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E0" w:rsidRPr="0070121D" w:rsidRDefault="00107CC8" w:rsidP="00107CC8">
      <w:pPr>
        <w:jc w:val="center"/>
        <w:rPr>
          <w:rFonts w:ascii="Arial" w:hAnsi="Arial" w:cs="Arial"/>
          <w:sz w:val="20"/>
          <w:szCs w:val="20"/>
        </w:rPr>
      </w:pPr>
      <w:r w:rsidRPr="0070121D">
        <w:rPr>
          <w:rFonts w:ascii="Arial" w:hAnsi="Arial" w:cs="Arial"/>
          <w:sz w:val="20"/>
          <w:szCs w:val="20"/>
        </w:rPr>
        <w:t xml:space="preserve">SOCIETATEA REGAL SA </w:t>
      </w:r>
    </w:p>
    <w:p w:rsidR="00107CC8" w:rsidRPr="0070121D" w:rsidRDefault="00107CC8" w:rsidP="00107CC8">
      <w:pPr>
        <w:jc w:val="center"/>
        <w:rPr>
          <w:rFonts w:ascii="Arial" w:hAnsi="Arial" w:cs="Arial"/>
          <w:sz w:val="20"/>
          <w:szCs w:val="20"/>
        </w:rPr>
      </w:pPr>
      <w:r w:rsidRPr="0070121D">
        <w:rPr>
          <w:rFonts w:ascii="Arial" w:hAnsi="Arial" w:cs="Arial"/>
          <w:sz w:val="20"/>
          <w:szCs w:val="20"/>
        </w:rPr>
        <w:t>Galati, str.Brailei nr.17, Complex “Potcoava de Aur”</w:t>
      </w:r>
    </w:p>
    <w:p w:rsidR="00107CC8" w:rsidRPr="0070121D" w:rsidRDefault="00107CC8" w:rsidP="00107CC8">
      <w:pPr>
        <w:jc w:val="center"/>
        <w:rPr>
          <w:rFonts w:ascii="Arial" w:hAnsi="Arial" w:cs="Arial"/>
          <w:sz w:val="20"/>
          <w:szCs w:val="20"/>
        </w:rPr>
      </w:pPr>
    </w:p>
    <w:p w:rsidR="00107CC8" w:rsidRPr="0070121D" w:rsidRDefault="00107CC8" w:rsidP="00107CC8">
      <w:pPr>
        <w:jc w:val="center"/>
        <w:rPr>
          <w:rFonts w:ascii="Arial" w:hAnsi="Arial" w:cs="Arial"/>
          <w:b/>
          <w:sz w:val="20"/>
          <w:szCs w:val="20"/>
        </w:rPr>
      </w:pPr>
      <w:r w:rsidRPr="0070121D">
        <w:rPr>
          <w:rFonts w:ascii="Arial" w:hAnsi="Arial" w:cs="Arial"/>
          <w:b/>
          <w:sz w:val="20"/>
          <w:szCs w:val="20"/>
        </w:rPr>
        <w:t>BULETIN DE VOT PRIN CORESPONDENTA</w:t>
      </w:r>
      <w:r w:rsidRPr="0070121D">
        <w:rPr>
          <w:rFonts w:ascii="Arial" w:hAnsi="Arial" w:cs="Arial"/>
          <w:b/>
          <w:sz w:val="20"/>
          <w:szCs w:val="20"/>
          <w:vertAlign w:val="superscript"/>
        </w:rPr>
        <w:t>1</w:t>
      </w:r>
    </w:p>
    <w:p w:rsidR="00107CC8" w:rsidRPr="0070121D" w:rsidRDefault="00107CC8" w:rsidP="00107CC8">
      <w:pPr>
        <w:jc w:val="center"/>
        <w:rPr>
          <w:rFonts w:ascii="Arial" w:hAnsi="Arial" w:cs="Arial"/>
          <w:sz w:val="20"/>
          <w:szCs w:val="20"/>
        </w:rPr>
      </w:pPr>
      <w:r w:rsidRPr="0070121D">
        <w:rPr>
          <w:rFonts w:ascii="Arial" w:hAnsi="Arial" w:cs="Arial"/>
          <w:sz w:val="20"/>
          <w:szCs w:val="20"/>
        </w:rPr>
        <w:t>AGOA din data de 23/24.04.2018 ora 10:00</w:t>
      </w:r>
    </w:p>
    <w:p w:rsidR="00107CC8" w:rsidRPr="0070121D" w:rsidRDefault="00107CC8" w:rsidP="00107CC8">
      <w:pPr>
        <w:jc w:val="center"/>
        <w:rPr>
          <w:rFonts w:ascii="Arial" w:hAnsi="Arial" w:cs="Arial"/>
          <w:sz w:val="20"/>
          <w:szCs w:val="20"/>
        </w:rPr>
      </w:pPr>
    </w:p>
    <w:p w:rsidR="00F9131E" w:rsidRPr="0070121D" w:rsidRDefault="00107CC8" w:rsidP="00107CC8">
      <w:pPr>
        <w:rPr>
          <w:rFonts w:ascii="Arial" w:hAnsi="Arial" w:cs="Arial"/>
          <w:sz w:val="20"/>
          <w:szCs w:val="20"/>
        </w:rPr>
      </w:pPr>
      <w:r w:rsidRPr="0070121D">
        <w:rPr>
          <w:rFonts w:ascii="Arial" w:hAnsi="Arial" w:cs="Arial"/>
          <w:sz w:val="20"/>
          <w:szCs w:val="20"/>
        </w:rPr>
        <w:t xml:space="preserve">Nume si prenume </w:t>
      </w:r>
      <w:r w:rsidR="00F9131E" w:rsidRPr="0070121D">
        <w:rPr>
          <w:rFonts w:ascii="Arial" w:hAnsi="Arial" w:cs="Arial"/>
          <w:sz w:val="20"/>
          <w:szCs w:val="20"/>
        </w:rPr>
        <w:t>(pentru actionar persoana fizica</w:t>
      </w:r>
      <w:r w:rsidR="00F9131E" w:rsidRPr="0070121D">
        <w:rPr>
          <w:rFonts w:ascii="Arial" w:hAnsi="Arial" w:cs="Arial"/>
          <w:sz w:val="20"/>
          <w:szCs w:val="20"/>
          <w:vertAlign w:val="superscript"/>
        </w:rPr>
        <w:t xml:space="preserve">2 </w:t>
      </w:r>
      <w:r w:rsidR="00F9131E" w:rsidRPr="0070121D">
        <w:rPr>
          <w:rFonts w:ascii="Arial" w:hAnsi="Arial" w:cs="Arial"/>
          <w:sz w:val="20"/>
          <w:szCs w:val="20"/>
        </w:rPr>
        <w:t>) sau Denumire (pentru actionar persoana juridica):</w:t>
      </w:r>
    </w:p>
    <w:p w:rsidR="00F9131E" w:rsidRPr="0070121D" w:rsidRDefault="00F9131E" w:rsidP="00107CC8">
      <w:pPr>
        <w:rPr>
          <w:rFonts w:ascii="Arial" w:hAnsi="Arial" w:cs="Arial"/>
          <w:sz w:val="20"/>
          <w:szCs w:val="20"/>
        </w:rPr>
      </w:pPr>
      <w:r w:rsidRPr="0070121D">
        <w:rPr>
          <w:rFonts w:ascii="Arial" w:hAnsi="Arial" w:cs="Arial"/>
          <w:sz w:val="20"/>
          <w:szCs w:val="20"/>
        </w:rPr>
        <w:t>________________________________________</w:t>
      </w:r>
    </w:p>
    <w:p w:rsidR="00F9131E" w:rsidRPr="0070121D" w:rsidRDefault="00F9131E" w:rsidP="00107CC8">
      <w:pPr>
        <w:rPr>
          <w:rFonts w:ascii="Arial" w:hAnsi="Arial" w:cs="Arial"/>
          <w:sz w:val="20"/>
          <w:szCs w:val="20"/>
        </w:rPr>
      </w:pPr>
    </w:p>
    <w:p w:rsidR="00F9131E" w:rsidRPr="0070121D" w:rsidRDefault="00F9131E" w:rsidP="00107CC8">
      <w:pPr>
        <w:rPr>
          <w:rFonts w:ascii="Arial" w:hAnsi="Arial" w:cs="Arial"/>
          <w:sz w:val="20"/>
          <w:szCs w:val="20"/>
        </w:rPr>
      </w:pPr>
      <w:r w:rsidRPr="0070121D">
        <w:rPr>
          <w:rFonts w:ascii="Arial" w:hAnsi="Arial" w:cs="Arial"/>
          <w:sz w:val="20"/>
          <w:szCs w:val="20"/>
        </w:rPr>
        <w:t>Numele si prenumele reprezentantului legal ________________________________________</w:t>
      </w:r>
    </w:p>
    <w:p w:rsidR="00F9131E" w:rsidRPr="0070121D" w:rsidRDefault="00F9131E" w:rsidP="00107CC8">
      <w:pPr>
        <w:rPr>
          <w:rFonts w:ascii="Arial" w:hAnsi="Arial" w:cs="Arial"/>
          <w:sz w:val="20"/>
          <w:szCs w:val="20"/>
        </w:rPr>
      </w:pPr>
    </w:p>
    <w:p w:rsidR="00F9131E" w:rsidRPr="0070121D" w:rsidRDefault="00F9131E" w:rsidP="00107CC8">
      <w:pPr>
        <w:rPr>
          <w:rFonts w:ascii="Arial" w:hAnsi="Arial" w:cs="Arial"/>
          <w:sz w:val="20"/>
          <w:szCs w:val="20"/>
        </w:rPr>
      </w:pPr>
      <w:r w:rsidRPr="0070121D">
        <w:rPr>
          <w:rFonts w:ascii="Arial" w:hAnsi="Arial" w:cs="Arial"/>
          <w:sz w:val="20"/>
          <w:szCs w:val="20"/>
        </w:rPr>
        <w:t>Cod numeric personal / Cod Unic de Inregistrare _____________________________________</w:t>
      </w:r>
    </w:p>
    <w:p w:rsidR="00F9131E" w:rsidRPr="0070121D" w:rsidRDefault="00F9131E" w:rsidP="00107CC8">
      <w:pPr>
        <w:rPr>
          <w:rFonts w:ascii="Arial" w:hAnsi="Arial" w:cs="Arial"/>
          <w:sz w:val="20"/>
          <w:szCs w:val="20"/>
        </w:rPr>
      </w:pPr>
    </w:p>
    <w:p w:rsidR="00F9131E" w:rsidRPr="0070121D" w:rsidRDefault="00F9131E" w:rsidP="00107CC8">
      <w:pPr>
        <w:rPr>
          <w:rFonts w:ascii="Arial" w:hAnsi="Arial" w:cs="Arial"/>
          <w:sz w:val="20"/>
          <w:szCs w:val="20"/>
        </w:rPr>
      </w:pPr>
      <w:r w:rsidRPr="0070121D">
        <w:rPr>
          <w:rFonts w:ascii="Arial" w:hAnsi="Arial" w:cs="Arial"/>
          <w:sz w:val="20"/>
          <w:szCs w:val="20"/>
        </w:rPr>
        <w:t>Nr. actiuni: _______________________________</w:t>
      </w:r>
    </w:p>
    <w:p w:rsidR="00F9131E" w:rsidRDefault="00F9131E" w:rsidP="00107CC8"/>
    <w:tbl>
      <w:tblPr>
        <w:tblStyle w:val="TableGrid"/>
        <w:tblW w:w="0" w:type="auto"/>
        <w:tblInd w:w="547" w:type="dxa"/>
        <w:tblLook w:val="04A0"/>
      </w:tblPr>
      <w:tblGrid>
        <w:gridCol w:w="551"/>
        <w:gridCol w:w="7740"/>
        <w:gridCol w:w="360"/>
        <w:gridCol w:w="360"/>
        <w:gridCol w:w="405"/>
      </w:tblGrid>
      <w:tr w:rsidR="00037908" w:rsidTr="00037908">
        <w:tc>
          <w:tcPr>
            <w:tcW w:w="551" w:type="dxa"/>
          </w:tcPr>
          <w:p w:rsidR="00037908" w:rsidRDefault="00037908" w:rsidP="00107CC8">
            <w:pPr>
              <w:ind w:left="0"/>
            </w:pPr>
            <w:r>
              <w:t>OZ</w:t>
            </w:r>
          </w:p>
        </w:tc>
        <w:tc>
          <w:tcPr>
            <w:tcW w:w="7740" w:type="dxa"/>
          </w:tcPr>
          <w:p w:rsidR="00037908" w:rsidRDefault="00037908" w:rsidP="00037908">
            <w:pPr>
              <w:ind w:left="0"/>
              <w:jc w:val="center"/>
            </w:pPr>
            <w:r w:rsidRPr="00F95FDA">
              <w:rPr>
                <w:rFonts w:ascii="Arial" w:hAnsi="Arial"/>
                <w:b/>
                <w:sz w:val="20"/>
                <w:lang w:val="it-IT"/>
              </w:rPr>
              <w:t>Textul propunerilor de hotarari supuse votului:</w:t>
            </w:r>
          </w:p>
        </w:tc>
        <w:tc>
          <w:tcPr>
            <w:tcW w:w="360" w:type="dxa"/>
          </w:tcPr>
          <w:p w:rsidR="00037908" w:rsidRDefault="00037908" w:rsidP="00107CC8">
            <w:pPr>
              <w:ind w:left="0"/>
            </w:pPr>
            <w:r>
              <w:t>P</w:t>
            </w:r>
          </w:p>
        </w:tc>
        <w:tc>
          <w:tcPr>
            <w:tcW w:w="360" w:type="dxa"/>
          </w:tcPr>
          <w:p w:rsidR="00037908" w:rsidRDefault="00037908" w:rsidP="00107CC8">
            <w:pPr>
              <w:ind w:left="0"/>
            </w:pPr>
            <w:r>
              <w:t>I</w:t>
            </w:r>
          </w:p>
        </w:tc>
        <w:tc>
          <w:tcPr>
            <w:tcW w:w="405" w:type="dxa"/>
          </w:tcPr>
          <w:p w:rsidR="00037908" w:rsidRDefault="00037908" w:rsidP="00107CC8">
            <w:pPr>
              <w:ind w:left="0"/>
            </w:pPr>
            <w:r>
              <w:t>A</w:t>
            </w:r>
          </w:p>
        </w:tc>
      </w:tr>
      <w:tr w:rsidR="00037908" w:rsidTr="00037908">
        <w:tc>
          <w:tcPr>
            <w:tcW w:w="551" w:type="dxa"/>
          </w:tcPr>
          <w:p w:rsidR="00037908" w:rsidRDefault="00037908" w:rsidP="00107CC8">
            <w:pPr>
              <w:ind w:left="0"/>
            </w:pPr>
            <w:r>
              <w:t>1</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Alegerea secretariatului sedintei AGOA dintre actionarii societatii, conform art.129 alin.(2) din Legea nr.31/1990 privind societatile.</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2</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 xml:space="preserve">Aprobarea Raportului de activitate al Consiliului de Administraţie pentru exercitiul financiar 2017, insotit de </w:t>
            </w:r>
            <w:r w:rsidRPr="00F95FDA">
              <w:rPr>
                <w:rFonts w:ascii="Arial" w:hAnsi="Arial" w:cs="Arial"/>
                <w:sz w:val="20"/>
                <w:szCs w:val="20"/>
              </w:rPr>
              <w:t>Raportul anual pentru informarea pieţei de capital.</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3</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Aprobarea situaţiilor financiare pentru exercitiul financiar 2017, insotite de opinia auditorului financiar.</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4</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 xml:space="preserve">Aprobarea repartizarii profitului net realizat in exercitiul financiar 2017; aprobarea dividendului brut/actiune de1,3562325  lei si a modalitatilor de plata a dividendelor. </w:t>
            </w:r>
            <w:r w:rsidRPr="00F95FDA">
              <w:rPr>
                <w:rFonts w:ascii="Arial" w:hAnsi="Arial" w:cs="Arial"/>
                <w:sz w:val="20"/>
                <w:szCs w:val="20"/>
              </w:rPr>
              <w:t>Data plății dividendelor: 22.06.2018 .</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5</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Aprobarea participarii la planul de beneficii a administratorilor si a conducerii executive.</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6</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hAnsi="Arial" w:cs="Arial"/>
                <w:sz w:val="20"/>
                <w:szCs w:val="20"/>
              </w:rPr>
              <w:t>Aprobarea reducerii rezervelor constituite din profiturile nete ale anilor precedenti si redistribuirea profitului net rezultat pe dividende, in suma bruta totala de  410.739 lei, respectiv aprobarea dividendului brut/actiune de 0.3422825 lei si a modalitatilor de plata a dividendelor.. Data plății dividendelor: 22.06.2018 .</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7</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 xml:space="preserve">Aprobarea </w:t>
            </w:r>
            <w:r w:rsidRPr="00F95FDA">
              <w:rPr>
                <w:rFonts w:ascii="Arial" w:hAnsi="Arial" w:cs="Arial"/>
                <w:sz w:val="20"/>
                <w:szCs w:val="20"/>
              </w:rPr>
              <w:t xml:space="preserve">redistribuirii pe dividende a sumei brute de 246.285 lei, rezultata din diminuarea rezervelor legale constituite din profitul brut al anilor precedenti si din redistribuirea dividendelor neridicate din anii precedenti,  respectiv </w:t>
            </w:r>
            <w:r w:rsidRPr="00F95FDA">
              <w:rPr>
                <w:rFonts w:ascii="Arial" w:eastAsia="Times New Roman" w:hAnsi="Arial" w:cs="Arial"/>
                <w:sz w:val="20"/>
                <w:szCs w:val="20"/>
              </w:rPr>
              <w:t>aprobarea dividendului brut/actiune de</w:t>
            </w:r>
            <w:r w:rsidRPr="00F95FDA">
              <w:rPr>
                <w:rFonts w:ascii="Arial" w:hAnsi="Arial" w:cs="Arial"/>
                <w:sz w:val="20"/>
                <w:szCs w:val="20"/>
              </w:rPr>
              <w:t xml:space="preserve"> 0.2052375 </w:t>
            </w:r>
            <w:r w:rsidRPr="00F95FDA">
              <w:rPr>
                <w:rFonts w:ascii="Arial" w:eastAsia="Times New Roman" w:hAnsi="Arial" w:cs="Arial"/>
                <w:sz w:val="20"/>
                <w:szCs w:val="20"/>
              </w:rPr>
              <w:t>lei si a modalitatilor de plata a dividendelor</w:t>
            </w:r>
            <w:r w:rsidRPr="00F95FDA">
              <w:rPr>
                <w:rFonts w:ascii="Arial" w:hAnsi="Arial" w:cs="Arial"/>
                <w:sz w:val="20"/>
                <w:szCs w:val="20"/>
              </w:rPr>
              <w:t>. Data plății dividendelor: 22.06.2018</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8</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Aprobarea programului de activitate pentru anul 2018, a bugetului de venituri şi cheltuieli pentru exercitiul financiar 2018 şi a programului de investitii pentru anul 2018.</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9</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Aprobarea datei de 08.06.2018 ca data de inregistrare (ex-date 07.06.2018) pentru identificarea acţionarilor asupra cărora se răsfrâng efectele hotărârilor adoptate de prezenta Adunare Generala a Acţionarilor.</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r w:rsidR="00037908" w:rsidTr="00037908">
        <w:tc>
          <w:tcPr>
            <w:tcW w:w="551" w:type="dxa"/>
          </w:tcPr>
          <w:p w:rsidR="00037908" w:rsidRDefault="00037908" w:rsidP="00107CC8">
            <w:pPr>
              <w:ind w:left="0"/>
            </w:pPr>
            <w:r>
              <w:t>10</w:t>
            </w:r>
          </w:p>
        </w:tc>
        <w:tc>
          <w:tcPr>
            <w:tcW w:w="7740" w:type="dxa"/>
          </w:tcPr>
          <w:p w:rsidR="00037908" w:rsidRPr="00F95FDA" w:rsidRDefault="00037908" w:rsidP="00037908">
            <w:pPr>
              <w:ind w:left="0"/>
              <w:rPr>
                <w:rFonts w:ascii="Arial" w:hAnsi="Arial" w:cs="Arial"/>
                <w:sz w:val="20"/>
                <w:szCs w:val="20"/>
                <w:lang w:val="it-IT"/>
              </w:rPr>
            </w:pPr>
            <w:r w:rsidRPr="00F95FDA">
              <w:rPr>
                <w:rFonts w:ascii="Arial" w:eastAsia="Times New Roman" w:hAnsi="Arial" w:cs="Arial"/>
                <w:sz w:val="20"/>
                <w:szCs w:val="20"/>
              </w:rPr>
              <w:t>Mandatarea Consiliului de Administratie pentru ducerea la indeplinire a hotararilor adoptate de AGOA.</w:t>
            </w:r>
          </w:p>
        </w:tc>
        <w:tc>
          <w:tcPr>
            <w:tcW w:w="360" w:type="dxa"/>
          </w:tcPr>
          <w:p w:rsidR="00037908" w:rsidRDefault="00037908" w:rsidP="00107CC8">
            <w:pPr>
              <w:ind w:left="0"/>
            </w:pPr>
          </w:p>
        </w:tc>
        <w:tc>
          <w:tcPr>
            <w:tcW w:w="360" w:type="dxa"/>
          </w:tcPr>
          <w:p w:rsidR="00037908" w:rsidRDefault="00037908" w:rsidP="00107CC8">
            <w:pPr>
              <w:ind w:left="0"/>
            </w:pPr>
          </w:p>
        </w:tc>
        <w:tc>
          <w:tcPr>
            <w:tcW w:w="405" w:type="dxa"/>
          </w:tcPr>
          <w:p w:rsidR="00037908" w:rsidRDefault="00037908" w:rsidP="00107CC8">
            <w:pPr>
              <w:ind w:left="0"/>
            </w:pPr>
          </w:p>
        </w:tc>
      </w:tr>
    </w:tbl>
    <w:p w:rsidR="00037908" w:rsidRPr="0070121D" w:rsidRDefault="00037908" w:rsidP="00107CC8">
      <w:pPr>
        <w:rPr>
          <w:rFonts w:ascii="Arial" w:hAnsi="Arial" w:cs="Arial"/>
          <w:i/>
          <w:sz w:val="20"/>
          <w:szCs w:val="20"/>
        </w:rPr>
      </w:pPr>
    </w:p>
    <w:p w:rsidR="0070121D" w:rsidRDefault="0070121D" w:rsidP="00107CC8">
      <w:pPr>
        <w:rPr>
          <w:rFonts w:ascii="Arial" w:hAnsi="Arial" w:cs="Arial"/>
          <w:i/>
          <w:sz w:val="20"/>
          <w:szCs w:val="20"/>
        </w:rPr>
      </w:pPr>
      <w:r>
        <w:rPr>
          <w:rFonts w:ascii="Arial" w:hAnsi="Arial" w:cs="Arial"/>
          <w:i/>
          <w:sz w:val="20"/>
          <w:szCs w:val="20"/>
        </w:rPr>
        <w:t>Pentru fiecare punct al ordinii de zi, conform optiunii personale, se va marca cu “X” numai una dintre casutele aferente votului: Pentru (P), Impotriva (I), Abtinere (A). Exprimarea optiunilor de vot prin buletine de vot scris sau electronic se va realiza pana la data de 21.04.2018 ora 10:00.</w:t>
      </w:r>
    </w:p>
    <w:p w:rsidR="0070121D" w:rsidRDefault="0070121D" w:rsidP="00107CC8">
      <w:pPr>
        <w:rPr>
          <w:rFonts w:ascii="Arial" w:hAnsi="Arial" w:cs="Arial"/>
          <w:i/>
          <w:sz w:val="20"/>
          <w:szCs w:val="20"/>
        </w:rPr>
      </w:pPr>
    </w:p>
    <w:p w:rsidR="0070121D" w:rsidRDefault="0070121D" w:rsidP="00107CC8">
      <w:pPr>
        <w:rPr>
          <w:rFonts w:ascii="Arial" w:hAnsi="Arial" w:cs="Arial"/>
          <w:sz w:val="20"/>
          <w:szCs w:val="20"/>
        </w:rPr>
      </w:pPr>
      <w:r>
        <w:rPr>
          <w:rFonts w:ascii="Arial" w:hAnsi="Arial" w:cs="Arial"/>
          <w:sz w:val="20"/>
          <w:szCs w:val="20"/>
        </w:rPr>
        <w:t>Nume si prenume</w:t>
      </w:r>
      <w:r>
        <w:rPr>
          <w:rFonts w:ascii="Arial" w:hAnsi="Arial" w:cs="Arial"/>
          <w:sz w:val="20"/>
          <w:szCs w:val="20"/>
          <w:vertAlign w:val="superscript"/>
        </w:rPr>
        <w:t>3</w:t>
      </w:r>
      <w:r>
        <w:rPr>
          <w:rFonts w:ascii="Arial" w:hAnsi="Arial" w:cs="Arial"/>
          <w:sz w:val="20"/>
          <w:szCs w:val="20"/>
        </w:rPr>
        <w:t xml:space="preserve"> _________________________________ Semnatura</w:t>
      </w:r>
      <w:r>
        <w:rPr>
          <w:rFonts w:ascii="Arial" w:hAnsi="Arial" w:cs="Arial"/>
          <w:sz w:val="20"/>
          <w:szCs w:val="20"/>
          <w:vertAlign w:val="superscript"/>
        </w:rPr>
        <w:t>4</w:t>
      </w:r>
      <w:r>
        <w:rPr>
          <w:rFonts w:ascii="Arial" w:hAnsi="Arial" w:cs="Arial"/>
          <w:sz w:val="20"/>
          <w:szCs w:val="20"/>
        </w:rPr>
        <w:t>:_______________________</w:t>
      </w:r>
    </w:p>
    <w:p w:rsidR="00BA4BB9" w:rsidRDefault="00BA4BB9" w:rsidP="00107CC8">
      <w:pPr>
        <w:rPr>
          <w:rFonts w:ascii="Arial" w:hAnsi="Arial" w:cs="Arial"/>
          <w:sz w:val="20"/>
          <w:szCs w:val="20"/>
        </w:rPr>
      </w:pPr>
    </w:p>
    <w:p w:rsidR="00BA4BB9" w:rsidRDefault="00BA4BB9" w:rsidP="00107CC8">
      <w:pPr>
        <w:rPr>
          <w:rFonts w:ascii="Arial" w:hAnsi="Arial" w:cs="Arial"/>
          <w:sz w:val="20"/>
          <w:szCs w:val="20"/>
        </w:rPr>
      </w:pPr>
      <w:r>
        <w:rPr>
          <w:rFonts w:ascii="Arial" w:hAnsi="Arial" w:cs="Arial"/>
          <w:sz w:val="20"/>
          <w:szCs w:val="20"/>
        </w:rPr>
        <w:t>Data</w:t>
      </w:r>
      <w:r w:rsidR="00A10D9D">
        <w:rPr>
          <w:rFonts w:ascii="Arial" w:hAnsi="Arial" w:cs="Arial"/>
          <w:sz w:val="20"/>
          <w:szCs w:val="20"/>
          <w:vertAlign w:val="superscript"/>
        </w:rPr>
        <w:t>5</w:t>
      </w:r>
      <w:r>
        <w:rPr>
          <w:rFonts w:ascii="Arial" w:hAnsi="Arial" w:cs="Arial"/>
          <w:sz w:val="20"/>
          <w:szCs w:val="20"/>
        </w:rPr>
        <w:t>: ___________________________</w:t>
      </w:r>
    </w:p>
    <w:p w:rsidR="00BA4BB9" w:rsidRDefault="00BA4BB9" w:rsidP="00107CC8">
      <w:pPr>
        <w:rPr>
          <w:rFonts w:ascii="Arial" w:hAnsi="Arial" w:cs="Arial"/>
          <w:sz w:val="20"/>
          <w:szCs w:val="20"/>
        </w:rPr>
      </w:pPr>
    </w:p>
    <w:p w:rsidR="00BA4BB9" w:rsidRDefault="00BA4BB9" w:rsidP="00BA4BB9">
      <w:pPr>
        <w:ind w:left="0"/>
        <w:rPr>
          <w:rFonts w:ascii="Arial" w:hAnsi="Arial" w:cs="Arial"/>
          <w:i/>
          <w:sz w:val="20"/>
          <w:szCs w:val="20"/>
        </w:rPr>
      </w:pPr>
    </w:p>
    <w:p w:rsidR="00BA4BB9" w:rsidRDefault="00BA4BB9" w:rsidP="00BA4BB9">
      <w:pPr>
        <w:ind w:left="0"/>
        <w:rPr>
          <w:rFonts w:ascii="Arial" w:hAnsi="Arial" w:cs="Arial"/>
          <w:i/>
          <w:sz w:val="20"/>
          <w:szCs w:val="20"/>
        </w:rPr>
      </w:pPr>
      <w:r>
        <w:rPr>
          <w:rFonts w:ascii="Arial" w:hAnsi="Arial" w:cs="Arial"/>
          <w:i/>
          <w:sz w:val="20"/>
          <w:szCs w:val="20"/>
        </w:rPr>
        <w:t>____________________________</w:t>
      </w:r>
    </w:p>
    <w:p w:rsidR="00BA4BB9" w:rsidRDefault="00BA4BB9" w:rsidP="00BA4BB9">
      <w:pPr>
        <w:ind w:left="0"/>
        <w:rPr>
          <w:rFonts w:ascii="Arial" w:hAnsi="Arial" w:cs="Arial"/>
          <w:i/>
          <w:sz w:val="20"/>
          <w:szCs w:val="20"/>
        </w:rPr>
      </w:pPr>
      <w:r>
        <w:rPr>
          <w:rFonts w:ascii="Arial" w:hAnsi="Arial" w:cs="Arial"/>
          <w:i/>
          <w:sz w:val="20"/>
          <w:szCs w:val="20"/>
          <w:vertAlign w:val="superscript"/>
        </w:rPr>
        <w:t xml:space="preserve">1 </w:t>
      </w:r>
      <w:r>
        <w:rPr>
          <w:rFonts w:ascii="Arial" w:hAnsi="Arial" w:cs="Arial"/>
          <w:i/>
          <w:sz w:val="20"/>
          <w:szCs w:val="20"/>
        </w:rPr>
        <w:t xml:space="preserve">Formularul de vot semnat si datat, in original, insotit de documente, se poate depune la sediul social al REGAL SA, se poate transmite postal sau se poate transmite electronic, semnat olograf si cu semnatura electronica extinsa la adresa de mail </w:t>
      </w:r>
      <w:hyperlink r:id="rId4" w:history="1">
        <w:r w:rsidR="00A10D9D" w:rsidRPr="009D2563">
          <w:rPr>
            <w:rStyle w:val="Hyperlink"/>
            <w:rFonts w:ascii="Arial" w:hAnsi="Arial" w:cs="Arial"/>
            <w:i/>
            <w:sz w:val="20"/>
            <w:szCs w:val="20"/>
          </w:rPr>
          <w:t>regalgalati2001@yahoo.com</w:t>
        </w:r>
      </w:hyperlink>
      <w:r w:rsidR="00A10D9D">
        <w:rPr>
          <w:rFonts w:ascii="Arial" w:hAnsi="Arial" w:cs="Arial"/>
          <w:i/>
          <w:sz w:val="20"/>
          <w:szCs w:val="20"/>
        </w:rPr>
        <w:t xml:space="preserve"> pana la data de 21.04.2018 ora 10:00</w:t>
      </w:r>
    </w:p>
    <w:p w:rsidR="00A10D9D" w:rsidRDefault="00A10D9D" w:rsidP="00BA4BB9">
      <w:pPr>
        <w:ind w:left="0"/>
        <w:rPr>
          <w:rFonts w:ascii="Arial" w:hAnsi="Arial" w:cs="Arial"/>
          <w:i/>
          <w:sz w:val="20"/>
          <w:szCs w:val="20"/>
        </w:rPr>
      </w:pPr>
      <w:r>
        <w:rPr>
          <w:rFonts w:ascii="Arial" w:hAnsi="Arial" w:cs="Arial"/>
          <w:i/>
          <w:sz w:val="20"/>
          <w:szCs w:val="20"/>
          <w:vertAlign w:val="superscript"/>
        </w:rPr>
        <w:t xml:space="preserve">2 </w:t>
      </w:r>
      <w:r>
        <w:rPr>
          <w:rFonts w:ascii="Arial" w:hAnsi="Arial" w:cs="Arial"/>
          <w:i/>
          <w:sz w:val="20"/>
          <w:szCs w:val="20"/>
        </w:rPr>
        <w:t>Se ataseaza copie act identitate semnatar .</w:t>
      </w:r>
    </w:p>
    <w:p w:rsidR="00A10D9D" w:rsidRDefault="00A10D9D" w:rsidP="00BA4BB9">
      <w:pPr>
        <w:ind w:left="0"/>
        <w:rPr>
          <w:rFonts w:ascii="Arial" w:hAnsi="Arial" w:cs="Arial"/>
          <w:i/>
          <w:sz w:val="20"/>
          <w:szCs w:val="20"/>
        </w:rPr>
      </w:pPr>
      <w:r>
        <w:rPr>
          <w:rFonts w:ascii="Arial" w:hAnsi="Arial" w:cs="Arial"/>
          <w:i/>
          <w:sz w:val="20"/>
          <w:szCs w:val="20"/>
          <w:vertAlign w:val="superscript"/>
        </w:rPr>
        <w:t xml:space="preserve">3 </w:t>
      </w:r>
      <w:r>
        <w:rPr>
          <w:rFonts w:ascii="Arial" w:hAnsi="Arial" w:cs="Arial"/>
          <w:i/>
          <w:sz w:val="20"/>
          <w:szCs w:val="20"/>
        </w:rPr>
        <w:t>Numele si prenumele actionarului persoana fizica sau ale reprezentantului legal al actionarului persoana juridica.</w:t>
      </w:r>
    </w:p>
    <w:p w:rsidR="00A10D9D" w:rsidRDefault="00A10D9D" w:rsidP="00BA4BB9">
      <w:pPr>
        <w:ind w:left="0"/>
        <w:rPr>
          <w:rFonts w:ascii="Arial" w:hAnsi="Arial" w:cs="Arial"/>
          <w:i/>
          <w:sz w:val="20"/>
          <w:szCs w:val="20"/>
        </w:rPr>
      </w:pPr>
      <w:r>
        <w:rPr>
          <w:rFonts w:ascii="Arial" w:hAnsi="Arial" w:cs="Arial"/>
          <w:i/>
          <w:sz w:val="20"/>
          <w:szCs w:val="20"/>
          <w:vertAlign w:val="superscript"/>
        </w:rPr>
        <w:t xml:space="preserve">4 </w:t>
      </w:r>
      <w:r>
        <w:rPr>
          <w:rFonts w:ascii="Arial" w:hAnsi="Arial" w:cs="Arial"/>
          <w:i/>
          <w:sz w:val="20"/>
          <w:szCs w:val="20"/>
        </w:rPr>
        <w:t>Semnatura olografa a actionarului persoana fizica sau semnatura olografa si stampila (dupa caz) pentru reprezentantul legal al actionarului persoana juridica.</w:t>
      </w:r>
    </w:p>
    <w:p w:rsidR="00A10D9D" w:rsidRPr="00A10D9D" w:rsidRDefault="00A10D9D" w:rsidP="00BA4BB9">
      <w:pPr>
        <w:ind w:left="0"/>
        <w:rPr>
          <w:rFonts w:ascii="Arial" w:hAnsi="Arial" w:cs="Arial"/>
          <w:i/>
          <w:sz w:val="20"/>
          <w:szCs w:val="20"/>
        </w:rPr>
      </w:pPr>
      <w:r>
        <w:rPr>
          <w:rFonts w:ascii="Arial" w:hAnsi="Arial" w:cs="Arial"/>
          <w:i/>
          <w:sz w:val="20"/>
          <w:szCs w:val="20"/>
          <w:vertAlign w:val="superscript"/>
        </w:rPr>
        <w:t xml:space="preserve">5 </w:t>
      </w:r>
      <w:r>
        <w:rPr>
          <w:rFonts w:ascii="Arial" w:hAnsi="Arial" w:cs="Arial"/>
          <w:i/>
          <w:sz w:val="20"/>
          <w:szCs w:val="20"/>
        </w:rPr>
        <w:t>Completarea datei este conditie obligatorie de validitate buletin.</w:t>
      </w:r>
    </w:p>
    <w:p w:rsidR="00A10D9D" w:rsidRPr="00A10D9D" w:rsidRDefault="00A10D9D" w:rsidP="00BA4BB9">
      <w:pPr>
        <w:ind w:left="0"/>
        <w:rPr>
          <w:rFonts w:ascii="Arial" w:hAnsi="Arial" w:cs="Arial"/>
          <w:i/>
          <w:sz w:val="20"/>
          <w:szCs w:val="20"/>
        </w:rPr>
      </w:pPr>
    </w:p>
    <w:p w:rsidR="005A359D" w:rsidRPr="00A10D9D" w:rsidRDefault="005A359D">
      <w:pPr>
        <w:ind w:left="0"/>
        <w:rPr>
          <w:rFonts w:ascii="Arial" w:hAnsi="Arial" w:cs="Arial"/>
          <w:i/>
          <w:sz w:val="20"/>
          <w:szCs w:val="20"/>
        </w:rPr>
      </w:pPr>
    </w:p>
    <w:sectPr w:rsidR="005A359D" w:rsidRPr="00A10D9D" w:rsidSect="00107CC8">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07CC8"/>
    <w:rsid w:val="00037908"/>
    <w:rsid w:val="00107CC8"/>
    <w:rsid w:val="002D63F2"/>
    <w:rsid w:val="003C6AF2"/>
    <w:rsid w:val="005A359D"/>
    <w:rsid w:val="007001E0"/>
    <w:rsid w:val="0070121D"/>
    <w:rsid w:val="008A1CFB"/>
    <w:rsid w:val="00A10D9D"/>
    <w:rsid w:val="00BA4BB9"/>
    <w:rsid w:val="00D25F9D"/>
    <w:rsid w:val="00F9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0D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algalati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2018-03-28T07:16:00Z</dcterms:created>
  <dcterms:modified xsi:type="dcterms:W3CDTF">2018-03-28T08:12:00Z</dcterms:modified>
</cp:coreProperties>
</file>