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2E1B49" w14:textId="77777777" w:rsidR="004E77D0" w:rsidRPr="009F3DBD" w:rsidRDefault="004E77D0" w:rsidP="008604FA">
      <w:pPr>
        <w:autoSpaceDE w:val="0"/>
        <w:rPr>
          <w:rFonts w:asciiTheme="minorHAnsi" w:hAnsiTheme="minorHAnsi" w:cstheme="minorHAnsi"/>
          <w:b/>
          <w:bCs/>
          <w:caps/>
          <w:sz w:val="18"/>
          <w:szCs w:val="18"/>
          <w:lang w:val="ro-RO"/>
        </w:rPr>
      </w:pPr>
      <w:bookmarkStart w:id="0" w:name="_GoBack"/>
      <w:bookmarkEnd w:id="0"/>
    </w:p>
    <w:p w14:paraId="477120F6" w14:textId="77777777" w:rsidR="009F3DBD" w:rsidRPr="009F3DBD" w:rsidRDefault="009F3DBD" w:rsidP="008604FA">
      <w:pPr>
        <w:autoSpaceDE w:val="0"/>
        <w:rPr>
          <w:rFonts w:asciiTheme="minorHAnsi" w:hAnsiTheme="minorHAnsi" w:cstheme="minorHAnsi"/>
          <w:b/>
          <w:bCs/>
          <w:caps/>
          <w:sz w:val="18"/>
          <w:szCs w:val="18"/>
          <w:lang w:val="ro-RO"/>
        </w:rPr>
      </w:pPr>
    </w:p>
    <w:p w14:paraId="54D97B50" w14:textId="77777777" w:rsidR="004E77D0" w:rsidRPr="009F3DBD" w:rsidRDefault="004E77D0" w:rsidP="008604FA">
      <w:pPr>
        <w:autoSpaceDE w:val="0"/>
        <w:rPr>
          <w:rFonts w:asciiTheme="minorHAnsi" w:hAnsiTheme="minorHAnsi" w:cstheme="minorHAnsi"/>
          <w:b/>
          <w:bCs/>
          <w:sz w:val="18"/>
          <w:szCs w:val="18"/>
          <w:lang w:val="ro-RO"/>
        </w:rPr>
      </w:pPr>
    </w:p>
    <w:p w14:paraId="365C83F4" w14:textId="77777777" w:rsidR="004E77D0" w:rsidRPr="009F3DBD" w:rsidRDefault="004E77D0" w:rsidP="008604FA">
      <w:pPr>
        <w:autoSpaceDE w:val="0"/>
        <w:jc w:val="center"/>
        <w:rPr>
          <w:rFonts w:asciiTheme="minorHAnsi" w:hAnsiTheme="minorHAnsi" w:cstheme="minorHAnsi"/>
          <w:b/>
          <w:bCs/>
          <w:sz w:val="22"/>
          <w:szCs w:val="22"/>
          <w:lang w:val="ro-RO"/>
        </w:rPr>
      </w:pPr>
    </w:p>
    <w:p w14:paraId="163F03F5" w14:textId="77777777" w:rsidR="004E77D0" w:rsidRPr="009F3DBD" w:rsidRDefault="004E77D0" w:rsidP="008604FA">
      <w:pPr>
        <w:autoSpaceDE w:val="0"/>
        <w:jc w:val="center"/>
        <w:rPr>
          <w:rFonts w:asciiTheme="minorHAnsi" w:hAnsiTheme="minorHAnsi" w:cstheme="minorHAnsi"/>
          <w:b/>
          <w:bCs/>
          <w:sz w:val="28"/>
          <w:szCs w:val="28"/>
          <w:lang w:val="ro-RO"/>
        </w:rPr>
      </w:pPr>
      <w:r w:rsidRPr="009F3DBD">
        <w:rPr>
          <w:rFonts w:asciiTheme="minorHAnsi" w:hAnsiTheme="minorHAnsi" w:cstheme="minorHAnsi"/>
          <w:b/>
          <w:bCs/>
          <w:sz w:val="28"/>
          <w:szCs w:val="28"/>
          <w:lang w:val="ro-RO"/>
        </w:rPr>
        <w:t>REGAL S.A.</w:t>
      </w:r>
    </w:p>
    <w:p w14:paraId="0A877917" w14:textId="77777777" w:rsidR="004E77D0" w:rsidRPr="009F3DBD" w:rsidRDefault="004E77D0" w:rsidP="008604FA">
      <w:pPr>
        <w:jc w:val="center"/>
        <w:rPr>
          <w:rFonts w:asciiTheme="minorHAnsi" w:hAnsiTheme="minorHAnsi" w:cstheme="minorHAnsi"/>
          <w:b/>
          <w:sz w:val="22"/>
          <w:szCs w:val="22"/>
          <w:lang w:val="ro-RO"/>
        </w:rPr>
      </w:pPr>
    </w:p>
    <w:p w14:paraId="0A3D2BD8" w14:textId="77777777" w:rsidR="004E77D0" w:rsidRPr="009F3DBD" w:rsidRDefault="004E77D0" w:rsidP="009F3DBD">
      <w:pPr>
        <w:spacing w:after="80"/>
        <w:jc w:val="center"/>
        <w:rPr>
          <w:rFonts w:asciiTheme="minorHAnsi" w:hAnsiTheme="minorHAnsi" w:cstheme="minorHAnsi"/>
          <w:b/>
          <w:sz w:val="22"/>
          <w:szCs w:val="22"/>
          <w:lang w:val="ro-RO"/>
        </w:rPr>
      </w:pPr>
    </w:p>
    <w:p w14:paraId="67C7B1B1" w14:textId="70F25027" w:rsidR="004E77D0" w:rsidRPr="009F3DBD" w:rsidRDefault="004E77D0" w:rsidP="009F3DBD">
      <w:pPr>
        <w:spacing w:after="80"/>
        <w:jc w:val="center"/>
        <w:rPr>
          <w:rFonts w:asciiTheme="minorHAnsi" w:hAnsiTheme="minorHAnsi" w:cstheme="minorHAnsi"/>
          <w:b/>
          <w:sz w:val="22"/>
          <w:szCs w:val="22"/>
          <w:lang w:val="ro-RO"/>
        </w:rPr>
      </w:pPr>
      <w:r w:rsidRPr="009F3DBD">
        <w:rPr>
          <w:rFonts w:asciiTheme="minorHAnsi" w:hAnsiTheme="minorHAnsi" w:cstheme="minorHAnsi"/>
          <w:b/>
          <w:sz w:val="22"/>
          <w:szCs w:val="22"/>
          <w:lang w:val="ro-RO"/>
        </w:rPr>
        <w:t>SITUAȚII FINANCIARE</w:t>
      </w:r>
      <w:r w:rsidR="00915A2A" w:rsidRPr="009F3DBD">
        <w:rPr>
          <w:rFonts w:asciiTheme="minorHAnsi" w:hAnsiTheme="minorHAnsi" w:cstheme="minorHAnsi"/>
          <w:b/>
          <w:sz w:val="22"/>
          <w:szCs w:val="22"/>
          <w:lang w:val="ro-RO"/>
        </w:rPr>
        <w:t xml:space="preserve"> SIMPLIFICATE</w:t>
      </w:r>
    </w:p>
    <w:p w14:paraId="686E6F10" w14:textId="77777777" w:rsidR="008604FA" w:rsidRPr="009F3DBD" w:rsidRDefault="004E77D0" w:rsidP="009F3DBD">
      <w:pPr>
        <w:spacing w:after="80"/>
        <w:jc w:val="center"/>
        <w:rPr>
          <w:rFonts w:asciiTheme="minorHAnsi" w:hAnsiTheme="minorHAnsi" w:cstheme="minorHAnsi"/>
          <w:b/>
          <w:sz w:val="22"/>
          <w:szCs w:val="22"/>
          <w:lang w:val="ro-RO"/>
        </w:rPr>
      </w:pPr>
      <w:r w:rsidRPr="009F3DBD">
        <w:rPr>
          <w:rFonts w:asciiTheme="minorHAnsi" w:hAnsiTheme="minorHAnsi" w:cstheme="minorHAnsi"/>
          <w:b/>
          <w:sz w:val="22"/>
          <w:szCs w:val="22"/>
          <w:lang w:val="ro-RO"/>
        </w:rPr>
        <w:t xml:space="preserve">PENTRU </w:t>
      </w:r>
      <w:r w:rsidR="008604FA" w:rsidRPr="009F3DBD">
        <w:rPr>
          <w:rFonts w:asciiTheme="minorHAnsi" w:hAnsiTheme="minorHAnsi" w:cstheme="minorHAnsi"/>
          <w:b/>
          <w:sz w:val="22"/>
          <w:szCs w:val="22"/>
          <w:lang w:val="ro-RO"/>
        </w:rPr>
        <w:t>EXERCIȚIUL FINANCIAR</w:t>
      </w:r>
      <w:r w:rsidRPr="009F3DBD">
        <w:rPr>
          <w:rFonts w:asciiTheme="minorHAnsi" w:hAnsiTheme="minorHAnsi" w:cstheme="minorHAnsi"/>
          <w:b/>
          <w:sz w:val="22"/>
          <w:szCs w:val="22"/>
          <w:lang w:val="ro-RO"/>
        </w:rPr>
        <w:t xml:space="preserve"> ÎNCHEIAT LA </w:t>
      </w:r>
    </w:p>
    <w:p w14:paraId="72F8C44A" w14:textId="496CA7CE" w:rsidR="004E77D0" w:rsidRPr="009F3DBD" w:rsidRDefault="004E77D0" w:rsidP="009F3DBD">
      <w:pPr>
        <w:spacing w:after="80"/>
        <w:jc w:val="center"/>
        <w:rPr>
          <w:rFonts w:asciiTheme="minorHAnsi" w:hAnsiTheme="minorHAnsi" w:cstheme="minorHAnsi"/>
          <w:b/>
          <w:sz w:val="22"/>
          <w:szCs w:val="22"/>
          <w:lang w:val="ro-RO"/>
        </w:rPr>
      </w:pPr>
      <w:r w:rsidRPr="009F3DBD">
        <w:rPr>
          <w:rFonts w:asciiTheme="minorHAnsi" w:hAnsiTheme="minorHAnsi" w:cstheme="minorHAnsi"/>
          <w:b/>
          <w:sz w:val="22"/>
          <w:szCs w:val="22"/>
          <w:lang w:val="ro-RO"/>
        </w:rPr>
        <w:t>3</w:t>
      </w:r>
      <w:r w:rsidR="00B932BD" w:rsidRPr="009F3DBD">
        <w:rPr>
          <w:rFonts w:asciiTheme="minorHAnsi" w:hAnsiTheme="minorHAnsi" w:cstheme="minorHAnsi"/>
          <w:b/>
          <w:sz w:val="22"/>
          <w:szCs w:val="22"/>
          <w:lang w:val="ro-RO"/>
        </w:rPr>
        <w:t>1</w:t>
      </w:r>
      <w:r w:rsidRPr="009F3DBD">
        <w:rPr>
          <w:rFonts w:asciiTheme="minorHAnsi" w:hAnsiTheme="minorHAnsi" w:cstheme="minorHAnsi"/>
          <w:b/>
          <w:sz w:val="22"/>
          <w:szCs w:val="22"/>
          <w:lang w:val="ro-RO"/>
        </w:rPr>
        <w:t xml:space="preserve"> </w:t>
      </w:r>
      <w:r w:rsidR="00B932BD" w:rsidRPr="009F3DBD">
        <w:rPr>
          <w:rFonts w:asciiTheme="minorHAnsi" w:hAnsiTheme="minorHAnsi" w:cstheme="minorHAnsi"/>
          <w:b/>
          <w:sz w:val="22"/>
          <w:szCs w:val="22"/>
          <w:lang w:val="ro-RO"/>
        </w:rPr>
        <w:t>DEC</w:t>
      </w:r>
      <w:r w:rsidR="007917C0" w:rsidRPr="009F3DBD">
        <w:rPr>
          <w:rFonts w:asciiTheme="minorHAnsi" w:hAnsiTheme="minorHAnsi" w:cstheme="minorHAnsi"/>
          <w:b/>
          <w:sz w:val="22"/>
          <w:szCs w:val="22"/>
          <w:lang w:val="ro-RO"/>
        </w:rPr>
        <w:t>EMBRIE</w:t>
      </w:r>
      <w:r w:rsidRPr="009F3DBD">
        <w:rPr>
          <w:rFonts w:asciiTheme="minorHAnsi" w:hAnsiTheme="minorHAnsi" w:cstheme="minorHAnsi"/>
          <w:b/>
          <w:sz w:val="22"/>
          <w:szCs w:val="22"/>
          <w:lang w:val="ro-RO"/>
        </w:rPr>
        <w:t xml:space="preserve"> </w:t>
      </w:r>
      <w:r w:rsidR="00722225" w:rsidRPr="009F3DBD">
        <w:rPr>
          <w:rFonts w:asciiTheme="minorHAnsi" w:hAnsiTheme="minorHAnsi" w:cstheme="minorHAnsi"/>
          <w:b/>
          <w:sz w:val="22"/>
          <w:szCs w:val="22"/>
          <w:lang w:val="ro-RO"/>
        </w:rPr>
        <w:t>2023</w:t>
      </w:r>
    </w:p>
    <w:p w14:paraId="4C8F47CA" w14:textId="59DF10EA" w:rsidR="004E77D0" w:rsidRPr="009F3DBD" w:rsidRDefault="004E77D0" w:rsidP="009F3DBD">
      <w:pPr>
        <w:spacing w:after="80"/>
        <w:jc w:val="center"/>
        <w:rPr>
          <w:rFonts w:asciiTheme="minorHAnsi" w:hAnsiTheme="minorHAnsi" w:cstheme="minorHAnsi"/>
          <w:b/>
          <w:sz w:val="22"/>
          <w:szCs w:val="22"/>
          <w:lang w:val="ro-RO"/>
        </w:rPr>
      </w:pPr>
    </w:p>
    <w:p w14:paraId="2FC1E26E" w14:textId="77777777" w:rsidR="004E77D0" w:rsidRPr="009F3DBD" w:rsidRDefault="004E77D0" w:rsidP="009F3DBD">
      <w:pPr>
        <w:spacing w:after="80"/>
        <w:jc w:val="center"/>
        <w:rPr>
          <w:rFonts w:asciiTheme="minorHAnsi" w:hAnsiTheme="minorHAnsi" w:cstheme="minorHAnsi"/>
          <w:b/>
          <w:sz w:val="22"/>
          <w:szCs w:val="22"/>
          <w:lang w:val="ro-RO"/>
        </w:rPr>
      </w:pPr>
    </w:p>
    <w:p w14:paraId="3C186BD4" w14:textId="77777777" w:rsidR="004E77D0" w:rsidRPr="009F3DBD" w:rsidRDefault="004E77D0" w:rsidP="009F3DBD">
      <w:pPr>
        <w:spacing w:after="80"/>
        <w:jc w:val="center"/>
        <w:rPr>
          <w:rFonts w:asciiTheme="minorHAnsi" w:hAnsiTheme="minorHAnsi" w:cstheme="minorHAnsi"/>
          <w:b/>
          <w:sz w:val="22"/>
          <w:szCs w:val="22"/>
          <w:lang w:val="ro-RO"/>
        </w:rPr>
      </w:pPr>
      <w:r w:rsidRPr="009F3DBD">
        <w:rPr>
          <w:rFonts w:asciiTheme="minorHAnsi" w:hAnsiTheme="minorHAnsi" w:cstheme="minorHAnsi"/>
          <w:b/>
          <w:sz w:val="22"/>
          <w:szCs w:val="22"/>
          <w:lang w:val="ro-RO"/>
        </w:rPr>
        <w:t>Întocmite în conformitate cu</w:t>
      </w:r>
    </w:p>
    <w:p w14:paraId="0FED8401" w14:textId="77777777" w:rsidR="004E77D0" w:rsidRPr="009F3DBD" w:rsidRDefault="004E77D0" w:rsidP="009F3DBD">
      <w:pPr>
        <w:spacing w:after="80"/>
        <w:jc w:val="center"/>
        <w:rPr>
          <w:rFonts w:asciiTheme="minorHAnsi" w:hAnsiTheme="minorHAnsi" w:cstheme="minorHAnsi"/>
          <w:b/>
          <w:sz w:val="22"/>
          <w:szCs w:val="22"/>
          <w:lang w:val="ro-RO"/>
        </w:rPr>
      </w:pPr>
      <w:r w:rsidRPr="009F3DBD">
        <w:rPr>
          <w:rFonts w:asciiTheme="minorHAnsi" w:hAnsiTheme="minorHAnsi" w:cstheme="minorHAnsi"/>
          <w:b/>
          <w:sz w:val="22"/>
          <w:szCs w:val="22"/>
          <w:lang w:val="ro-RO"/>
        </w:rPr>
        <w:t>Ordinul Ministrului Finanțelor Publice al României nr. 1802/2014,</w:t>
      </w:r>
    </w:p>
    <w:p w14:paraId="25EDC1A1" w14:textId="77777777" w:rsidR="004E77D0" w:rsidRPr="009F3DBD" w:rsidRDefault="004E77D0" w:rsidP="009F3DBD">
      <w:pPr>
        <w:spacing w:after="80"/>
        <w:jc w:val="center"/>
        <w:rPr>
          <w:rFonts w:asciiTheme="minorHAnsi" w:hAnsiTheme="minorHAnsi" w:cstheme="minorHAnsi"/>
          <w:b/>
          <w:sz w:val="22"/>
          <w:szCs w:val="22"/>
          <w:lang w:val="ro-RO"/>
        </w:rPr>
      </w:pPr>
      <w:r w:rsidRPr="009F3DBD">
        <w:rPr>
          <w:rFonts w:asciiTheme="minorHAnsi" w:hAnsiTheme="minorHAnsi" w:cstheme="minorHAnsi"/>
          <w:b/>
          <w:sz w:val="22"/>
          <w:szCs w:val="22"/>
          <w:lang w:val="ro-RO"/>
        </w:rPr>
        <w:t>cu modificările ulterioare</w:t>
      </w:r>
    </w:p>
    <w:p w14:paraId="2D29F7DC" w14:textId="77777777" w:rsidR="004E77D0" w:rsidRPr="009F3DBD" w:rsidRDefault="004E77D0" w:rsidP="008604FA">
      <w:pPr>
        <w:jc w:val="center"/>
        <w:rPr>
          <w:rFonts w:asciiTheme="minorHAnsi" w:hAnsiTheme="minorHAnsi" w:cstheme="minorHAnsi"/>
          <w:b/>
          <w:sz w:val="22"/>
          <w:szCs w:val="22"/>
          <w:lang w:val="ro-RO"/>
        </w:rPr>
      </w:pPr>
    </w:p>
    <w:p w14:paraId="3E167981" w14:textId="77777777" w:rsidR="004E77D0" w:rsidRPr="009F3DBD" w:rsidRDefault="004E77D0" w:rsidP="008604FA">
      <w:pPr>
        <w:jc w:val="center"/>
        <w:rPr>
          <w:rFonts w:asciiTheme="minorHAnsi" w:hAnsiTheme="minorHAnsi" w:cstheme="minorHAnsi"/>
          <w:b/>
          <w:sz w:val="22"/>
          <w:szCs w:val="22"/>
          <w:lang w:val="ro-RO"/>
        </w:rPr>
      </w:pPr>
    </w:p>
    <w:p w14:paraId="476F5204" w14:textId="77777777" w:rsidR="00E676D1" w:rsidRDefault="00E676D1" w:rsidP="008604FA">
      <w:pPr>
        <w:jc w:val="center"/>
        <w:rPr>
          <w:rFonts w:asciiTheme="minorHAnsi" w:hAnsiTheme="minorHAnsi" w:cstheme="minorHAnsi"/>
          <w:b/>
          <w:sz w:val="22"/>
          <w:szCs w:val="22"/>
          <w:lang w:val="ro-RO"/>
        </w:rPr>
        <w:sectPr w:rsidR="00E676D1" w:rsidSect="004D70E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1985" w:right="1134" w:bottom="1134" w:left="1134" w:header="567" w:footer="567" w:gutter="0"/>
          <w:pgNumType w:start="1" w:chapStyle="1"/>
          <w:cols w:space="720"/>
          <w:docGrid w:linePitch="360"/>
        </w:sectPr>
      </w:pPr>
    </w:p>
    <w:p w14:paraId="41EFDEA0" w14:textId="241ECFD7" w:rsidR="00E676D1" w:rsidRPr="00AD21AF" w:rsidRDefault="00E676D1" w:rsidP="00E676D1">
      <w:pPr>
        <w:widowControl w:val="0"/>
        <w:tabs>
          <w:tab w:val="right" w:pos="9639"/>
        </w:tabs>
        <w:rPr>
          <w:rFonts w:ascii="Calibri" w:hAnsi="Calibri" w:cs="Calibri"/>
          <w:b/>
          <w:noProof/>
          <w:snapToGrid w:val="0"/>
          <w:sz w:val="18"/>
          <w:szCs w:val="18"/>
          <w:lang w:val="ro-RO"/>
        </w:rPr>
      </w:pPr>
      <w:r w:rsidRPr="00AD21AF">
        <w:rPr>
          <w:rFonts w:ascii="Calibri" w:hAnsi="Calibri" w:cs="Calibri"/>
          <w:b/>
          <w:noProof/>
          <w:snapToGrid w:val="0"/>
          <w:sz w:val="18"/>
          <w:szCs w:val="18"/>
          <w:lang w:val="ro-RO"/>
        </w:rPr>
        <w:lastRenderedPageBreak/>
        <w:t>UPRINS</w:t>
      </w:r>
      <w:r w:rsidRPr="00AD21AF">
        <w:rPr>
          <w:rFonts w:ascii="Calibri" w:hAnsi="Calibri" w:cs="Calibri"/>
          <w:b/>
          <w:noProof/>
          <w:snapToGrid w:val="0"/>
          <w:sz w:val="18"/>
          <w:szCs w:val="18"/>
          <w:lang w:val="ro-RO"/>
        </w:rPr>
        <w:tab/>
        <w:t>PAGINA</w:t>
      </w:r>
    </w:p>
    <w:p w14:paraId="2A3C6D27" w14:textId="77777777" w:rsidR="00E676D1" w:rsidRPr="00AD21AF" w:rsidRDefault="00E676D1" w:rsidP="00E676D1">
      <w:pPr>
        <w:widowControl w:val="0"/>
        <w:tabs>
          <w:tab w:val="right" w:pos="9639"/>
        </w:tabs>
        <w:rPr>
          <w:rFonts w:ascii="Calibri" w:hAnsi="Calibri" w:cs="Calibri"/>
          <w:b/>
          <w:noProof/>
          <w:snapToGrid w:val="0"/>
          <w:sz w:val="18"/>
          <w:szCs w:val="18"/>
          <w:lang w:val="ro-RO"/>
        </w:rPr>
      </w:pPr>
    </w:p>
    <w:p w14:paraId="6B344084"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4E9BEF81" w14:textId="77777777" w:rsidR="00E676D1" w:rsidRDefault="00E676D1" w:rsidP="00E676D1">
      <w:pPr>
        <w:widowControl w:val="0"/>
        <w:tabs>
          <w:tab w:val="right" w:pos="9639"/>
        </w:tabs>
        <w:rPr>
          <w:rFonts w:ascii="Calibri" w:hAnsi="Calibri" w:cs="Calibri"/>
          <w:noProof/>
          <w:snapToGrid w:val="0"/>
          <w:sz w:val="18"/>
          <w:szCs w:val="18"/>
          <w:lang w:val="ro-RO"/>
        </w:rPr>
      </w:pPr>
    </w:p>
    <w:p w14:paraId="4F4002E7"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65BC25FE"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7E0A6573"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6FE2E75C" w14:textId="48597BF8" w:rsidR="00E676D1" w:rsidRPr="00AD21AF" w:rsidRDefault="00E676D1" w:rsidP="00E676D1">
      <w:pPr>
        <w:widowControl w:val="0"/>
        <w:tabs>
          <w:tab w:val="right" w:pos="9639"/>
        </w:tabs>
        <w:rPr>
          <w:rFonts w:ascii="Calibri" w:hAnsi="Calibri" w:cs="Calibri"/>
          <w:noProof/>
          <w:snapToGrid w:val="0"/>
          <w:sz w:val="18"/>
          <w:szCs w:val="18"/>
          <w:lang w:val="ro-RO"/>
        </w:rPr>
      </w:pPr>
      <w:r w:rsidRPr="00AD21AF">
        <w:rPr>
          <w:rFonts w:ascii="Calibri" w:hAnsi="Calibri" w:cs="Calibri"/>
          <w:noProof/>
          <w:snapToGrid w:val="0"/>
          <w:sz w:val="18"/>
          <w:szCs w:val="18"/>
          <w:lang w:val="ro-RO"/>
        </w:rPr>
        <w:t>RAPORTUL AUDITORULUI INDEPENDENT</w:t>
      </w:r>
      <w:r w:rsidRPr="00AD21AF">
        <w:rPr>
          <w:rFonts w:ascii="Calibri" w:hAnsi="Calibri" w:cs="Calibri"/>
          <w:noProof/>
          <w:snapToGrid w:val="0"/>
          <w:sz w:val="18"/>
          <w:szCs w:val="18"/>
          <w:lang w:val="ro-RO"/>
        </w:rPr>
        <w:tab/>
      </w:r>
      <w:r>
        <w:rPr>
          <w:rFonts w:ascii="Calibri" w:hAnsi="Calibri" w:cs="Calibri"/>
          <w:noProof/>
          <w:snapToGrid w:val="0"/>
          <w:sz w:val="18"/>
          <w:szCs w:val="18"/>
          <w:lang w:val="ro-RO"/>
        </w:rPr>
        <w:t xml:space="preserve">1 – 3 </w:t>
      </w:r>
    </w:p>
    <w:p w14:paraId="6ED2948D"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1F99E73A" w14:textId="4DD25D6D" w:rsidR="00E676D1" w:rsidRPr="00AD21AF" w:rsidRDefault="00E676D1" w:rsidP="00E676D1">
      <w:pPr>
        <w:widowControl w:val="0"/>
        <w:tabs>
          <w:tab w:val="right" w:pos="9639"/>
        </w:tabs>
        <w:rPr>
          <w:rFonts w:ascii="Calibri" w:hAnsi="Calibri" w:cs="Calibri"/>
          <w:noProof/>
          <w:snapToGrid w:val="0"/>
          <w:sz w:val="18"/>
          <w:szCs w:val="18"/>
          <w:lang w:val="ro-RO"/>
        </w:rPr>
      </w:pPr>
      <w:r w:rsidRPr="00AD21AF">
        <w:rPr>
          <w:rFonts w:ascii="Calibri" w:hAnsi="Calibri" w:cs="Calibri"/>
          <w:noProof/>
          <w:snapToGrid w:val="0"/>
          <w:sz w:val="18"/>
          <w:szCs w:val="18"/>
          <w:lang w:val="ro-RO"/>
        </w:rPr>
        <w:t xml:space="preserve">BILANŢ </w:t>
      </w:r>
      <w:r w:rsidR="006B1C20">
        <w:rPr>
          <w:rFonts w:ascii="Calibri" w:hAnsi="Calibri" w:cs="Calibri"/>
          <w:noProof/>
          <w:snapToGrid w:val="0"/>
          <w:sz w:val="18"/>
          <w:szCs w:val="18"/>
          <w:lang w:val="ro-RO"/>
        </w:rPr>
        <w:t>PRESCURTAT</w:t>
      </w:r>
      <w:r w:rsidRPr="00AD21AF">
        <w:rPr>
          <w:rFonts w:ascii="Calibri" w:hAnsi="Calibri" w:cs="Calibri"/>
          <w:noProof/>
          <w:snapToGrid w:val="0"/>
          <w:sz w:val="18"/>
          <w:szCs w:val="18"/>
          <w:lang w:val="ro-RO"/>
        </w:rPr>
        <w:tab/>
      </w:r>
      <w:r>
        <w:rPr>
          <w:rFonts w:ascii="Calibri" w:hAnsi="Calibri" w:cs="Calibri"/>
          <w:noProof/>
          <w:snapToGrid w:val="0"/>
          <w:sz w:val="18"/>
          <w:szCs w:val="18"/>
          <w:lang w:val="ro-RO"/>
        </w:rPr>
        <w:t xml:space="preserve">4 – 5 </w:t>
      </w:r>
    </w:p>
    <w:p w14:paraId="6E48553D"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67FAF5B3" w14:textId="757209BA" w:rsidR="00E676D1" w:rsidRPr="00AD21AF" w:rsidRDefault="00E676D1" w:rsidP="00E676D1">
      <w:pPr>
        <w:widowControl w:val="0"/>
        <w:tabs>
          <w:tab w:val="right" w:pos="9639"/>
        </w:tabs>
        <w:rPr>
          <w:rFonts w:ascii="Calibri" w:hAnsi="Calibri" w:cs="Calibri"/>
          <w:noProof/>
          <w:snapToGrid w:val="0"/>
          <w:sz w:val="18"/>
          <w:szCs w:val="18"/>
          <w:lang w:val="ro-RO"/>
        </w:rPr>
      </w:pPr>
      <w:r w:rsidRPr="00AD21AF">
        <w:rPr>
          <w:rFonts w:ascii="Calibri" w:hAnsi="Calibri" w:cs="Calibri"/>
          <w:noProof/>
          <w:snapToGrid w:val="0"/>
          <w:sz w:val="18"/>
          <w:szCs w:val="18"/>
          <w:lang w:val="ro-RO"/>
        </w:rPr>
        <w:t xml:space="preserve">CONTUL </w:t>
      </w:r>
      <w:r>
        <w:rPr>
          <w:rFonts w:ascii="Calibri" w:hAnsi="Calibri" w:cs="Calibri"/>
          <w:noProof/>
          <w:snapToGrid w:val="0"/>
          <w:sz w:val="18"/>
          <w:szCs w:val="18"/>
          <w:lang w:val="ro-RO"/>
        </w:rPr>
        <w:t xml:space="preserve">PRESCURTAT </w:t>
      </w:r>
      <w:r w:rsidRPr="00AD21AF">
        <w:rPr>
          <w:rFonts w:ascii="Calibri" w:hAnsi="Calibri" w:cs="Calibri"/>
          <w:noProof/>
          <w:snapToGrid w:val="0"/>
          <w:sz w:val="18"/>
          <w:szCs w:val="18"/>
          <w:lang w:val="ro-RO"/>
        </w:rPr>
        <w:t>DE PROFIT ŞI PIERDERE</w:t>
      </w:r>
      <w:r w:rsidRPr="00AD21AF">
        <w:rPr>
          <w:rFonts w:ascii="Calibri" w:hAnsi="Calibri" w:cs="Calibri"/>
          <w:noProof/>
          <w:snapToGrid w:val="0"/>
          <w:sz w:val="18"/>
          <w:szCs w:val="18"/>
          <w:lang w:val="ro-RO"/>
        </w:rPr>
        <w:tab/>
      </w:r>
      <w:r>
        <w:rPr>
          <w:rFonts w:ascii="Calibri" w:hAnsi="Calibri" w:cs="Calibri"/>
          <w:noProof/>
          <w:snapToGrid w:val="0"/>
          <w:sz w:val="18"/>
          <w:szCs w:val="18"/>
          <w:lang w:val="ro-RO"/>
        </w:rPr>
        <w:t xml:space="preserve">6 </w:t>
      </w:r>
    </w:p>
    <w:p w14:paraId="21B0CDA3"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41DEC3DC" w14:textId="4B055752" w:rsidR="00E676D1" w:rsidRPr="00AD21AF" w:rsidRDefault="00E676D1" w:rsidP="00E676D1">
      <w:pPr>
        <w:widowControl w:val="0"/>
        <w:tabs>
          <w:tab w:val="right" w:pos="9639"/>
        </w:tabs>
        <w:rPr>
          <w:rFonts w:ascii="Calibri" w:hAnsi="Calibri" w:cs="Calibri"/>
          <w:noProof/>
          <w:snapToGrid w:val="0"/>
          <w:sz w:val="18"/>
          <w:szCs w:val="18"/>
          <w:lang w:val="ro-RO"/>
        </w:rPr>
      </w:pPr>
      <w:r w:rsidRPr="00AD21AF">
        <w:rPr>
          <w:rFonts w:ascii="Calibri" w:hAnsi="Calibri" w:cs="Calibri"/>
          <w:noProof/>
          <w:snapToGrid w:val="0"/>
          <w:sz w:val="18"/>
          <w:szCs w:val="18"/>
          <w:lang w:val="ro-RO"/>
        </w:rPr>
        <w:t>NOTE EXPLICATIVE LA SITUAŢIILE FINANCIARE</w:t>
      </w:r>
      <w:r w:rsidRPr="00AD21AF">
        <w:rPr>
          <w:rFonts w:ascii="Calibri" w:hAnsi="Calibri" w:cs="Calibri"/>
          <w:noProof/>
          <w:snapToGrid w:val="0"/>
          <w:sz w:val="18"/>
          <w:szCs w:val="18"/>
          <w:lang w:val="ro-RO"/>
        </w:rPr>
        <w:tab/>
      </w:r>
      <w:r w:rsidR="00A85EDF">
        <w:rPr>
          <w:rFonts w:ascii="Calibri" w:hAnsi="Calibri" w:cs="Calibri"/>
          <w:noProof/>
          <w:snapToGrid w:val="0"/>
          <w:sz w:val="18"/>
          <w:szCs w:val="18"/>
          <w:lang w:val="ro-RO"/>
        </w:rPr>
        <w:t>7</w:t>
      </w:r>
      <w:r w:rsidRPr="00AD21AF">
        <w:rPr>
          <w:rFonts w:ascii="Calibri" w:hAnsi="Calibri" w:cs="Calibri"/>
          <w:noProof/>
          <w:snapToGrid w:val="0"/>
          <w:sz w:val="18"/>
          <w:szCs w:val="18"/>
          <w:lang w:val="ro-RO"/>
        </w:rPr>
        <w:t xml:space="preserve"> </w:t>
      </w:r>
      <w:r w:rsidR="00D965D3">
        <w:rPr>
          <w:rFonts w:ascii="Calibri" w:hAnsi="Calibri" w:cs="Calibri"/>
          <w:noProof/>
          <w:snapToGrid w:val="0"/>
          <w:sz w:val="18"/>
          <w:szCs w:val="18"/>
          <w:lang w:val="ro-RO"/>
        </w:rPr>
        <w:t xml:space="preserve">– 28 </w:t>
      </w:r>
    </w:p>
    <w:p w14:paraId="1A0CA46B" w14:textId="77777777" w:rsidR="00E676D1" w:rsidRPr="00AD21AF" w:rsidRDefault="00E676D1" w:rsidP="00E676D1">
      <w:pPr>
        <w:widowControl w:val="0"/>
        <w:tabs>
          <w:tab w:val="right" w:pos="9639"/>
        </w:tabs>
        <w:rPr>
          <w:rFonts w:ascii="Calibri" w:hAnsi="Calibri" w:cs="Calibri"/>
          <w:noProof/>
          <w:snapToGrid w:val="0"/>
          <w:sz w:val="18"/>
          <w:szCs w:val="18"/>
          <w:lang w:val="ro-RO"/>
        </w:rPr>
      </w:pPr>
    </w:p>
    <w:p w14:paraId="720C5A03" w14:textId="76FA1D34" w:rsidR="00E676D1" w:rsidRPr="00AD21AF" w:rsidRDefault="00E676D1" w:rsidP="00E676D1">
      <w:pPr>
        <w:widowControl w:val="0"/>
        <w:tabs>
          <w:tab w:val="right" w:pos="9639"/>
        </w:tabs>
        <w:rPr>
          <w:rFonts w:ascii="Calibri" w:hAnsi="Calibri" w:cs="Calibri"/>
          <w:noProof/>
          <w:snapToGrid w:val="0"/>
          <w:sz w:val="18"/>
          <w:szCs w:val="18"/>
          <w:lang w:val="ro-RO"/>
        </w:rPr>
      </w:pPr>
      <w:r w:rsidRPr="00AD21AF">
        <w:rPr>
          <w:rFonts w:ascii="Calibri" w:hAnsi="Calibri" w:cs="Calibri"/>
          <w:noProof/>
          <w:snapToGrid w:val="0"/>
          <w:sz w:val="18"/>
          <w:szCs w:val="18"/>
          <w:lang w:val="ro-RO"/>
        </w:rPr>
        <w:t>RAPORTUL ADMINISTRATORULUI</w:t>
      </w:r>
      <w:r w:rsidRPr="00AD21AF">
        <w:rPr>
          <w:rFonts w:ascii="Calibri" w:hAnsi="Calibri" w:cs="Calibri"/>
          <w:noProof/>
          <w:snapToGrid w:val="0"/>
          <w:sz w:val="18"/>
          <w:szCs w:val="18"/>
          <w:lang w:val="ro-RO"/>
        </w:rPr>
        <w:tab/>
      </w:r>
      <w:r w:rsidR="00D965D3">
        <w:rPr>
          <w:rFonts w:ascii="Calibri" w:hAnsi="Calibri" w:cs="Calibri"/>
          <w:noProof/>
          <w:snapToGrid w:val="0"/>
          <w:sz w:val="18"/>
          <w:szCs w:val="18"/>
          <w:lang w:val="ro-RO"/>
        </w:rPr>
        <w:t xml:space="preserve">1 – 13 </w:t>
      </w:r>
    </w:p>
    <w:p w14:paraId="5EE60752" w14:textId="77777777" w:rsidR="00E676D1" w:rsidRPr="00AD21AF" w:rsidRDefault="00E676D1" w:rsidP="00E676D1">
      <w:pPr>
        <w:rPr>
          <w:rFonts w:ascii="Calibri" w:hAnsi="Calibri" w:cs="Calibri"/>
          <w:b/>
          <w:bCs/>
          <w:sz w:val="18"/>
          <w:szCs w:val="18"/>
          <w:lang w:val="ro-RO"/>
        </w:rPr>
      </w:pPr>
    </w:p>
    <w:p w14:paraId="03B2CF4D" w14:textId="77777777" w:rsidR="004E77D0" w:rsidRPr="009F3DBD" w:rsidRDefault="004E77D0" w:rsidP="008604FA">
      <w:pPr>
        <w:jc w:val="center"/>
        <w:rPr>
          <w:rFonts w:asciiTheme="minorHAnsi" w:hAnsiTheme="minorHAnsi" w:cstheme="minorHAnsi"/>
          <w:b/>
          <w:sz w:val="22"/>
          <w:szCs w:val="22"/>
          <w:lang w:val="ro-RO"/>
        </w:rPr>
      </w:pPr>
    </w:p>
    <w:p w14:paraId="7DC77910" w14:textId="77777777" w:rsidR="006B48B1" w:rsidRPr="009F3DBD" w:rsidRDefault="006B48B1" w:rsidP="008604FA">
      <w:pPr>
        <w:jc w:val="center"/>
        <w:rPr>
          <w:rFonts w:asciiTheme="minorHAnsi" w:hAnsiTheme="minorHAnsi" w:cstheme="minorHAnsi"/>
          <w:b/>
          <w:sz w:val="22"/>
          <w:szCs w:val="22"/>
          <w:lang w:val="ro-RO"/>
        </w:rPr>
      </w:pPr>
    </w:p>
    <w:p w14:paraId="687C4E93" w14:textId="77777777" w:rsidR="006B48B1" w:rsidRPr="009F3DBD" w:rsidRDefault="006B48B1" w:rsidP="008604FA">
      <w:pPr>
        <w:jc w:val="center"/>
        <w:rPr>
          <w:rFonts w:asciiTheme="minorHAnsi" w:hAnsiTheme="minorHAnsi" w:cstheme="minorHAnsi"/>
          <w:b/>
          <w:sz w:val="22"/>
          <w:szCs w:val="22"/>
          <w:lang w:val="ro-RO"/>
        </w:rPr>
        <w:sectPr w:rsidR="006B48B1" w:rsidRPr="009F3DBD" w:rsidSect="004D70EB">
          <w:footnotePr>
            <w:pos w:val="beneathText"/>
          </w:footnotePr>
          <w:pgSz w:w="11907" w:h="16840" w:code="9"/>
          <w:pgMar w:top="1985" w:right="1134" w:bottom="1134" w:left="1134" w:header="567" w:footer="567" w:gutter="0"/>
          <w:pgNumType w:chapStyle="1"/>
          <w:cols w:space="720"/>
          <w:docGrid w:linePitch="360"/>
        </w:sectPr>
      </w:pPr>
    </w:p>
    <w:p w14:paraId="03DF4FAC" w14:textId="77777777" w:rsidR="004C59E2" w:rsidRPr="009F3DBD" w:rsidRDefault="004C59E2" w:rsidP="008604FA">
      <w:pPr>
        <w:numPr>
          <w:ilvl w:val="0"/>
          <w:numId w:val="5"/>
        </w:numPr>
        <w:ind w:left="567"/>
        <w:rPr>
          <w:rFonts w:asciiTheme="minorHAnsi" w:hAnsiTheme="minorHAnsi" w:cstheme="minorHAnsi"/>
          <w:b/>
          <w:sz w:val="18"/>
          <w:szCs w:val="18"/>
          <w:lang w:val="ro-RO"/>
        </w:rPr>
      </w:pPr>
      <w:r w:rsidRPr="009F3DBD">
        <w:rPr>
          <w:rFonts w:asciiTheme="minorHAnsi" w:hAnsiTheme="minorHAnsi" w:cstheme="minorHAnsi"/>
          <w:b/>
          <w:sz w:val="18"/>
          <w:szCs w:val="18"/>
          <w:lang w:val="ro-RO"/>
        </w:rPr>
        <w:t>PREZENTAREA SOCIETATII</w:t>
      </w:r>
    </w:p>
    <w:p w14:paraId="29002D09" w14:textId="77777777" w:rsidR="004C59E2" w:rsidRPr="009F3DBD" w:rsidRDefault="004C59E2" w:rsidP="008604FA">
      <w:pPr>
        <w:rPr>
          <w:rFonts w:asciiTheme="minorHAnsi" w:hAnsiTheme="minorHAnsi" w:cstheme="minorHAnsi"/>
          <w:b/>
          <w:sz w:val="18"/>
          <w:szCs w:val="18"/>
          <w:lang w:val="ro-RO"/>
        </w:rPr>
      </w:pPr>
    </w:p>
    <w:p w14:paraId="06CC8AEA" w14:textId="411B0132" w:rsidR="004C59E2" w:rsidRPr="009F3DBD" w:rsidRDefault="004C59E2"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REGAL S.A. </w:t>
      </w:r>
      <w:r w:rsidR="006A17A8" w:rsidRPr="009F3DBD">
        <w:rPr>
          <w:rFonts w:asciiTheme="minorHAnsi" w:hAnsiTheme="minorHAnsi" w:cstheme="minorHAnsi"/>
          <w:sz w:val="18"/>
          <w:szCs w:val="18"/>
          <w:lang w:val="ro-RO"/>
        </w:rPr>
        <w:t xml:space="preserve">(„Societatea”) </w:t>
      </w:r>
      <w:r w:rsidRPr="009F3DBD">
        <w:rPr>
          <w:rFonts w:asciiTheme="minorHAnsi" w:hAnsiTheme="minorHAnsi" w:cstheme="minorHAnsi"/>
          <w:sz w:val="18"/>
          <w:szCs w:val="18"/>
          <w:lang w:val="ro-RO"/>
        </w:rPr>
        <w:t xml:space="preserve">s-a infiintat in anul 1990 prin Decizia Prefecturii Judetului Galati ca societate comerciala pe actiuni in baza Legii nr. 15/1991 si a Legii nr. 31/1990 si este inmatriculata in Registrul Comertului sub nr. J17/52/1991. </w:t>
      </w:r>
    </w:p>
    <w:p w14:paraId="6FF9E1E9" w14:textId="77777777" w:rsidR="004C59E2" w:rsidRPr="009F3DBD" w:rsidRDefault="004C59E2" w:rsidP="008604FA">
      <w:pPr>
        <w:rPr>
          <w:rFonts w:asciiTheme="minorHAnsi" w:hAnsiTheme="minorHAnsi" w:cstheme="minorHAnsi"/>
          <w:sz w:val="18"/>
          <w:szCs w:val="18"/>
          <w:lang w:val="ro-RO"/>
        </w:rPr>
      </w:pPr>
    </w:p>
    <w:p w14:paraId="605C9C9B" w14:textId="77777777" w:rsidR="004C59E2" w:rsidRPr="009F3DBD" w:rsidRDefault="004C59E2"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Sediul social al Societatii este in Galati, str. Brailei, nr. 17, Complex “Potcoava de aur” judetul Galati, Romania. Societatea nu are filiale sau sucursale.  </w:t>
      </w:r>
    </w:p>
    <w:p w14:paraId="5BF0D4FA" w14:textId="77777777" w:rsidR="004C59E2" w:rsidRPr="009F3DBD" w:rsidRDefault="004C59E2" w:rsidP="008604FA">
      <w:pPr>
        <w:rPr>
          <w:rFonts w:asciiTheme="minorHAnsi" w:hAnsiTheme="minorHAnsi" w:cstheme="minorHAnsi"/>
          <w:sz w:val="18"/>
          <w:szCs w:val="18"/>
          <w:lang w:val="ro-RO"/>
        </w:rPr>
      </w:pPr>
    </w:p>
    <w:p w14:paraId="41275F86" w14:textId="77777777" w:rsidR="004C59E2" w:rsidRPr="009F3DBD" w:rsidRDefault="004C59E2"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Obiectele principale de activitate ale Societatii sunt:</w:t>
      </w:r>
    </w:p>
    <w:p w14:paraId="1E887651" w14:textId="77777777" w:rsidR="004C59E2" w:rsidRPr="009F3DBD" w:rsidRDefault="004C59E2" w:rsidP="008604FA">
      <w:pPr>
        <w:rPr>
          <w:rFonts w:asciiTheme="minorHAnsi" w:hAnsiTheme="minorHAnsi" w:cstheme="minorHAnsi"/>
          <w:sz w:val="18"/>
          <w:szCs w:val="18"/>
          <w:lang w:val="ro-RO"/>
        </w:rPr>
      </w:pPr>
    </w:p>
    <w:p w14:paraId="742FC4B5" w14:textId="77777777" w:rsidR="004C59E2" w:rsidRPr="009F3DBD" w:rsidRDefault="004C59E2"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Alimentatie publica - Restaurante, cod CAEN  5610;</w:t>
      </w:r>
    </w:p>
    <w:p w14:paraId="273A6840" w14:textId="77777777" w:rsidR="004C59E2" w:rsidRPr="009F3DBD" w:rsidRDefault="004C59E2" w:rsidP="009F3DBD">
      <w:pPr>
        <w:numPr>
          <w:ilvl w:val="0"/>
          <w:numId w:val="7"/>
        </w:num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Inchirierea de bunuri imobiliare proprii, cod CAEN  6820 – activitatea efectiv desfasurata in </w:t>
      </w:r>
      <w:r w:rsidR="002C3374" w:rsidRPr="009F3DBD">
        <w:rPr>
          <w:rFonts w:asciiTheme="minorHAnsi" w:hAnsiTheme="minorHAnsi" w:cstheme="minorHAnsi"/>
          <w:sz w:val="18"/>
          <w:szCs w:val="18"/>
          <w:lang w:val="ro-RO"/>
        </w:rPr>
        <w:t>anul</w:t>
      </w:r>
      <w:r w:rsidRPr="009F3DBD">
        <w:rPr>
          <w:rFonts w:asciiTheme="minorHAnsi" w:hAnsiTheme="minorHAnsi" w:cstheme="minorHAnsi"/>
          <w:sz w:val="18"/>
          <w:szCs w:val="18"/>
          <w:lang w:val="ro-RO"/>
        </w:rPr>
        <w:t xml:space="preserve"> 20</w:t>
      </w:r>
      <w:r w:rsidR="00D80693" w:rsidRPr="009F3DBD">
        <w:rPr>
          <w:rFonts w:asciiTheme="minorHAnsi" w:hAnsiTheme="minorHAnsi" w:cstheme="minorHAnsi"/>
          <w:sz w:val="18"/>
          <w:szCs w:val="18"/>
          <w:lang w:val="ro-RO"/>
        </w:rPr>
        <w:t>2</w:t>
      </w:r>
      <w:r w:rsidR="00AD4087"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w:t>
      </w:r>
    </w:p>
    <w:p w14:paraId="06BE36C5" w14:textId="77777777" w:rsidR="00B83536" w:rsidRPr="009F3DBD" w:rsidRDefault="00B83536" w:rsidP="008604FA">
      <w:pPr>
        <w:ind w:left="567"/>
        <w:rPr>
          <w:rFonts w:asciiTheme="minorHAnsi" w:hAnsiTheme="minorHAnsi" w:cstheme="minorHAnsi"/>
          <w:sz w:val="18"/>
          <w:szCs w:val="18"/>
          <w:lang w:val="ro-RO"/>
        </w:rPr>
      </w:pPr>
    </w:p>
    <w:p w14:paraId="4A47DD09" w14:textId="77777777" w:rsidR="00B83536" w:rsidRPr="009F3DBD" w:rsidRDefault="00B83536"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Aceste situaţii financiare sunt responsabilitatea conducerii Societăţii si au fost întocmite în conformitate cu cerinţele normelor de contabilitate din România, si anume Legea contabilităţii nr. 82/1991, republicată si Ordinul Ministrului Finanţelor Publice („OMF”) nr. 1802/2014, cu modificarile ulterioare. </w:t>
      </w:r>
    </w:p>
    <w:p w14:paraId="41F78852" w14:textId="77777777" w:rsidR="00B83536" w:rsidRPr="009F3DBD" w:rsidRDefault="00B83536" w:rsidP="008604FA">
      <w:pPr>
        <w:rPr>
          <w:rFonts w:asciiTheme="minorHAnsi" w:hAnsiTheme="minorHAnsi" w:cstheme="minorHAnsi"/>
          <w:sz w:val="18"/>
          <w:szCs w:val="18"/>
          <w:lang w:val="ro-RO"/>
        </w:rPr>
      </w:pPr>
    </w:p>
    <w:p w14:paraId="50359AC3" w14:textId="77777777" w:rsidR="00620BAB" w:rsidRPr="009F3DBD" w:rsidRDefault="00620BAB"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Aceste situatii financiare cuprind:</w:t>
      </w:r>
    </w:p>
    <w:p w14:paraId="337F170A" w14:textId="77777777" w:rsidR="00620BAB" w:rsidRPr="009F3DBD" w:rsidRDefault="00620BAB" w:rsidP="008604FA">
      <w:pPr>
        <w:rPr>
          <w:rFonts w:asciiTheme="minorHAnsi" w:hAnsiTheme="minorHAnsi" w:cstheme="minorHAnsi"/>
          <w:sz w:val="18"/>
          <w:szCs w:val="18"/>
          <w:lang w:val="ro-RO"/>
        </w:rPr>
      </w:pPr>
    </w:p>
    <w:p w14:paraId="2DA39933" w14:textId="77777777" w:rsidR="00620BAB" w:rsidRPr="009F3DBD" w:rsidRDefault="00620BAB"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Bilant prescurtat;</w:t>
      </w:r>
    </w:p>
    <w:p w14:paraId="783906B3" w14:textId="77777777" w:rsidR="00620BAB" w:rsidRPr="009F3DBD" w:rsidRDefault="00620BAB"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Cont prescurtat de profit si pierdere;</w:t>
      </w:r>
    </w:p>
    <w:p w14:paraId="3EC304AD" w14:textId="77777777" w:rsidR="00620BAB" w:rsidRPr="009F3DBD" w:rsidRDefault="00620BAB" w:rsidP="008604FA">
      <w:pPr>
        <w:numPr>
          <w:ilvl w:val="0"/>
          <w:numId w:val="7"/>
        </w:numPr>
        <w:rPr>
          <w:rFonts w:asciiTheme="minorHAnsi" w:hAnsiTheme="minorHAnsi" w:cstheme="minorHAnsi"/>
          <w:sz w:val="18"/>
          <w:szCs w:val="18"/>
          <w:lang w:val="ro-RO"/>
        </w:rPr>
      </w:pPr>
      <w:r w:rsidRPr="009F3DBD">
        <w:rPr>
          <w:rFonts w:asciiTheme="minorHAnsi" w:hAnsiTheme="minorHAnsi" w:cstheme="minorHAnsi"/>
          <w:sz w:val="18"/>
          <w:szCs w:val="18"/>
          <w:lang w:val="ro-RO"/>
        </w:rPr>
        <w:t>Note explicative la situatiile financiare</w:t>
      </w:r>
      <w:r w:rsidR="00CA7588" w:rsidRPr="009F3DBD">
        <w:rPr>
          <w:rFonts w:asciiTheme="minorHAnsi" w:hAnsiTheme="minorHAnsi" w:cstheme="minorHAnsi"/>
          <w:sz w:val="18"/>
          <w:szCs w:val="18"/>
          <w:lang w:val="ro-RO"/>
        </w:rPr>
        <w:t>.</w:t>
      </w:r>
    </w:p>
    <w:p w14:paraId="5A97403B" w14:textId="77777777" w:rsidR="00CA7588" w:rsidRPr="009F3DBD" w:rsidRDefault="00CA7588" w:rsidP="008604FA">
      <w:pPr>
        <w:ind w:left="720"/>
        <w:rPr>
          <w:rFonts w:asciiTheme="minorHAnsi" w:hAnsiTheme="minorHAnsi" w:cstheme="minorHAnsi"/>
          <w:sz w:val="18"/>
          <w:szCs w:val="18"/>
          <w:lang w:val="ro-RO"/>
        </w:rPr>
      </w:pPr>
    </w:p>
    <w:p w14:paraId="7787FA09" w14:textId="77777777" w:rsidR="00B83536" w:rsidRPr="009F3DBD" w:rsidRDefault="00B83536"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Prezentele reglementări transpun parţial prevederile Directivei 2013/34/UE a Parlamentului European şi a Consiliului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 publicată în Jurnalul Oficial al Uniunii Europene nr. L 182 din data de 29 iunie 2013.</w:t>
      </w:r>
    </w:p>
    <w:p w14:paraId="36902CF9" w14:textId="77777777" w:rsidR="00B83536" w:rsidRPr="009F3DBD" w:rsidRDefault="00B83536" w:rsidP="008604FA">
      <w:pPr>
        <w:rPr>
          <w:rFonts w:asciiTheme="minorHAnsi" w:hAnsiTheme="minorHAnsi" w:cstheme="minorHAnsi"/>
          <w:sz w:val="18"/>
          <w:szCs w:val="18"/>
          <w:lang w:val="ro-RO"/>
        </w:rPr>
      </w:pPr>
    </w:p>
    <w:p w14:paraId="541A101E" w14:textId="77777777" w:rsidR="006A17A8" w:rsidRPr="009F3DBD" w:rsidRDefault="006A17A8"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Societatea face parte din categoria microentitatilor.</w:t>
      </w:r>
    </w:p>
    <w:p w14:paraId="06E92991" w14:textId="77777777" w:rsidR="000376CB" w:rsidRPr="009F3DBD" w:rsidRDefault="000376CB" w:rsidP="008604FA">
      <w:pPr>
        <w:rPr>
          <w:rFonts w:asciiTheme="minorHAnsi" w:hAnsiTheme="minorHAnsi" w:cstheme="minorHAnsi"/>
          <w:sz w:val="18"/>
          <w:szCs w:val="18"/>
          <w:lang w:val="ro-RO"/>
        </w:rPr>
      </w:pPr>
    </w:p>
    <w:p w14:paraId="39EC4AE9" w14:textId="77777777" w:rsidR="000376CB" w:rsidRPr="009F3DBD" w:rsidRDefault="000376CB"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Conform art. 166 din OMFP 1802/2014 prezentele situatii financiare ale S.C Regal S.A. </w:t>
      </w:r>
      <w:r w:rsidR="003F30EC" w:rsidRPr="009F3DBD">
        <w:rPr>
          <w:rFonts w:asciiTheme="minorHAnsi" w:hAnsiTheme="minorHAnsi" w:cstheme="minorHAnsi"/>
          <w:sz w:val="18"/>
          <w:szCs w:val="18"/>
          <w:lang w:val="ro-RO"/>
        </w:rPr>
        <w:t>sunt proprii si nu apartin niciunui grup si au fost intocmite pentru perioada 1 ianuarie – 31 decembrie 202</w:t>
      </w:r>
      <w:r w:rsidR="00AD4087" w:rsidRPr="009F3DBD">
        <w:rPr>
          <w:rFonts w:asciiTheme="minorHAnsi" w:hAnsiTheme="minorHAnsi" w:cstheme="minorHAnsi"/>
          <w:sz w:val="18"/>
          <w:szCs w:val="18"/>
          <w:lang w:val="ro-RO"/>
        </w:rPr>
        <w:t>3</w:t>
      </w:r>
      <w:r w:rsidR="003F30EC" w:rsidRPr="009F3DBD">
        <w:rPr>
          <w:rFonts w:asciiTheme="minorHAnsi" w:hAnsiTheme="minorHAnsi" w:cstheme="minorHAnsi"/>
          <w:sz w:val="18"/>
          <w:szCs w:val="18"/>
          <w:lang w:val="ro-RO"/>
        </w:rPr>
        <w:t>.</w:t>
      </w:r>
    </w:p>
    <w:p w14:paraId="39029F11" w14:textId="77777777" w:rsidR="006A17A8" w:rsidRPr="009F3DBD" w:rsidRDefault="006A17A8" w:rsidP="008604FA">
      <w:pPr>
        <w:rPr>
          <w:rFonts w:asciiTheme="minorHAnsi" w:hAnsiTheme="minorHAnsi" w:cstheme="minorHAnsi"/>
          <w:sz w:val="18"/>
          <w:szCs w:val="18"/>
          <w:lang w:val="ro-RO"/>
        </w:rPr>
      </w:pPr>
    </w:p>
    <w:p w14:paraId="349D2186" w14:textId="77777777" w:rsidR="00B83536" w:rsidRPr="009F3DBD" w:rsidRDefault="00B83536"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OMF nr. 1802/2014 cu modificarile ulterioare este armonizat cu Directiv</w:t>
      </w:r>
      <w:r w:rsidR="00620BAB" w:rsidRPr="009F3DBD">
        <w:rPr>
          <w:rFonts w:asciiTheme="minorHAnsi" w:hAnsiTheme="minorHAnsi" w:cstheme="minorHAnsi"/>
          <w:sz w:val="18"/>
          <w:szCs w:val="18"/>
          <w:lang w:val="ro-RO"/>
        </w:rPr>
        <w:t xml:space="preserve">a </w:t>
      </w:r>
      <w:r w:rsidRPr="009F3DBD">
        <w:rPr>
          <w:rFonts w:asciiTheme="minorHAnsi" w:hAnsiTheme="minorHAnsi" w:cstheme="minorHAnsi"/>
          <w:sz w:val="18"/>
          <w:szCs w:val="18"/>
          <w:lang w:val="ro-RO"/>
        </w:rPr>
        <w:t>Europe</w:t>
      </w:r>
      <w:r w:rsidR="00620BAB" w:rsidRPr="009F3DBD">
        <w:rPr>
          <w:rFonts w:asciiTheme="minorHAnsi" w:hAnsiTheme="minorHAnsi" w:cstheme="minorHAnsi"/>
          <w:sz w:val="18"/>
          <w:szCs w:val="18"/>
          <w:lang w:val="ro-RO"/>
        </w:rPr>
        <w:t>a</w:t>
      </w:r>
      <w:r w:rsidRPr="009F3DBD">
        <w:rPr>
          <w:rFonts w:asciiTheme="minorHAnsi" w:hAnsiTheme="minorHAnsi" w:cstheme="minorHAnsi"/>
          <w:sz w:val="18"/>
          <w:szCs w:val="18"/>
          <w:lang w:val="ro-RO"/>
        </w:rPr>
        <w:t>n</w:t>
      </w:r>
      <w:r w:rsidR="00620BAB" w:rsidRPr="009F3DBD">
        <w:rPr>
          <w:rFonts w:asciiTheme="minorHAnsi" w:hAnsiTheme="minorHAnsi" w:cstheme="minorHAnsi"/>
          <w:sz w:val="18"/>
          <w:szCs w:val="18"/>
          <w:lang w:val="ro-RO"/>
        </w:rPr>
        <w:t xml:space="preserve">a mentionata mai sus </w:t>
      </w:r>
      <w:r w:rsidRPr="009F3DBD">
        <w:rPr>
          <w:rFonts w:asciiTheme="minorHAnsi" w:hAnsiTheme="minorHAnsi" w:cstheme="minorHAnsi"/>
          <w:sz w:val="18"/>
          <w:szCs w:val="18"/>
          <w:lang w:val="ro-RO"/>
        </w:rPr>
        <w:t xml:space="preserve"> si difera de Standardele Internationale de Raportare Financiara. Ca urmare, aceste situatii financiare nu sunt in concordanta cu Standardele Internationale de Raportare Financiara.</w:t>
      </w:r>
    </w:p>
    <w:p w14:paraId="0B1BDD10" w14:textId="77777777" w:rsidR="006A17A8" w:rsidRPr="009F3DBD" w:rsidRDefault="006A17A8" w:rsidP="008604FA">
      <w:pPr>
        <w:rPr>
          <w:rFonts w:asciiTheme="minorHAnsi" w:hAnsiTheme="minorHAnsi" w:cstheme="minorHAnsi"/>
          <w:sz w:val="18"/>
          <w:szCs w:val="18"/>
          <w:lang w:val="ro-RO"/>
        </w:rPr>
      </w:pPr>
    </w:p>
    <w:p w14:paraId="46FC57F3" w14:textId="77777777" w:rsidR="00620BAB" w:rsidRPr="009F3DBD" w:rsidRDefault="00620BAB"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Situatiile financiare anexate nu sunt menite sa prezinte pozitia financiara in conformitate cu reglementari si principii contabile acceptate in tari si jurisdictii altele decat Romania. De asemenea, situatiile financiare nu sunt menite sa prezinte rezultatul operatiunilor, fluxurile de trezorerie si un set complet de note la situatiile financiare in conformitate cu reglementari si principii contabile acceptate in tari si jurisdictii altele decat Romania. De aceea, situatiile financiare anexate nu sunt intocmite pentru uzul persoanelor care nu cunosc reglementarile contabile si legale din Romania inclusiv Ordinul Ministrului Finantelor Publice nr. 1802/2014 cu modificarile ulterioare.</w:t>
      </w:r>
    </w:p>
    <w:p w14:paraId="59C6D466" w14:textId="77777777" w:rsidR="00B83536" w:rsidRPr="009F3DBD" w:rsidRDefault="00B83536" w:rsidP="008604FA">
      <w:pPr>
        <w:rPr>
          <w:rFonts w:asciiTheme="minorHAnsi" w:hAnsiTheme="minorHAnsi" w:cstheme="minorHAnsi"/>
          <w:sz w:val="18"/>
          <w:szCs w:val="18"/>
          <w:lang w:val="ro-RO"/>
        </w:rPr>
      </w:pPr>
    </w:p>
    <w:p w14:paraId="3BCF4611" w14:textId="77777777" w:rsidR="00B83536" w:rsidRPr="009F3DBD" w:rsidRDefault="00B83536"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Inregistrarile contabile pe baza carora au fost intocmite aceste situatii financiare sunt efectuate in lei (“RON”) la cost istoric, cu exceptia situatiilor in care a fost utilizata valoarea justa, conform politicilor contabile ale Societatii si conform OMF 1802/2014 cu modificarile ulterioare.</w:t>
      </w:r>
    </w:p>
    <w:p w14:paraId="19BFBB11" w14:textId="77777777" w:rsidR="00F1060E" w:rsidRPr="009F3DBD" w:rsidRDefault="00F1060E" w:rsidP="008604FA">
      <w:pPr>
        <w:rPr>
          <w:rFonts w:asciiTheme="minorHAnsi" w:hAnsiTheme="minorHAnsi" w:cstheme="minorHAnsi"/>
          <w:sz w:val="18"/>
          <w:szCs w:val="18"/>
          <w:lang w:val="ro-RO"/>
        </w:rPr>
      </w:pPr>
    </w:p>
    <w:p w14:paraId="6B783A30" w14:textId="77777777" w:rsidR="004B5D9B" w:rsidRPr="009F3DBD" w:rsidRDefault="00620BAB" w:rsidP="008604FA">
      <w:pPr>
        <w:rPr>
          <w:rFonts w:asciiTheme="minorHAnsi" w:hAnsiTheme="minorHAnsi" w:cstheme="minorHAnsi"/>
          <w:i/>
          <w:sz w:val="18"/>
          <w:szCs w:val="18"/>
          <w:lang w:val="ro-RO"/>
        </w:rPr>
      </w:pPr>
      <w:r w:rsidRPr="009F3DBD">
        <w:rPr>
          <w:rFonts w:asciiTheme="minorHAnsi" w:hAnsiTheme="minorHAnsi" w:cstheme="minorHAnsi"/>
          <w:sz w:val="18"/>
          <w:szCs w:val="18"/>
          <w:lang w:val="ro-RO"/>
        </w:rPr>
        <w:t xml:space="preserve">Contabilitatea operaţiunilor efectuate in valuta se tine atat in moneda nationala, cat si in valuta. </w:t>
      </w:r>
    </w:p>
    <w:p w14:paraId="30CFEB54" w14:textId="77777777" w:rsidR="009F3DBD" w:rsidRPr="009F3DBD" w:rsidRDefault="009F3DBD" w:rsidP="008604FA">
      <w:pPr>
        <w:rPr>
          <w:rFonts w:asciiTheme="minorHAnsi" w:hAnsiTheme="minorHAnsi" w:cstheme="minorHAnsi"/>
          <w:i/>
          <w:sz w:val="18"/>
          <w:szCs w:val="18"/>
          <w:lang w:val="ro-RO"/>
        </w:rPr>
        <w:sectPr w:rsidR="009F3DBD" w:rsidRPr="009F3DBD" w:rsidSect="004D70EB">
          <w:headerReference w:type="default" r:id="rId14"/>
          <w:footerReference w:type="default" r:id="rId15"/>
          <w:footnotePr>
            <w:pos w:val="beneathText"/>
          </w:footnotePr>
          <w:pgSz w:w="11907" w:h="16840" w:code="9"/>
          <w:pgMar w:top="1985" w:right="1134" w:bottom="1134" w:left="1134" w:header="567" w:footer="567" w:gutter="0"/>
          <w:pgNumType w:start="7" w:chapStyle="1"/>
          <w:cols w:space="720"/>
          <w:docGrid w:linePitch="360"/>
        </w:sectPr>
      </w:pPr>
    </w:p>
    <w:p w14:paraId="59972C28" w14:textId="77777777" w:rsidR="004B5D9B" w:rsidRPr="009F3DBD" w:rsidRDefault="004B5D9B" w:rsidP="009F3DBD">
      <w:pPr>
        <w:numPr>
          <w:ilvl w:val="0"/>
          <w:numId w:val="5"/>
        </w:numPr>
        <w:tabs>
          <w:tab w:val="left" w:pos="567"/>
        </w:tabs>
        <w:ind w:left="0"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PRINCIPII SI POLITICI SEMNIFICATIVE</w:t>
      </w:r>
    </w:p>
    <w:p w14:paraId="1785DC2A" w14:textId="77777777" w:rsidR="004B5D9B" w:rsidRPr="009F3DBD" w:rsidRDefault="004B5D9B" w:rsidP="009F3DBD">
      <w:pPr>
        <w:tabs>
          <w:tab w:val="left" w:pos="270"/>
          <w:tab w:val="left" w:pos="567"/>
        </w:tabs>
        <w:autoSpaceDE w:val="0"/>
        <w:autoSpaceDN w:val="0"/>
        <w:adjustRightInd w:val="0"/>
        <w:ind w:hanging="3"/>
        <w:rPr>
          <w:rFonts w:asciiTheme="minorHAnsi" w:hAnsiTheme="minorHAnsi" w:cstheme="minorHAnsi"/>
          <w:sz w:val="18"/>
          <w:szCs w:val="18"/>
          <w:lang w:val="ro-RO"/>
        </w:rPr>
      </w:pPr>
    </w:p>
    <w:p w14:paraId="055C04BD" w14:textId="77777777" w:rsidR="004B5D9B" w:rsidRPr="009F3DBD" w:rsidRDefault="004B5D9B" w:rsidP="009F3DBD">
      <w:pPr>
        <w:tabs>
          <w:tab w:val="left" w:pos="270"/>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Politicile contabile reprezintă principiile, bazele, convenţiile, regulile şi practicile specifice aplicate de societate la întocmirea şi prezentarea situaţiilor </w:t>
      </w:r>
      <w:r w:rsidR="002C3374" w:rsidRPr="009F3DBD">
        <w:rPr>
          <w:rFonts w:asciiTheme="minorHAnsi" w:hAnsiTheme="minorHAnsi" w:cstheme="minorHAnsi"/>
          <w:sz w:val="18"/>
          <w:szCs w:val="18"/>
          <w:lang w:val="ro-RO"/>
        </w:rPr>
        <w:t>anuale</w:t>
      </w:r>
      <w:r w:rsidRPr="009F3DBD">
        <w:rPr>
          <w:rFonts w:asciiTheme="minorHAnsi" w:hAnsiTheme="minorHAnsi" w:cstheme="minorHAnsi"/>
          <w:sz w:val="18"/>
          <w:szCs w:val="18"/>
          <w:lang w:val="ro-RO"/>
        </w:rPr>
        <w:t xml:space="preserve"> proprii</w:t>
      </w:r>
      <w:r w:rsidR="001F45C9" w:rsidRPr="009F3DBD">
        <w:rPr>
          <w:rFonts w:asciiTheme="minorHAnsi" w:hAnsiTheme="minorHAnsi" w:cstheme="minorHAnsi"/>
          <w:sz w:val="18"/>
          <w:szCs w:val="18"/>
          <w:lang w:val="ro-RO"/>
        </w:rPr>
        <w:t>, asigurand comparabilitatea in timp a informatiilor contabile</w:t>
      </w:r>
    </w:p>
    <w:p w14:paraId="01C067A3"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7EA07D16" w14:textId="77777777" w:rsidR="004B5D9B" w:rsidRPr="009F3DBD" w:rsidRDefault="004B5D9B" w:rsidP="009F3DBD">
      <w:pPr>
        <w:numPr>
          <w:ilvl w:val="0"/>
          <w:numId w:val="3"/>
        </w:numPr>
        <w:tabs>
          <w:tab w:val="clear" w:pos="360"/>
          <w:tab w:val="left" w:pos="567"/>
        </w:tabs>
        <w:suppressAutoHyphens w:val="0"/>
        <w:autoSpaceDE w:val="0"/>
        <w:autoSpaceDN w:val="0"/>
        <w:adjustRightInd w:val="0"/>
        <w:spacing w:after="180"/>
        <w:ind w:left="0"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Principii contabile</w:t>
      </w:r>
    </w:p>
    <w:p w14:paraId="0BE86C86" w14:textId="77777777" w:rsidR="009F3DBD" w:rsidRPr="009F3DBD" w:rsidRDefault="004B5D9B" w:rsidP="009F3DBD">
      <w:pPr>
        <w:pStyle w:val="ListParagraph"/>
        <w:numPr>
          <w:ilvl w:val="0"/>
          <w:numId w:val="9"/>
        </w:numPr>
        <w:tabs>
          <w:tab w:val="left" w:pos="567"/>
        </w:tabs>
        <w:autoSpaceDN w:val="0"/>
        <w:adjustRightInd w:val="0"/>
        <w:spacing w:after="180"/>
        <w:ind w:left="0"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Principiul continuităţii activităţii</w:t>
      </w:r>
      <w:r w:rsidRPr="009F3DBD">
        <w:rPr>
          <w:rFonts w:asciiTheme="minorHAnsi" w:hAnsiTheme="minorHAnsi" w:cstheme="minorHAnsi"/>
          <w:sz w:val="18"/>
          <w:szCs w:val="18"/>
          <w:lang w:val="ro-RO"/>
        </w:rPr>
        <w:t xml:space="preserve"> </w:t>
      </w:r>
    </w:p>
    <w:p w14:paraId="5C343E0D" w14:textId="77777777" w:rsidR="009F3DBD" w:rsidRPr="009F3DBD" w:rsidRDefault="004B5D9B"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Societatea va continua funcţionarea intr-un viitor previzibil fără a intra în stare de lichidare sau reducere semnificativă a activităţii. In baza rezultatelor din exploatare</w:t>
      </w:r>
      <w:r w:rsidR="00AF3B7C"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a poziţiei fina</w:t>
      </w:r>
      <w:r w:rsidR="00530556" w:rsidRPr="009F3DBD">
        <w:rPr>
          <w:rFonts w:asciiTheme="minorHAnsi" w:hAnsiTheme="minorHAnsi" w:cstheme="minorHAnsi"/>
          <w:sz w:val="18"/>
          <w:szCs w:val="18"/>
          <w:lang w:val="ro-RO"/>
        </w:rPr>
        <w:t>nciare</w:t>
      </w:r>
      <w:r w:rsidR="00AF3B7C" w:rsidRPr="009F3DBD">
        <w:rPr>
          <w:rFonts w:asciiTheme="minorHAnsi" w:hAnsiTheme="minorHAnsi" w:cstheme="minorHAnsi"/>
          <w:sz w:val="18"/>
          <w:szCs w:val="18"/>
          <w:lang w:val="ro-RO"/>
        </w:rPr>
        <w:t xml:space="preserve"> si a lichiditatilor disponibile</w:t>
      </w:r>
      <w:r w:rsidR="00530556" w:rsidRPr="009F3DBD">
        <w:rPr>
          <w:rFonts w:asciiTheme="minorHAnsi" w:hAnsiTheme="minorHAnsi" w:cstheme="minorHAnsi"/>
          <w:sz w:val="18"/>
          <w:szCs w:val="18"/>
          <w:lang w:val="ro-RO"/>
        </w:rPr>
        <w:t xml:space="preserve">, administratorii </w:t>
      </w:r>
      <w:r w:rsidR="00AF3B7C" w:rsidRPr="009F3DBD">
        <w:rPr>
          <w:rFonts w:asciiTheme="minorHAnsi" w:hAnsiTheme="minorHAnsi" w:cstheme="minorHAnsi"/>
          <w:sz w:val="18"/>
          <w:szCs w:val="18"/>
          <w:lang w:val="ro-RO"/>
        </w:rPr>
        <w:t xml:space="preserve">considera </w:t>
      </w:r>
      <w:r w:rsidR="00530556" w:rsidRPr="009F3DBD">
        <w:rPr>
          <w:rFonts w:asciiTheme="minorHAnsi" w:hAnsiTheme="minorHAnsi" w:cstheme="minorHAnsi"/>
          <w:sz w:val="18"/>
          <w:szCs w:val="18"/>
          <w:lang w:val="ro-RO"/>
        </w:rPr>
        <w:t>ca principiul</w:t>
      </w:r>
      <w:r w:rsidRPr="009F3DBD">
        <w:rPr>
          <w:rFonts w:asciiTheme="minorHAnsi" w:hAnsiTheme="minorHAnsi" w:cstheme="minorHAnsi"/>
          <w:sz w:val="18"/>
          <w:szCs w:val="18"/>
          <w:lang w:val="ro-RO"/>
        </w:rPr>
        <w:t xml:space="preserve"> continuitat</w:t>
      </w:r>
      <w:r w:rsidR="00530556" w:rsidRPr="009F3DBD">
        <w:rPr>
          <w:rFonts w:asciiTheme="minorHAnsi" w:hAnsiTheme="minorHAnsi" w:cstheme="minorHAnsi"/>
          <w:sz w:val="18"/>
          <w:szCs w:val="18"/>
          <w:lang w:val="ro-RO"/>
        </w:rPr>
        <w:t>ii</w:t>
      </w:r>
      <w:r w:rsidRPr="009F3DBD">
        <w:rPr>
          <w:rFonts w:asciiTheme="minorHAnsi" w:hAnsiTheme="minorHAnsi" w:cstheme="minorHAnsi"/>
          <w:sz w:val="18"/>
          <w:szCs w:val="18"/>
          <w:lang w:val="ro-RO"/>
        </w:rPr>
        <w:t xml:space="preserve"> activităţii este adecvat. </w:t>
      </w:r>
    </w:p>
    <w:p w14:paraId="01BDDF11" w14:textId="71CA30C1" w:rsidR="00A90F1F" w:rsidRPr="009F3DBD" w:rsidRDefault="00B83536" w:rsidP="009F3DBD">
      <w:pPr>
        <w:tabs>
          <w:tab w:val="left" w:pos="270"/>
          <w:tab w:val="left" w:pos="567"/>
        </w:tabs>
        <w:autoSpaceDE w:val="0"/>
        <w:autoSpaceDN w:val="0"/>
        <w:adjustRightInd w:val="0"/>
        <w:spacing w:after="18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2) </w:t>
      </w:r>
      <w:r w:rsidR="004B5D9B" w:rsidRPr="009F3DBD">
        <w:rPr>
          <w:rFonts w:asciiTheme="minorHAnsi" w:hAnsiTheme="minorHAnsi" w:cstheme="minorHAnsi"/>
          <w:b/>
          <w:sz w:val="18"/>
          <w:szCs w:val="18"/>
          <w:lang w:val="ro-RO"/>
        </w:rPr>
        <w:t>Principiul permanenţei metodelor</w:t>
      </w:r>
      <w:r w:rsidR="004B5D9B" w:rsidRPr="009F3DBD">
        <w:rPr>
          <w:rFonts w:asciiTheme="minorHAnsi" w:hAnsiTheme="minorHAnsi" w:cstheme="minorHAnsi"/>
          <w:sz w:val="18"/>
          <w:szCs w:val="18"/>
          <w:lang w:val="ro-RO"/>
        </w:rPr>
        <w:t xml:space="preserve"> - Politicile contabile şi metodele de evaluare sunt aplicate în mod consecvent de la un exerciţiu financiar la altul.</w:t>
      </w:r>
    </w:p>
    <w:p w14:paraId="5C4FDC11" w14:textId="77777777" w:rsidR="009F3DBD" w:rsidRPr="009F3DBD" w:rsidRDefault="00B83536"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3) </w:t>
      </w:r>
      <w:r w:rsidR="004B5D9B" w:rsidRPr="009F3DBD">
        <w:rPr>
          <w:rFonts w:asciiTheme="minorHAnsi" w:hAnsiTheme="minorHAnsi" w:cstheme="minorHAnsi"/>
          <w:b/>
          <w:sz w:val="18"/>
          <w:szCs w:val="18"/>
          <w:lang w:val="ro-RO"/>
        </w:rPr>
        <w:t>Principiul prudenţei</w:t>
      </w:r>
      <w:r w:rsidR="004B5D9B" w:rsidRPr="009F3DBD">
        <w:rPr>
          <w:rFonts w:asciiTheme="minorHAnsi" w:hAnsiTheme="minorHAnsi" w:cstheme="minorHAnsi"/>
          <w:sz w:val="18"/>
          <w:szCs w:val="18"/>
          <w:lang w:val="ro-RO"/>
        </w:rPr>
        <w:t xml:space="preserve"> - La întocmirea situaţiilor financiare  </w:t>
      </w:r>
      <w:r w:rsidR="001F45C9" w:rsidRPr="009F3DBD">
        <w:rPr>
          <w:rFonts w:asciiTheme="minorHAnsi" w:hAnsiTheme="minorHAnsi" w:cstheme="minorHAnsi"/>
          <w:sz w:val="18"/>
          <w:szCs w:val="18"/>
          <w:lang w:val="ro-RO"/>
        </w:rPr>
        <w:t>anuale</w:t>
      </w:r>
      <w:r w:rsidR="004B5D9B" w:rsidRPr="009F3DBD">
        <w:rPr>
          <w:rFonts w:asciiTheme="minorHAnsi" w:hAnsiTheme="minorHAnsi" w:cstheme="minorHAnsi"/>
          <w:sz w:val="18"/>
          <w:szCs w:val="18"/>
          <w:lang w:val="ro-RO"/>
        </w:rPr>
        <w:t xml:space="preserve">, recunoaşterea şi evaluarea s-a realizat pe o bază prudentă. In contul de profit şi pierdere a fost inclus numai profitul realizat la data raportarii. </w:t>
      </w:r>
    </w:p>
    <w:p w14:paraId="4F7897A3" w14:textId="77777777" w:rsidR="009F3DBD" w:rsidRPr="009F3DBD" w:rsidRDefault="004B5D9B"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Datoriile apărute în cursul exerciţiului financiar curent sau precedent sunt recunoscute, chiar dacă devin evidente între data bilanţului şi data întocmirii acestuia. Deprecierile sunt recunoscute, indiferent dacă rezultatul  financiar este pierdere sau profit.  Ajustările pentru depreciere sau pierdere de valoare sunt inregistrate in conturile de cheltuieli, indiferent de impactul asupra contului de profit şi pierdere. Activele şi veniturile nu sunt supraevaluate, iar datoriile şi cheltuielile, subevaluate, situaţiile financiare anuale fiind neutre şi credibile.</w:t>
      </w:r>
    </w:p>
    <w:p w14:paraId="192D23A7" w14:textId="77777777" w:rsidR="009F3DBD" w:rsidRPr="009F3DBD" w:rsidRDefault="00B83536"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4) </w:t>
      </w:r>
      <w:r w:rsidR="004B5D9B" w:rsidRPr="009F3DBD">
        <w:rPr>
          <w:rFonts w:asciiTheme="minorHAnsi" w:hAnsiTheme="minorHAnsi" w:cstheme="minorHAnsi"/>
          <w:b/>
          <w:sz w:val="18"/>
          <w:szCs w:val="18"/>
          <w:lang w:val="ro-RO"/>
        </w:rPr>
        <w:t>Principiul contabilităţii de angajamente</w:t>
      </w:r>
      <w:r w:rsidR="004B5D9B" w:rsidRPr="009F3DBD">
        <w:rPr>
          <w:rFonts w:asciiTheme="minorHAnsi" w:hAnsiTheme="minorHAnsi" w:cstheme="minorHAnsi"/>
          <w:sz w:val="18"/>
          <w:szCs w:val="18"/>
          <w:lang w:val="ro-RO"/>
        </w:rPr>
        <w:t xml:space="preserve"> - Efectele tranzacţiilor şi ale altor evenimente sunt recunoscute atunci când se produc şi sunt înregistrate în contabilitate şi raportate în situaţiile financiare ale perioadelor aferente. Veniturile şi cheltuielile sunt aferente perioadei de raportare, indiferent de data încasării veniturilor sau data plăţii cheltuielilor. In conturile de venituri sunt evidentiate şi creanţele pentru care nu a fost întocmită încă factura, respectiv în conturile de cheltuieli sau bunuri, datoriile pentru care nu s-a primit încă factura, pe baza documentelor care atestă livrarea bunurilor, respectiv prestarea serviciilor. Veniturile şi cheltuielile care rezultă direct şi concomitent din aceeaşi tranzacţie sunt recunoscute simultan în contabilitate, prin asocierea directă între cheltuielile şi veniturile aferente, cu evidenţierea distinctă a acestor venituri şi cheltuieli. Principiul contabilităţii de angajamente s-a aplicat inclusiv la recunoaşterea dobânzii aferente perioadei, indiferent de scadenţa acesteia.</w:t>
      </w:r>
    </w:p>
    <w:p w14:paraId="487909C8" w14:textId="77777777" w:rsidR="009F3DBD" w:rsidRPr="009F3DBD" w:rsidRDefault="00B83536"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5) </w:t>
      </w:r>
      <w:r w:rsidR="004B5D9B" w:rsidRPr="009F3DBD">
        <w:rPr>
          <w:rFonts w:asciiTheme="minorHAnsi" w:hAnsiTheme="minorHAnsi" w:cstheme="minorHAnsi"/>
          <w:b/>
          <w:sz w:val="18"/>
          <w:szCs w:val="18"/>
          <w:lang w:val="ro-RO"/>
        </w:rPr>
        <w:t>Principiul intangibilităţii</w:t>
      </w:r>
      <w:r w:rsidR="004B5D9B" w:rsidRPr="009F3DBD">
        <w:rPr>
          <w:rFonts w:asciiTheme="minorHAnsi" w:hAnsiTheme="minorHAnsi" w:cstheme="minorHAnsi"/>
          <w:sz w:val="18"/>
          <w:szCs w:val="18"/>
          <w:lang w:val="ro-RO"/>
        </w:rPr>
        <w:t xml:space="preserve"> - Bilanţul de deschidere pentru fiecare exerciţiu financiar corespunde cu bilanţul de închidere al exerciţiului financiar precedent. În cazul modificării politicilor contabile şi al corectării unor erori aferente perioadelor precedente, nu se modifică bilanţul perioadei anterioare celei de raportare. Înregistrarea pe seama rezultatului reportat a corectării erorilor semnificative aferente exerciţiilor financiare precedente, precum şi a modificării politicilor contabile nu se consideră încălcare a principiului intangibilităţii.</w:t>
      </w:r>
    </w:p>
    <w:p w14:paraId="4F4AAC04" w14:textId="77777777" w:rsidR="009F3DBD" w:rsidRPr="009F3DBD" w:rsidRDefault="00B83536"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6) </w:t>
      </w:r>
      <w:r w:rsidR="004B5D9B" w:rsidRPr="009F3DBD">
        <w:rPr>
          <w:rFonts w:asciiTheme="minorHAnsi" w:hAnsiTheme="minorHAnsi" w:cstheme="minorHAnsi"/>
          <w:b/>
          <w:sz w:val="18"/>
          <w:szCs w:val="18"/>
          <w:lang w:val="ro-RO"/>
        </w:rPr>
        <w:t>Principiul evaluării separate a elementelor de activ şi de datorii</w:t>
      </w:r>
      <w:r w:rsidR="004B5D9B" w:rsidRPr="009F3DBD">
        <w:rPr>
          <w:rFonts w:asciiTheme="minorHAnsi" w:hAnsiTheme="minorHAnsi" w:cstheme="minorHAnsi"/>
          <w:sz w:val="18"/>
          <w:szCs w:val="18"/>
          <w:lang w:val="ro-RO"/>
        </w:rPr>
        <w:t xml:space="preserve"> - Componentele elementelor de active şi de datorii sunt evaluate separat.</w:t>
      </w:r>
    </w:p>
    <w:p w14:paraId="22D836DF" w14:textId="77777777" w:rsidR="009F3DBD" w:rsidRPr="009F3DBD" w:rsidRDefault="00B83536"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7) </w:t>
      </w:r>
      <w:r w:rsidR="004B5D9B" w:rsidRPr="009F3DBD">
        <w:rPr>
          <w:rFonts w:asciiTheme="minorHAnsi" w:hAnsiTheme="minorHAnsi" w:cstheme="minorHAnsi"/>
          <w:b/>
          <w:sz w:val="18"/>
          <w:szCs w:val="18"/>
          <w:lang w:val="ro-RO"/>
        </w:rPr>
        <w:t>Principiul necompensării</w:t>
      </w:r>
      <w:r w:rsidR="004B5D9B" w:rsidRPr="009F3DBD">
        <w:rPr>
          <w:rFonts w:asciiTheme="minorHAnsi" w:hAnsiTheme="minorHAnsi" w:cstheme="minorHAnsi"/>
          <w:sz w:val="18"/>
          <w:szCs w:val="18"/>
          <w:lang w:val="ro-RO"/>
        </w:rPr>
        <w:t xml:space="preserve"> – Intre elementele de active şi datorii sau între elementele de venituri şi cheltuieli nu sunt efectuate compensari. Toate creanţele şi datoriile sunt înregistrate distinct în contabilitate, pe bază de documente justificative. Eventualele compensări între creanţe şi datorii faţă de aceeaşi entitate efectuate cu respectarea prevederilor legale sunt înregistrate numai după contabilizarea creanţelor şi veniturilor, respectiv a datoriilor şi cheltuielilor corespunzătoare. În notele explicative sunt prezentate valoarea brută a creanţelor şi datoriilor care au făcut obiectul compensării. În cazul schimbului de active, în contabilitate s-a evidenţiat distinct operaţiunea de vânzare/scoatere din evidenţă şi cea de cumpărare/intrare în evidenţă, pe baza documentelor justificative, cu înregistrarea tuturor veniturilor şi</w:t>
      </w:r>
      <w:r w:rsidR="009F3DBD" w:rsidRPr="009F3DBD">
        <w:rPr>
          <w:rFonts w:asciiTheme="minorHAnsi" w:hAnsiTheme="minorHAnsi" w:cstheme="minorHAnsi"/>
          <w:sz w:val="18"/>
          <w:szCs w:val="18"/>
          <w:lang w:val="ro-RO"/>
        </w:rPr>
        <w:t xml:space="preserve"> </w:t>
      </w:r>
      <w:r w:rsidR="004B5D9B" w:rsidRPr="009F3DBD">
        <w:rPr>
          <w:rFonts w:asciiTheme="minorHAnsi" w:hAnsiTheme="minorHAnsi" w:cstheme="minorHAnsi"/>
          <w:sz w:val="18"/>
          <w:szCs w:val="18"/>
          <w:lang w:val="ro-RO"/>
        </w:rPr>
        <w:t>cheltuielilor aferente operaţiunilor. Tratamentul contabil este similar şi în cazul prestărilor reciproce de servicii.</w:t>
      </w:r>
    </w:p>
    <w:p w14:paraId="435B8955" w14:textId="3D2C4B62" w:rsidR="00B312E7" w:rsidRPr="009F3DBD" w:rsidRDefault="00B83536" w:rsidP="009F3DBD">
      <w:pPr>
        <w:tabs>
          <w:tab w:val="left" w:pos="270"/>
          <w:tab w:val="left" w:pos="567"/>
        </w:tabs>
        <w:autoSpaceDE w:val="0"/>
        <w:autoSpaceDN w:val="0"/>
        <w:adjustRightInd w:val="0"/>
        <w:spacing w:after="18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8) </w:t>
      </w:r>
      <w:r w:rsidR="004B5D9B" w:rsidRPr="009F3DBD">
        <w:rPr>
          <w:rFonts w:asciiTheme="minorHAnsi" w:hAnsiTheme="minorHAnsi" w:cstheme="minorHAnsi"/>
          <w:b/>
          <w:sz w:val="18"/>
          <w:szCs w:val="18"/>
          <w:lang w:val="ro-RO"/>
        </w:rPr>
        <w:t>Contabilizarea şi prezentarea elementelor din bilanţ şi din contul de profit şi pierdere</w:t>
      </w:r>
      <w:r w:rsidR="004B5D9B" w:rsidRPr="009F3DBD">
        <w:rPr>
          <w:rFonts w:asciiTheme="minorHAnsi" w:hAnsiTheme="minorHAnsi" w:cstheme="minorHAnsi"/>
          <w:sz w:val="18"/>
          <w:szCs w:val="18"/>
          <w:lang w:val="ro-RO"/>
        </w:rPr>
        <w:t xml:space="preserve"> </w:t>
      </w:r>
      <w:r w:rsidR="004B5D9B" w:rsidRPr="009F3DBD">
        <w:rPr>
          <w:rFonts w:asciiTheme="minorHAnsi" w:hAnsiTheme="minorHAnsi" w:cstheme="minorHAnsi"/>
          <w:b/>
          <w:sz w:val="18"/>
          <w:szCs w:val="18"/>
          <w:lang w:val="ro-RO"/>
        </w:rPr>
        <w:t>ţinând seama de fondul economic al tranzacţiei sau al angajamentului în cauză</w:t>
      </w:r>
      <w:r w:rsidR="004B5D9B" w:rsidRPr="009F3DBD">
        <w:rPr>
          <w:rFonts w:asciiTheme="minorHAnsi" w:hAnsiTheme="minorHAnsi" w:cstheme="minorHAnsi"/>
          <w:sz w:val="18"/>
          <w:szCs w:val="18"/>
          <w:lang w:val="ro-RO"/>
        </w:rPr>
        <w:t xml:space="preserve"> - Inregistrarea în contabilitate şi prezentarea fidelă a operaţiunilor economico-financiare, conform cu realitatea economică, punând în evidenţă drepturile şi obligaţiile, precum şi riscurile asociate acestor operaţiuni. Evenimentele şi operaţiunile economico-financiare sunt evidenţiate în contabilitate aşa cum acestea se produc, în baza documentelor justificative si în concordanţă cu realitatea. Contractele încheiate între părţi prevad modul de derulare a operaţiunilor şi respecta cadrul legal existent. Forma juridică a unui document trebuie să fie în concordanţă cu realitatea economică. Când există diferenţe între fondul sau natura economică a unei operaţiuni sau tranzacţii şi forma sa juridică, societatea înregistreaza în contabilitate aceste operaţiuni, cu respectarea fondului economic al acestora. La întocmirea documentelor justificative şi la contabilizarea operaţiunilor economico-financiare societatea ţine seama de toate informaţiile disponibile, astfel încât să fie extrem de rare situaţiile în care natura economică a operaţiunii să fie diferită de forma juridică a documentelor care stau la baza acestora.</w:t>
      </w:r>
    </w:p>
    <w:p w14:paraId="5BBDCB79" w14:textId="77777777" w:rsidR="009F3DBD" w:rsidRPr="009F3DBD" w:rsidRDefault="009F3DBD" w:rsidP="009F3DBD">
      <w:pPr>
        <w:tabs>
          <w:tab w:val="left" w:pos="270"/>
          <w:tab w:val="left" w:pos="567"/>
        </w:tabs>
        <w:autoSpaceDE w:val="0"/>
        <w:autoSpaceDN w:val="0"/>
        <w:adjustRightInd w:val="0"/>
        <w:ind w:hanging="3"/>
        <w:rPr>
          <w:rFonts w:asciiTheme="minorHAnsi" w:hAnsiTheme="minorHAnsi" w:cstheme="minorHAnsi"/>
          <w:sz w:val="18"/>
          <w:szCs w:val="18"/>
          <w:lang w:val="ro-RO"/>
        </w:rPr>
        <w:sectPr w:rsidR="009F3DBD" w:rsidRPr="009F3DBD" w:rsidSect="004D70EB">
          <w:footnotePr>
            <w:pos w:val="beneathText"/>
          </w:footnotePr>
          <w:pgSz w:w="11907" w:h="16840" w:code="9"/>
          <w:pgMar w:top="1985" w:right="1134" w:bottom="1134" w:left="1134" w:header="567" w:footer="567" w:gutter="0"/>
          <w:pgNumType w:start="8" w:chapStyle="1"/>
          <w:cols w:space="720"/>
          <w:docGrid w:linePitch="360"/>
        </w:sectPr>
      </w:pPr>
    </w:p>
    <w:p w14:paraId="62B9AAA4" w14:textId="77777777" w:rsidR="00B312E7" w:rsidRPr="009F3DBD" w:rsidRDefault="00B312E7"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07D44BE5" w14:textId="77777777" w:rsidR="00B312E7" w:rsidRPr="009F3DBD" w:rsidRDefault="00B312E7" w:rsidP="009F3DBD">
      <w:pPr>
        <w:tabs>
          <w:tab w:val="left" w:pos="270"/>
          <w:tab w:val="left" w:pos="567"/>
        </w:tabs>
        <w:autoSpaceDE w:val="0"/>
        <w:autoSpaceDN w:val="0"/>
        <w:adjustRightInd w:val="0"/>
        <w:ind w:hanging="3"/>
        <w:rPr>
          <w:rFonts w:asciiTheme="minorHAnsi" w:hAnsiTheme="minorHAnsi" w:cstheme="minorHAnsi"/>
          <w:b/>
          <w:sz w:val="18"/>
          <w:szCs w:val="18"/>
          <w:lang w:val="ro-RO"/>
        </w:rPr>
      </w:pPr>
    </w:p>
    <w:p w14:paraId="37B69E13" w14:textId="01DC3F89" w:rsidR="009F3DBD" w:rsidRPr="009F3DBD" w:rsidRDefault="009F3DBD"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A.</w:t>
      </w:r>
      <w:r w:rsidRPr="009F3DBD">
        <w:rPr>
          <w:rFonts w:asciiTheme="minorHAnsi" w:hAnsiTheme="minorHAnsi" w:cstheme="minorHAnsi"/>
          <w:b/>
          <w:sz w:val="18"/>
          <w:szCs w:val="18"/>
          <w:lang w:val="ro-RO"/>
        </w:rPr>
        <w:tab/>
        <w:t>Principii contabile (continuare)</w:t>
      </w:r>
    </w:p>
    <w:p w14:paraId="3357707A" w14:textId="77777777" w:rsidR="009F3DBD" w:rsidRPr="009F3DBD" w:rsidRDefault="009F3DBD" w:rsidP="009F3DBD">
      <w:pPr>
        <w:tabs>
          <w:tab w:val="left" w:pos="270"/>
          <w:tab w:val="left" w:pos="567"/>
        </w:tabs>
        <w:autoSpaceDE w:val="0"/>
        <w:autoSpaceDN w:val="0"/>
        <w:adjustRightInd w:val="0"/>
        <w:ind w:hanging="3"/>
        <w:rPr>
          <w:rFonts w:asciiTheme="minorHAnsi" w:hAnsiTheme="minorHAnsi" w:cstheme="minorHAnsi"/>
          <w:b/>
          <w:sz w:val="18"/>
          <w:szCs w:val="18"/>
          <w:lang w:val="ro-RO"/>
        </w:rPr>
      </w:pPr>
    </w:p>
    <w:p w14:paraId="76703C65" w14:textId="73DAFE37" w:rsidR="009118F4" w:rsidRPr="009F3DBD" w:rsidRDefault="00B83536" w:rsidP="009F3DBD">
      <w:pPr>
        <w:tabs>
          <w:tab w:val="left" w:pos="270"/>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9) </w:t>
      </w:r>
      <w:r w:rsidR="004B5D9B" w:rsidRPr="009F3DBD">
        <w:rPr>
          <w:rFonts w:asciiTheme="minorHAnsi" w:hAnsiTheme="minorHAnsi" w:cstheme="minorHAnsi"/>
          <w:b/>
          <w:sz w:val="18"/>
          <w:szCs w:val="18"/>
          <w:lang w:val="ro-RO"/>
        </w:rPr>
        <w:t>Principiul evaluării la cost de achiziţie sau cost de producţie</w:t>
      </w:r>
      <w:r w:rsidR="004B5D9B" w:rsidRPr="009F3DBD">
        <w:rPr>
          <w:rFonts w:asciiTheme="minorHAnsi" w:hAnsiTheme="minorHAnsi" w:cstheme="minorHAnsi"/>
          <w:sz w:val="18"/>
          <w:szCs w:val="18"/>
          <w:lang w:val="ro-RO"/>
        </w:rPr>
        <w:t xml:space="preserve"> - Elementele prezentate în situaţiile financiare se evaluează, de regulă, pe baza principiului costului de achiziţie sau al costului de producţie. În situaţia în care s-a optat pentru reevaluarea imobilizărilor corporale sau evaluarea instrumentelor financiare la valoarea justă, se aplică prevederile "Evaluarea alternativă la valoarea justă".</w:t>
      </w:r>
    </w:p>
    <w:p w14:paraId="4AC9F556" w14:textId="77777777" w:rsidR="004B5D9B" w:rsidRPr="009F3DBD" w:rsidRDefault="004B5D9B" w:rsidP="009F3DBD">
      <w:pPr>
        <w:tabs>
          <w:tab w:val="left" w:pos="270"/>
          <w:tab w:val="left" w:pos="567"/>
        </w:tabs>
        <w:ind w:hanging="3"/>
        <w:rPr>
          <w:rFonts w:asciiTheme="minorHAnsi" w:hAnsiTheme="minorHAnsi" w:cstheme="minorHAnsi"/>
          <w:b/>
          <w:sz w:val="18"/>
          <w:szCs w:val="18"/>
          <w:lang w:val="ro-RO"/>
        </w:rPr>
      </w:pPr>
    </w:p>
    <w:p w14:paraId="40D5CDD1" w14:textId="77777777" w:rsidR="004B5D9B" w:rsidRPr="009F3DBD" w:rsidRDefault="00B83536" w:rsidP="009F3DBD">
      <w:pPr>
        <w:tabs>
          <w:tab w:val="left" w:pos="270"/>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10) </w:t>
      </w:r>
      <w:r w:rsidR="004B5D9B" w:rsidRPr="009F3DBD">
        <w:rPr>
          <w:rFonts w:asciiTheme="minorHAnsi" w:hAnsiTheme="minorHAnsi" w:cstheme="minorHAnsi"/>
          <w:b/>
          <w:sz w:val="18"/>
          <w:szCs w:val="18"/>
          <w:lang w:val="ro-RO"/>
        </w:rPr>
        <w:t>Principiul pragului de semnificaţie</w:t>
      </w:r>
      <w:r w:rsidR="004B5D9B" w:rsidRPr="009F3DBD">
        <w:rPr>
          <w:rFonts w:asciiTheme="minorHAnsi" w:hAnsiTheme="minorHAnsi" w:cstheme="minorHAnsi"/>
          <w:sz w:val="18"/>
          <w:szCs w:val="18"/>
          <w:lang w:val="ro-RO"/>
        </w:rPr>
        <w:t xml:space="preserve"> - Când efectele de informaţii şi publicare sunt nesemnificative, societatea se poate abate de la cerinţele referitoare la prezentările acestora.</w:t>
      </w:r>
    </w:p>
    <w:p w14:paraId="6545A224" w14:textId="77777777" w:rsidR="001F45C9" w:rsidRPr="009F3DBD" w:rsidRDefault="001F45C9" w:rsidP="009F3DBD">
      <w:pPr>
        <w:tabs>
          <w:tab w:val="left" w:pos="270"/>
          <w:tab w:val="left" w:pos="567"/>
        </w:tabs>
        <w:autoSpaceDE w:val="0"/>
        <w:autoSpaceDN w:val="0"/>
        <w:adjustRightInd w:val="0"/>
        <w:ind w:hanging="3"/>
        <w:rPr>
          <w:rFonts w:asciiTheme="minorHAnsi" w:hAnsiTheme="minorHAnsi" w:cstheme="minorHAnsi"/>
          <w:sz w:val="18"/>
          <w:szCs w:val="18"/>
          <w:lang w:val="ro-RO"/>
        </w:rPr>
      </w:pPr>
    </w:p>
    <w:p w14:paraId="3B6A2967" w14:textId="77777777" w:rsidR="001F45C9" w:rsidRPr="009F3DBD" w:rsidRDefault="001F45C9" w:rsidP="009F3DBD">
      <w:pPr>
        <w:tabs>
          <w:tab w:val="left" w:pos="270"/>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b/>
          <w:bCs/>
          <w:sz w:val="18"/>
          <w:szCs w:val="18"/>
          <w:lang w:val="ro-RO"/>
        </w:rPr>
        <w:t>11) Prin</w:t>
      </w:r>
      <w:r w:rsidR="00A7489D" w:rsidRPr="009F3DBD">
        <w:rPr>
          <w:rFonts w:asciiTheme="minorHAnsi" w:hAnsiTheme="minorHAnsi" w:cstheme="minorHAnsi"/>
          <w:b/>
          <w:bCs/>
          <w:sz w:val="18"/>
          <w:szCs w:val="18"/>
          <w:lang w:val="ro-RO"/>
        </w:rPr>
        <w:t>cipiul independentei exercitiului</w:t>
      </w:r>
      <w:r w:rsidR="00A7489D" w:rsidRPr="009F3DBD">
        <w:rPr>
          <w:rFonts w:asciiTheme="minorHAnsi" w:hAnsiTheme="minorHAnsi" w:cstheme="minorHAnsi"/>
          <w:sz w:val="18"/>
          <w:szCs w:val="18"/>
          <w:lang w:val="ro-RO"/>
        </w:rPr>
        <w:t xml:space="preserve"> – Societatea a luat in considerare toate veniturile si cheltuielile exercitiului</w:t>
      </w:r>
      <w:r w:rsidR="00BF5DBC" w:rsidRPr="009F3DBD">
        <w:rPr>
          <w:rFonts w:asciiTheme="minorHAnsi" w:hAnsiTheme="minorHAnsi" w:cstheme="minorHAnsi"/>
          <w:sz w:val="18"/>
          <w:szCs w:val="18"/>
          <w:lang w:val="ro-RO"/>
        </w:rPr>
        <w:t>, fara a se tine seama de data incasarii sau efectuarii platii.</w:t>
      </w:r>
    </w:p>
    <w:p w14:paraId="435F9C55" w14:textId="77777777" w:rsidR="004B5D9B" w:rsidRPr="009F3DBD" w:rsidRDefault="004B5D9B" w:rsidP="009F3DBD">
      <w:pPr>
        <w:tabs>
          <w:tab w:val="left" w:pos="270"/>
          <w:tab w:val="left" w:pos="567"/>
        </w:tabs>
        <w:ind w:hanging="3"/>
        <w:rPr>
          <w:rFonts w:asciiTheme="minorHAnsi" w:hAnsiTheme="minorHAnsi" w:cstheme="minorHAnsi"/>
          <w:b/>
          <w:sz w:val="18"/>
          <w:szCs w:val="18"/>
          <w:lang w:val="ro-RO"/>
        </w:rPr>
      </w:pPr>
    </w:p>
    <w:p w14:paraId="45FD3CE0" w14:textId="77777777" w:rsidR="004B5D9B" w:rsidRPr="009F3DBD" w:rsidRDefault="004B5D9B" w:rsidP="009F3DBD">
      <w:pPr>
        <w:numPr>
          <w:ilvl w:val="0"/>
          <w:numId w:val="3"/>
        </w:numPr>
        <w:tabs>
          <w:tab w:val="clear" w:pos="360"/>
          <w:tab w:val="left" w:pos="567"/>
        </w:tabs>
        <w:ind w:left="0"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Politici contabile semnificative</w:t>
      </w:r>
    </w:p>
    <w:p w14:paraId="1F15289B" w14:textId="77777777" w:rsidR="00B83536" w:rsidRPr="009F3DBD" w:rsidRDefault="00B83536" w:rsidP="009F3DBD">
      <w:pPr>
        <w:tabs>
          <w:tab w:val="left" w:pos="567"/>
        </w:tabs>
        <w:ind w:hanging="3"/>
        <w:rPr>
          <w:rFonts w:asciiTheme="minorHAnsi" w:hAnsiTheme="minorHAnsi" w:cstheme="minorHAnsi"/>
          <w:b/>
          <w:sz w:val="18"/>
          <w:szCs w:val="18"/>
          <w:lang w:val="ro-RO"/>
        </w:rPr>
      </w:pPr>
    </w:p>
    <w:p w14:paraId="09C383E0" w14:textId="77777777" w:rsidR="009118F4" w:rsidRPr="009F3DBD" w:rsidRDefault="004E5E61" w:rsidP="009F3DBD">
      <w:pPr>
        <w:pStyle w:val="ListParagraph"/>
        <w:numPr>
          <w:ilvl w:val="0"/>
          <w:numId w:val="8"/>
        </w:numPr>
        <w:tabs>
          <w:tab w:val="left" w:pos="567"/>
        </w:tabs>
        <w:suppressAutoHyphens w:val="0"/>
        <w:ind w:left="0" w:hanging="3"/>
        <w:rPr>
          <w:rFonts w:asciiTheme="minorHAnsi" w:eastAsia="Calibri" w:hAnsiTheme="minorHAnsi" w:cstheme="minorHAnsi"/>
          <w:b/>
          <w:sz w:val="18"/>
          <w:szCs w:val="18"/>
          <w:lang w:val="ro-RO" w:eastAsia="en-US"/>
        </w:rPr>
      </w:pPr>
      <w:r w:rsidRPr="009F3DBD">
        <w:rPr>
          <w:rFonts w:asciiTheme="minorHAnsi" w:eastAsia="Calibri" w:hAnsiTheme="minorHAnsi" w:cstheme="minorHAnsi"/>
          <w:b/>
          <w:sz w:val="18"/>
          <w:szCs w:val="18"/>
          <w:lang w:val="ro-RO" w:eastAsia="en-US"/>
        </w:rPr>
        <w:t>Bazele intocmirii situatiilor financiare</w:t>
      </w:r>
    </w:p>
    <w:p w14:paraId="2CA6D961" w14:textId="77777777" w:rsidR="00B83536" w:rsidRPr="009F3DBD" w:rsidRDefault="00B83536" w:rsidP="009F3DBD">
      <w:pPr>
        <w:widowControl w:val="0"/>
        <w:tabs>
          <w:tab w:val="left" w:pos="567"/>
        </w:tabs>
        <w:suppressAutoHyphens w:val="0"/>
        <w:ind w:hanging="3"/>
        <w:rPr>
          <w:rFonts w:asciiTheme="minorHAnsi" w:eastAsia="Calibri" w:hAnsiTheme="minorHAnsi" w:cstheme="minorHAnsi"/>
          <w:sz w:val="18"/>
          <w:szCs w:val="18"/>
          <w:lang w:val="ro-RO" w:eastAsia="en-US"/>
        </w:rPr>
      </w:pPr>
    </w:p>
    <w:p w14:paraId="17EE3023" w14:textId="77777777" w:rsidR="00530556" w:rsidRPr="009F3DBD" w:rsidRDefault="00B83536" w:rsidP="009F3DBD">
      <w:pPr>
        <w:widowControl w:val="0"/>
        <w:tabs>
          <w:tab w:val="left" w:pos="567"/>
        </w:tabs>
        <w:suppressAutoHyphens w:val="0"/>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Aceste situaţii financiare sunt responsabilitatea conducerii Societăţii şi sunt întocmite în conformitate cu</w:t>
      </w:r>
      <w:r w:rsidR="00530556" w:rsidRPr="009F3DBD">
        <w:rPr>
          <w:rFonts w:asciiTheme="minorHAnsi" w:eastAsia="Calibri" w:hAnsiTheme="minorHAnsi" w:cstheme="minorHAnsi"/>
          <w:sz w:val="18"/>
          <w:szCs w:val="18"/>
          <w:lang w:val="ro-RO" w:eastAsia="en-US"/>
        </w:rPr>
        <w:t>:</w:t>
      </w:r>
      <w:r w:rsidRPr="009F3DBD">
        <w:rPr>
          <w:rFonts w:asciiTheme="minorHAnsi" w:eastAsia="Calibri" w:hAnsiTheme="minorHAnsi" w:cstheme="minorHAnsi"/>
          <w:sz w:val="18"/>
          <w:szCs w:val="18"/>
          <w:lang w:val="ro-RO" w:eastAsia="en-US"/>
        </w:rPr>
        <w:t xml:space="preserve"> </w:t>
      </w:r>
    </w:p>
    <w:p w14:paraId="27B976A6" w14:textId="77777777" w:rsidR="00530556" w:rsidRPr="009F3DBD" w:rsidRDefault="00530556" w:rsidP="009F3DBD">
      <w:pPr>
        <w:widowControl w:val="0"/>
        <w:tabs>
          <w:tab w:val="left" w:pos="567"/>
        </w:tabs>
        <w:suppressAutoHyphens w:val="0"/>
        <w:ind w:hanging="3"/>
        <w:rPr>
          <w:rFonts w:asciiTheme="minorHAnsi" w:eastAsia="Calibri" w:hAnsiTheme="minorHAnsi" w:cstheme="minorHAnsi"/>
          <w:sz w:val="18"/>
          <w:szCs w:val="18"/>
          <w:lang w:val="ro-RO" w:eastAsia="en-US"/>
        </w:rPr>
      </w:pPr>
    </w:p>
    <w:p w14:paraId="1109802B" w14:textId="7FE8CF7B" w:rsidR="00530556" w:rsidRPr="009F3DBD" w:rsidRDefault="004E5E61"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Legea Contabilitatii nr. 82/1991, republicata, cu modificarile si completarile ulterioare;</w:t>
      </w:r>
    </w:p>
    <w:p w14:paraId="3486BE80" w14:textId="08A89047" w:rsidR="002F6E29" w:rsidRPr="009F3DBD" w:rsidRDefault="004E5E61"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Ordinul Ministrului Finantelor Publice nr. 1802/2014 - pentru aprobarea Reglementarilor contabile privind situatiile financiare anuale individuale si situatiile financiare anuale consolidate, cu modificarile si completarile ulterioare;</w:t>
      </w:r>
    </w:p>
    <w:p w14:paraId="3046F5EA" w14:textId="544C4522" w:rsidR="00530556" w:rsidRPr="009F3DBD" w:rsidRDefault="004E5E61"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Ordinul Ministrului Finantelor Publice nr. </w:t>
      </w:r>
      <w:r w:rsidR="00AD4087" w:rsidRPr="009F3DBD">
        <w:rPr>
          <w:rFonts w:asciiTheme="minorHAnsi" w:hAnsiTheme="minorHAnsi" w:cstheme="minorHAnsi"/>
          <w:sz w:val="18"/>
          <w:szCs w:val="18"/>
          <w:lang w:val="ro-RO"/>
        </w:rPr>
        <w:t>5394/2023</w:t>
      </w:r>
      <w:r w:rsidRPr="009F3DBD">
        <w:rPr>
          <w:rFonts w:asciiTheme="minorHAnsi" w:hAnsiTheme="minorHAnsi" w:cstheme="minorHAnsi"/>
          <w:sz w:val="18"/>
          <w:szCs w:val="18"/>
          <w:lang w:val="ro-RO"/>
        </w:rPr>
        <w:t xml:space="preserve">, privind principalele aspecte legate de întocmirea şi depunerea situaţiilor financiare  anuale şi a raportărilor contabile anuale ale operatorilor economici la unităţile teritoriale ale Ministerului Finanţelor Publice, precum şi pentru </w:t>
      </w:r>
      <w:r w:rsidR="00857976" w:rsidRPr="009F3DBD">
        <w:rPr>
          <w:rFonts w:asciiTheme="minorHAnsi" w:hAnsiTheme="minorHAnsi" w:cstheme="minorHAnsi"/>
          <w:sz w:val="18"/>
          <w:szCs w:val="18"/>
          <w:lang w:val="ro-RO"/>
        </w:rPr>
        <w:t>reglementarea unor aspecte contabile</w:t>
      </w:r>
      <w:r w:rsidRPr="009F3DBD">
        <w:rPr>
          <w:rFonts w:asciiTheme="minorHAnsi" w:hAnsiTheme="minorHAnsi" w:cstheme="minorHAnsi"/>
          <w:sz w:val="18"/>
          <w:szCs w:val="18"/>
          <w:lang w:val="ro-RO"/>
        </w:rPr>
        <w:t xml:space="preserve">.  </w:t>
      </w:r>
    </w:p>
    <w:p w14:paraId="2B7331D4" w14:textId="77777777" w:rsidR="00857976" w:rsidRPr="009F3DBD" w:rsidRDefault="00857976" w:rsidP="009F3DBD">
      <w:pPr>
        <w:widowControl w:val="0"/>
        <w:tabs>
          <w:tab w:val="left" w:pos="567"/>
        </w:tabs>
        <w:suppressAutoHyphens w:val="0"/>
        <w:ind w:hanging="3"/>
        <w:rPr>
          <w:rFonts w:asciiTheme="minorHAnsi" w:eastAsia="Calibri" w:hAnsiTheme="minorHAnsi" w:cstheme="minorHAnsi"/>
          <w:sz w:val="18"/>
          <w:szCs w:val="18"/>
          <w:lang w:val="ro-RO" w:eastAsia="en-US"/>
        </w:rPr>
      </w:pPr>
      <w:bookmarkStart w:id="1" w:name="_Hlk34407799"/>
      <w:r w:rsidRPr="009F3DBD">
        <w:rPr>
          <w:rFonts w:asciiTheme="minorHAnsi" w:eastAsia="Calibri" w:hAnsiTheme="minorHAnsi" w:cstheme="minorHAnsi"/>
          <w:sz w:val="18"/>
          <w:szCs w:val="18"/>
          <w:lang w:val="ro-RO" w:eastAsia="en-US"/>
        </w:rPr>
        <w:t xml:space="preserve">Situaţiile financiare au fost întocmite în baza costului istoric, cu excepția imobilizărilor corporale de natura terenurilor, constucțiilor folosite în activitatea proprie și a investițiilor imobiliare care sunt prezentate la valoare reevaluată la data bilanțului. </w:t>
      </w:r>
    </w:p>
    <w:p w14:paraId="7D4B5932" w14:textId="77777777" w:rsidR="0008263E" w:rsidRPr="009F3DBD" w:rsidRDefault="0008263E" w:rsidP="009F3DBD">
      <w:pPr>
        <w:widowControl w:val="0"/>
        <w:tabs>
          <w:tab w:val="left" w:pos="567"/>
        </w:tabs>
        <w:suppressAutoHyphens w:val="0"/>
        <w:ind w:hanging="3"/>
        <w:rPr>
          <w:rFonts w:asciiTheme="minorHAnsi" w:eastAsia="Calibri" w:hAnsiTheme="minorHAnsi" w:cstheme="minorHAnsi"/>
          <w:sz w:val="18"/>
          <w:szCs w:val="18"/>
          <w:lang w:val="ro-RO" w:eastAsia="en-US"/>
        </w:rPr>
      </w:pPr>
    </w:p>
    <w:p w14:paraId="4EA9C26F" w14:textId="77777777" w:rsidR="0008263E" w:rsidRPr="009F3DBD" w:rsidRDefault="0008263E" w:rsidP="009F3DBD">
      <w:p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Aceste situatii financiare anuale proprii sunt incheiate la 31 decembrie 202</w:t>
      </w:r>
      <w:r w:rsidR="00AD4087"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si cuprind :</w:t>
      </w:r>
    </w:p>
    <w:p w14:paraId="6194EC1F" w14:textId="77777777" w:rsidR="0008263E" w:rsidRPr="009F3DBD" w:rsidRDefault="0008263E"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Bilant prescurtat</w:t>
      </w:r>
    </w:p>
    <w:p w14:paraId="29334C43" w14:textId="77777777" w:rsidR="0008263E" w:rsidRPr="009F3DBD" w:rsidRDefault="00A33271"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Contul prescurtat de profit si pierdere</w:t>
      </w:r>
    </w:p>
    <w:p w14:paraId="30016881" w14:textId="77777777" w:rsidR="00A33271" w:rsidRPr="009F3DBD" w:rsidRDefault="00A33271" w:rsidP="009F3DBD">
      <w:pPr>
        <w:numPr>
          <w:ilvl w:val="0"/>
          <w:numId w:val="7"/>
        </w:numPr>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Note explicative la situatiile financiare anuale.</w:t>
      </w:r>
    </w:p>
    <w:bookmarkEnd w:id="1"/>
    <w:p w14:paraId="2E0FAC6D" w14:textId="77777777" w:rsidR="009118F4" w:rsidRPr="009F3DBD" w:rsidRDefault="004E5E61" w:rsidP="009F3DBD">
      <w:pPr>
        <w:pStyle w:val="ListParagraph"/>
        <w:numPr>
          <w:ilvl w:val="0"/>
          <w:numId w:val="8"/>
        </w:numPr>
        <w:tabs>
          <w:tab w:val="left" w:pos="567"/>
        </w:tabs>
        <w:suppressAutoHyphens w:val="0"/>
        <w:ind w:left="0" w:hanging="3"/>
        <w:rPr>
          <w:rFonts w:asciiTheme="minorHAnsi" w:eastAsia="Calibri" w:hAnsiTheme="minorHAnsi" w:cstheme="minorHAnsi"/>
          <w:b/>
          <w:sz w:val="18"/>
          <w:szCs w:val="18"/>
          <w:lang w:val="ro-RO" w:eastAsia="en-US"/>
        </w:rPr>
      </w:pPr>
      <w:r w:rsidRPr="009F3DBD">
        <w:rPr>
          <w:rFonts w:asciiTheme="minorHAnsi" w:eastAsia="Calibri" w:hAnsiTheme="minorHAnsi" w:cstheme="minorHAnsi"/>
          <w:b/>
          <w:sz w:val="18"/>
          <w:szCs w:val="18"/>
          <w:lang w:val="ro-RO" w:eastAsia="en-US"/>
        </w:rPr>
        <w:t>Continuitatea activităţii</w:t>
      </w:r>
    </w:p>
    <w:p w14:paraId="2A569DA7" w14:textId="77777777" w:rsidR="00B83536" w:rsidRPr="009F3DBD" w:rsidRDefault="00B83536" w:rsidP="009F3DBD">
      <w:pPr>
        <w:widowControl w:val="0"/>
        <w:tabs>
          <w:tab w:val="left" w:pos="567"/>
        </w:tabs>
        <w:suppressAutoHyphens w:val="0"/>
        <w:ind w:hanging="3"/>
        <w:rPr>
          <w:rFonts w:asciiTheme="minorHAnsi" w:eastAsia="Calibri" w:hAnsiTheme="minorHAnsi" w:cstheme="minorHAnsi"/>
          <w:sz w:val="18"/>
          <w:szCs w:val="18"/>
          <w:lang w:val="ro-RO" w:eastAsia="en-US"/>
        </w:rPr>
      </w:pPr>
    </w:p>
    <w:p w14:paraId="57EAD127" w14:textId="77777777" w:rsidR="009118F4" w:rsidRPr="009F3DBD" w:rsidRDefault="004E5E61" w:rsidP="009F3DBD">
      <w:pPr>
        <w:widowControl w:val="0"/>
        <w:tabs>
          <w:tab w:val="left" w:pos="-1094"/>
          <w:tab w:val="left" w:pos="-720"/>
          <w:tab w:val="left" w:pos="0"/>
          <w:tab w:val="left" w:pos="567"/>
          <w:tab w:val="left" w:pos="720"/>
          <w:tab w:val="left" w:pos="1440"/>
          <w:tab w:val="left" w:pos="3249"/>
          <w:tab w:val="left" w:pos="3699"/>
          <w:tab w:val="left" w:pos="4059"/>
          <w:tab w:val="center" w:pos="4599"/>
          <w:tab w:val="left" w:pos="5040"/>
          <w:tab w:val="left" w:pos="5760"/>
          <w:tab w:val="left" w:pos="6480"/>
          <w:tab w:val="center" w:pos="7569"/>
          <w:tab w:val="left" w:pos="8640"/>
        </w:tabs>
        <w:suppressAutoHyphens w:val="0"/>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 xml:space="preserve">Aceste situaţii financiare au fost întocmite pe baza principiului continuităţii activităţii care presupune că Societatea îşi va continua în mod normal funcţionarea într-un viitor previzibil, fără a intra în imposibilitatea continuării activităţii sau fără reducerea semnificativă a acesteia. </w:t>
      </w:r>
    </w:p>
    <w:p w14:paraId="6666BBED" w14:textId="77777777" w:rsidR="009118F4" w:rsidRPr="009F3DBD" w:rsidRDefault="004E5E61" w:rsidP="009F3DBD">
      <w:pPr>
        <w:tabs>
          <w:tab w:val="left" w:pos="567"/>
        </w:tabs>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Pe parcursul anului 20</w:t>
      </w:r>
      <w:r w:rsidR="00FA65D0" w:rsidRPr="009F3DBD">
        <w:rPr>
          <w:rFonts w:asciiTheme="minorHAnsi" w:eastAsia="Calibri" w:hAnsiTheme="minorHAnsi" w:cstheme="minorHAnsi"/>
          <w:sz w:val="18"/>
          <w:szCs w:val="18"/>
          <w:lang w:val="ro-RO" w:eastAsia="en-US"/>
        </w:rPr>
        <w:t>2</w:t>
      </w:r>
      <w:r w:rsidR="00AD4087" w:rsidRPr="009F3DBD">
        <w:rPr>
          <w:rFonts w:asciiTheme="minorHAnsi" w:eastAsia="Calibri" w:hAnsiTheme="minorHAnsi" w:cstheme="minorHAnsi"/>
          <w:sz w:val="18"/>
          <w:szCs w:val="18"/>
          <w:lang w:val="ro-RO" w:eastAsia="en-US"/>
        </w:rPr>
        <w:t>3</w:t>
      </w:r>
      <w:r w:rsidRPr="009F3DBD">
        <w:rPr>
          <w:rFonts w:asciiTheme="minorHAnsi" w:eastAsia="Calibri" w:hAnsiTheme="minorHAnsi" w:cstheme="minorHAnsi"/>
          <w:sz w:val="18"/>
          <w:szCs w:val="18"/>
          <w:lang w:val="ro-RO" w:eastAsia="en-US"/>
        </w:rPr>
        <w:t xml:space="preserve"> Societatea </w:t>
      </w:r>
      <w:r w:rsidR="002C3374" w:rsidRPr="009F3DBD">
        <w:rPr>
          <w:rFonts w:asciiTheme="minorHAnsi" w:eastAsia="Calibri" w:hAnsiTheme="minorHAnsi" w:cstheme="minorHAnsi"/>
          <w:sz w:val="18"/>
          <w:szCs w:val="18"/>
          <w:lang w:val="ro-RO" w:eastAsia="en-US"/>
        </w:rPr>
        <w:t>a</w:t>
      </w:r>
      <w:r w:rsidR="00EF1A8C" w:rsidRPr="009F3DBD">
        <w:rPr>
          <w:rFonts w:asciiTheme="minorHAnsi" w:eastAsia="Calibri" w:hAnsiTheme="minorHAnsi" w:cstheme="minorHAnsi"/>
          <w:sz w:val="18"/>
          <w:szCs w:val="18"/>
          <w:lang w:val="ro-RO" w:eastAsia="en-US"/>
        </w:rPr>
        <w:t xml:space="preserve"> </w:t>
      </w:r>
      <w:r w:rsidRPr="009F3DBD">
        <w:rPr>
          <w:rFonts w:asciiTheme="minorHAnsi" w:eastAsia="Calibri" w:hAnsiTheme="minorHAnsi" w:cstheme="minorHAnsi"/>
          <w:sz w:val="18"/>
          <w:szCs w:val="18"/>
          <w:lang w:val="ro-RO" w:eastAsia="en-US"/>
        </w:rPr>
        <w:t>continua</w:t>
      </w:r>
      <w:r w:rsidR="002C3374" w:rsidRPr="009F3DBD">
        <w:rPr>
          <w:rFonts w:asciiTheme="minorHAnsi" w:eastAsia="Calibri" w:hAnsiTheme="minorHAnsi" w:cstheme="minorHAnsi"/>
          <w:sz w:val="18"/>
          <w:szCs w:val="18"/>
          <w:lang w:val="ro-RO" w:eastAsia="en-US"/>
        </w:rPr>
        <w:t>t</w:t>
      </w:r>
      <w:r w:rsidRPr="009F3DBD">
        <w:rPr>
          <w:rFonts w:asciiTheme="minorHAnsi" w:eastAsia="Calibri" w:hAnsiTheme="minorHAnsi" w:cstheme="minorHAnsi"/>
          <w:sz w:val="18"/>
          <w:szCs w:val="18"/>
          <w:lang w:val="ro-RO" w:eastAsia="en-US"/>
        </w:rPr>
        <w:t xml:space="preserve"> procesul de vânzare a imobilizarilor corporale cu grad de ocupație scăzut, la prețul pieței, in cursul normal al activitatii și intenționează în continuare să cesioneze activele rămase în perioadele urmatoare datei 31 decembrie 202</w:t>
      </w:r>
      <w:r w:rsidR="00AD4087" w:rsidRPr="009F3DBD">
        <w:rPr>
          <w:rFonts w:asciiTheme="minorHAnsi" w:eastAsia="Calibri" w:hAnsiTheme="minorHAnsi" w:cstheme="minorHAnsi"/>
          <w:sz w:val="18"/>
          <w:szCs w:val="18"/>
          <w:lang w:val="ro-RO" w:eastAsia="en-US"/>
        </w:rPr>
        <w:t>3</w:t>
      </w:r>
      <w:r w:rsidRPr="009F3DBD">
        <w:rPr>
          <w:rFonts w:asciiTheme="minorHAnsi" w:eastAsia="Calibri" w:hAnsiTheme="minorHAnsi" w:cstheme="minorHAnsi"/>
          <w:sz w:val="18"/>
          <w:szCs w:val="18"/>
          <w:lang w:val="ro-RO" w:eastAsia="en-US"/>
        </w:rPr>
        <w:t>.</w:t>
      </w:r>
    </w:p>
    <w:p w14:paraId="0E446F7B" w14:textId="77777777" w:rsidR="009118F4" w:rsidRPr="009F3DBD" w:rsidRDefault="009118F4" w:rsidP="009F3DBD">
      <w:pPr>
        <w:tabs>
          <w:tab w:val="left" w:pos="567"/>
        </w:tabs>
        <w:ind w:hanging="3"/>
        <w:rPr>
          <w:rFonts w:asciiTheme="minorHAnsi" w:eastAsia="Calibri" w:hAnsiTheme="minorHAnsi" w:cstheme="minorHAnsi"/>
          <w:sz w:val="18"/>
          <w:szCs w:val="18"/>
          <w:lang w:val="ro-RO" w:eastAsia="en-US"/>
        </w:rPr>
      </w:pPr>
    </w:p>
    <w:p w14:paraId="7275893D" w14:textId="77777777" w:rsidR="00181A06" w:rsidRPr="009F3DBD" w:rsidRDefault="004E5E61" w:rsidP="009F3DBD">
      <w:pPr>
        <w:tabs>
          <w:tab w:val="left" w:pos="567"/>
        </w:tabs>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Actionarul majoritar a exprimat intentia</w:t>
      </w:r>
      <w:r w:rsidR="0046078B" w:rsidRPr="009F3DBD">
        <w:rPr>
          <w:rFonts w:asciiTheme="minorHAnsi" w:eastAsia="Calibri" w:hAnsiTheme="minorHAnsi" w:cstheme="minorHAnsi"/>
          <w:sz w:val="18"/>
          <w:szCs w:val="18"/>
          <w:lang w:val="ro-RO" w:eastAsia="en-US"/>
        </w:rPr>
        <w:t xml:space="preserve"> de a</w:t>
      </w:r>
      <w:r w:rsidRPr="009F3DBD">
        <w:rPr>
          <w:rFonts w:asciiTheme="minorHAnsi" w:eastAsia="Calibri" w:hAnsiTheme="minorHAnsi" w:cstheme="minorHAnsi"/>
          <w:sz w:val="18"/>
          <w:szCs w:val="18"/>
          <w:lang w:val="ro-RO" w:eastAsia="en-US"/>
        </w:rPr>
        <w:t xml:space="preserve"> mentine procentul de detinere si de a nu lichida sau reduce semnificativ activitatea Societatii in exercitiul financiar urmator celui curent, sustinand interesul catre vanzarea activelor de o maniera satisfacatoare.</w:t>
      </w:r>
    </w:p>
    <w:p w14:paraId="221ED4E9" w14:textId="77777777" w:rsidR="00A33271" w:rsidRPr="009F3DBD" w:rsidRDefault="00A33271" w:rsidP="009F3DBD">
      <w:pPr>
        <w:tabs>
          <w:tab w:val="left" w:pos="567"/>
        </w:tabs>
        <w:ind w:hanging="3"/>
        <w:rPr>
          <w:rFonts w:asciiTheme="minorHAnsi" w:eastAsia="Calibri" w:hAnsiTheme="minorHAnsi" w:cstheme="minorHAnsi"/>
          <w:sz w:val="18"/>
          <w:szCs w:val="18"/>
          <w:lang w:val="ro-RO" w:eastAsia="en-US"/>
        </w:rPr>
      </w:pPr>
    </w:p>
    <w:p w14:paraId="13DAA9EA" w14:textId="77777777" w:rsidR="007E57E2" w:rsidRPr="009F3DBD" w:rsidRDefault="00AC7C8C" w:rsidP="009F3DBD">
      <w:pPr>
        <w:tabs>
          <w:tab w:val="left" w:pos="567"/>
        </w:tabs>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S</w:t>
      </w:r>
      <w:r w:rsidR="009A702F" w:rsidRPr="009F3DBD">
        <w:rPr>
          <w:rFonts w:asciiTheme="minorHAnsi" w:eastAsia="Calibri" w:hAnsiTheme="minorHAnsi" w:cstheme="minorHAnsi"/>
          <w:sz w:val="18"/>
          <w:szCs w:val="18"/>
          <w:lang w:val="ro-RO" w:eastAsia="en-US"/>
        </w:rPr>
        <w:t xml:space="preserve">ocietatea are asigurat fluxul de numerar  necesar cheltuielilor operationale pentru o perioada de </w:t>
      </w:r>
      <w:r w:rsidR="00452DD2" w:rsidRPr="009F3DBD">
        <w:rPr>
          <w:rFonts w:asciiTheme="minorHAnsi" w:eastAsia="Calibri" w:hAnsiTheme="minorHAnsi" w:cstheme="minorHAnsi"/>
          <w:sz w:val="18"/>
          <w:szCs w:val="18"/>
          <w:lang w:val="ro-RO" w:eastAsia="en-US"/>
        </w:rPr>
        <w:t xml:space="preserve">aproximativ </w:t>
      </w:r>
      <w:r w:rsidR="008E627A" w:rsidRPr="009F3DBD">
        <w:rPr>
          <w:rFonts w:asciiTheme="minorHAnsi" w:eastAsia="Calibri" w:hAnsiTheme="minorHAnsi" w:cstheme="minorHAnsi"/>
          <w:sz w:val="18"/>
          <w:szCs w:val="18"/>
          <w:lang w:val="ro-RO" w:eastAsia="en-US"/>
        </w:rPr>
        <w:t>6</w:t>
      </w:r>
      <w:r w:rsidR="009A702F" w:rsidRPr="009F3DBD">
        <w:rPr>
          <w:rFonts w:asciiTheme="minorHAnsi" w:eastAsia="Calibri" w:hAnsiTheme="minorHAnsi" w:cstheme="minorHAnsi"/>
          <w:sz w:val="18"/>
          <w:szCs w:val="18"/>
          <w:lang w:val="ro-RO" w:eastAsia="en-US"/>
        </w:rPr>
        <w:t xml:space="preserve"> ani incepand cu anul 202</w:t>
      </w:r>
      <w:r w:rsidR="00AD4087" w:rsidRPr="009F3DBD">
        <w:rPr>
          <w:rFonts w:asciiTheme="minorHAnsi" w:eastAsia="Calibri" w:hAnsiTheme="minorHAnsi" w:cstheme="minorHAnsi"/>
          <w:sz w:val="18"/>
          <w:szCs w:val="18"/>
          <w:lang w:val="ro-RO" w:eastAsia="en-US"/>
        </w:rPr>
        <w:t>4</w:t>
      </w:r>
      <w:r w:rsidR="007E57E2" w:rsidRPr="009F3DBD">
        <w:rPr>
          <w:rFonts w:asciiTheme="minorHAnsi" w:eastAsia="Calibri" w:hAnsiTheme="minorHAnsi" w:cstheme="minorHAnsi"/>
          <w:sz w:val="18"/>
          <w:szCs w:val="18"/>
          <w:lang w:val="ro-RO" w:eastAsia="en-US"/>
        </w:rPr>
        <w:t>.Aceasta analiza a fost efectuata tinand cont de urmatoarele premize :</w:t>
      </w:r>
    </w:p>
    <w:p w14:paraId="46B5437C" w14:textId="77777777" w:rsidR="00A33271" w:rsidRPr="009F3DBD" w:rsidRDefault="00A33271" w:rsidP="009F3DBD">
      <w:pPr>
        <w:tabs>
          <w:tab w:val="left" w:pos="567"/>
        </w:tabs>
        <w:ind w:hanging="3"/>
        <w:rPr>
          <w:rFonts w:asciiTheme="minorHAnsi" w:eastAsia="Calibri" w:hAnsiTheme="minorHAnsi" w:cstheme="minorHAnsi"/>
          <w:sz w:val="18"/>
          <w:szCs w:val="18"/>
          <w:lang w:val="ro-RO" w:eastAsia="en-US"/>
        </w:rPr>
      </w:pPr>
    </w:p>
    <w:p w14:paraId="32EABED8" w14:textId="77777777" w:rsidR="007E57E2" w:rsidRPr="009F3DBD" w:rsidRDefault="007E57E2" w:rsidP="009F3DBD">
      <w:pPr>
        <w:tabs>
          <w:tab w:val="left" w:pos="567"/>
        </w:tabs>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Venituri din chirii</w:t>
      </w:r>
      <w:r w:rsidR="00452DD2" w:rsidRPr="009F3DBD">
        <w:rPr>
          <w:rFonts w:asciiTheme="minorHAnsi" w:eastAsia="Calibri" w:hAnsiTheme="minorHAnsi" w:cstheme="minorHAnsi"/>
          <w:sz w:val="18"/>
          <w:szCs w:val="18"/>
          <w:lang w:val="ro-RO" w:eastAsia="en-US"/>
        </w:rPr>
        <w:t xml:space="preserve"> realizate</w:t>
      </w:r>
      <w:r w:rsidRPr="009F3DBD">
        <w:rPr>
          <w:rFonts w:asciiTheme="minorHAnsi" w:eastAsia="Calibri" w:hAnsiTheme="minorHAnsi" w:cstheme="minorHAnsi"/>
          <w:sz w:val="18"/>
          <w:szCs w:val="18"/>
          <w:lang w:val="ro-RO" w:eastAsia="en-US"/>
        </w:rPr>
        <w:t xml:space="preserve"> in procent de </w:t>
      </w:r>
      <w:r w:rsidR="009F074A" w:rsidRPr="009F3DBD">
        <w:rPr>
          <w:rFonts w:asciiTheme="minorHAnsi" w:eastAsia="Calibri" w:hAnsiTheme="minorHAnsi" w:cstheme="minorHAnsi"/>
          <w:sz w:val="18"/>
          <w:szCs w:val="18"/>
          <w:lang w:val="ro-RO" w:eastAsia="en-US"/>
        </w:rPr>
        <w:t>100%</w:t>
      </w:r>
      <w:r w:rsidRPr="009F3DBD">
        <w:rPr>
          <w:rFonts w:asciiTheme="minorHAnsi" w:eastAsia="Calibri" w:hAnsiTheme="minorHAnsi" w:cstheme="minorHAnsi"/>
          <w:sz w:val="18"/>
          <w:szCs w:val="18"/>
          <w:lang w:val="ro-RO" w:eastAsia="en-US"/>
        </w:rPr>
        <w:t xml:space="preserve"> respectiv </w:t>
      </w:r>
      <w:r w:rsidR="009F074A" w:rsidRPr="009F3DBD">
        <w:rPr>
          <w:rFonts w:asciiTheme="minorHAnsi" w:eastAsia="Calibri" w:hAnsiTheme="minorHAnsi" w:cstheme="minorHAnsi"/>
          <w:sz w:val="18"/>
          <w:szCs w:val="18"/>
          <w:lang w:val="ro-RO" w:eastAsia="en-US"/>
        </w:rPr>
        <w:t>320.000</w:t>
      </w:r>
      <w:r w:rsidR="00B37048" w:rsidRPr="009F3DBD">
        <w:rPr>
          <w:rFonts w:asciiTheme="minorHAnsi" w:eastAsia="Calibri" w:hAnsiTheme="minorHAnsi" w:cstheme="minorHAnsi"/>
          <w:sz w:val="18"/>
          <w:szCs w:val="18"/>
          <w:lang w:val="ro-RO" w:eastAsia="en-US"/>
        </w:rPr>
        <w:t xml:space="preserve"> lei</w:t>
      </w:r>
      <w:r w:rsidRPr="009F3DBD">
        <w:rPr>
          <w:rFonts w:asciiTheme="minorHAnsi" w:eastAsia="Calibri" w:hAnsiTheme="minorHAnsi" w:cstheme="minorHAnsi"/>
          <w:sz w:val="18"/>
          <w:szCs w:val="18"/>
          <w:lang w:val="ro-RO" w:eastAsia="en-US"/>
        </w:rPr>
        <w:t xml:space="preserve"> pe an.</w:t>
      </w:r>
    </w:p>
    <w:p w14:paraId="72A8334A" w14:textId="77777777" w:rsidR="007E57E2" w:rsidRPr="009F3DBD" w:rsidRDefault="00FC1425" w:rsidP="009F3DBD">
      <w:pPr>
        <w:tabs>
          <w:tab w:val="left" w:pos="567"/>
        </w:tabs>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 xml:space="preserve">Cheltuieli operationale  totale   </w:t>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9F074A" w:rsidRPr="009F3DBD">
        <w:rPr>
          <w:rFonts w:asciiTheme="minorHAnsi" w:eastAsia="Calibri" w:hAnsiTheme="minorHAnsi" w:cstheme="minorHAnsi"/>
          <w:sz w:val="18"/>
          <w:szCs w:val="18"/>
          <w:lang w:val="ro-RO" w:eastAsia="en-US"/>
        </w:rPr>
        <w:t>750.000</w:t>
      </w:r>
      <w:r w:rsidRPr="009F3DBD">
        <w:rPr>
          <w:rFonts w:asciiTheme="minorHAnsi" w:eastAsia="Calibri" w:hAnsiTheme="minorHAnsi" w:cstheme="minorHAnsi"/>
          <w:sz w:val="18"/>
          <w:szCs w:val="18"/>
          <w:lang w:val="ro-RO" w:eastAsia="en-US"/>
        </w:rPr>
        <w:t xml:space="preserve"> lei anual.</w:t>
      </w:r>
    </w:p>
    <w:p w14:paraId="39C4A162" w14:textId="77777777" w:rsidR="009118F4" w:rsidRPr="009F3DBD" w:rsidRDefault="007E57E2" w:rsidP="009F3DBD">
      <w:pPr>
        <w:tabs>
          <w:tab w:val="left" w:pos="567"/>
        </w:tabs>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Lichiditati la 3</w:t>
      </w:r>
      <w:r w:rsidR="002C3374" w:rsidRPr="009F3DBD">
        <w:rPr>
          <w:rFonts w:asciiTheme="minorHAnsi" w:eastAsia="Calibri" w:hAnsiTheme="minorHAnsi" w:cstheme="minorHAnsi"/>
          <w:sz w:val="18"/>
          <w:szCs w:val="18"/>
          <w:lang w:val="ro-RO" w:eastAsia="en-US"/>
        </w:rPr>
        <w:t>1</w:t>
      </w:r>
      <w:r w:rsidRPr="009F3DBD">
        <w:rPr>
          <w:rFonts w:asciiTheme="minorHAnsi" w:eastAsia="Calibri" w:hAnsiTheme="minorHAnsi" w:cstheme="minorHAnsi"/>
          <w:sz w:val="18"/>
          <w:szCs w:val="18"/>
          <w:lang w:val="ro-RO" w:eastAsia="en-US"/>
        </w:rPr>
        <w:t>.</w:t>
      </w:r>
      <w:r w:rsidR="002C3374" w:rsidRPr="009F3DBD">
        <w:rPr>
          <w:rFonts w:asciiTheme="minorHAnsi" w:eastAsia="Calibri" w:hAnsiTheme="minorHAnsi" w:cstheme="minorHAnsi"/>
          <w:sz w:val="18"/>
          <w:szCs w:val="18"/>
          <w:lang w:val="ro-RO" w:eastAsia="en-US"/>
        </w:rPr>
        <w:t>12</w:t>
      </w:r>
      <w:r w:rsidRPr="009F3DBD">
        <w:rPr>
          <w:rFonts w:asciiTheme="minorHAnsi" w:eastAsia="Calibri" w:hAnsiTheme="minorHAnsi" w:cstheme="minorHAnsi"/>
          <w:sz w:val="18"/>
          <w:szCs w:val="18"/>
          <w:lang w:val="ro-RO" w:eastAsia="en-US"/>
        </w:rPr>
        <w:t>.202</w:t>
      </w:r>
      <w:r w:rsidR="00AD4087" w:rsidRPr="009F3DBD">
        <w:rPr>
          <w:rFonts w:asciiTheme="minorHAnsi" w:eastAsia="Calibri" w:hAnsiTheme="minorHAnsi" w:cstheme="minorHAnsi"/>
          <w:sz w:val="18"/>
          <w:szCs w:val="18"/>
          <w:lang w:val="ro-RO" w:eastAsia="en-US"/>
        </w:rPr>
        <w:t>3</w:t>
      </w:r>
      <w:r w:rsidRPr="009F3DBD">
        <w:rPr>
          <w:rFonts w:asciiTheme="minorHAnsi" w:eastAsia="Calibri" w:hAnsiTheme="minorHAnsi" w:cstheme="minorHAnsi"/>
          <w:sz w:val="18"/>
          <w:szCs w:val="18"/>
          <w:lang w:val="ro-RO" w:eastAsia="en-US"/>
        </w:rPr>
        <w:t xml:space="preserve">     </w:t>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Pr="009F3DBD">
        <w:rPr>
          <w:rFonts w:asciiTheme="minorHAnsi" w:eastAsia="Calibri" w:hAnsiTheme="minorHAnsi" w:cstheme="minorHAnsi"/>
          <w:sz w:val="18"/>
          <w:szCs w:val="18"/>
          <w:lang w:val="ro-RO" w:eastAsia="en-US"/>
        </w:rPr>
        <w:t xml:space="preserve">     </w:t>
      </w:r>
      <w:r w:rsidR="00AD4087" w:rsidRPr="009F3DBD">
        <w:rPr>
          <w:rFonts w:asciiTheme="minorHAnsi" w:eastAsia="Calibri" w:hAnsiTheme="minorHAnsi" w:cstheme="minorHAnsi"/>
          <w:sz w:val="18"/>
          <w:szCs w:val="18"/>
          <w:lang w:val="ro-RO" w:eastAsia="en-US"/>
        </w:rPr>
        <w:t>2.447.177</w:t>
      </w:r>
      <w:r w:rsidRPr="009F3DBD">
        <w:rPr>
          <w:rFonts w:asciiTheme="minorHAnsi" w:eastAsia="Calibri" w:hAnsiTheme="minorHAnsi" w:cstheme="minorHAnsi"/>
          <w:sz w:val="18"/>
          <w:szCs w:val="18"/>
          <w:lang w:val="ro-RO" w:eastAsia="en-US"/>
        </w:rPr>
        <w:t xml:space="preserve">  lei</w:t>
      </w:r>
      <w:r w:rsidR="004E5E61" w:rsidRPr="009F3DBD">
        <w:rPr>
          <w:rFonts w:asciiTheme="minorHAnsi" w:eastAsia="Calibri" w:hAnsiTheme="minorHAnsi" w:cstheme="minorHAnsi"/>
          <w:sz w:val="18"/>
          <w:szCs w:val="18"/>
          <w:lang w:val="ro-RO" w:eastAsia="en-US"/>
        </w:rPr>
        <w:t xml:space="preserve"> </w:t>
      </w:r>
    </w:p>
    <w:p w14:paraId="476FFE0C" w14:textId="77777777" w:rsidR="00452DD2" w:rsidRPr="009F3DBD" w:rsidRDefault="00452DD2" w:rsidP="009F3DBD">
      <w:pPr>
        <w:tabs>
          <w:tab w:val="left" w:pos="567"/>
        </w:tabs>
        <w:ind w:hanging="3"/>
        <w:rPr>
          <w:rFonts w:asciiTheme="minorHAnsi" w:eastAsia="Calibri" w:hAnsiTheme="minorHAnsi" w:cstheme="minorHAnsi"/>
          <w:sz w:val="18"/>
          <w:szCs w:val="18"/>
          <w:lang w:val="ro-RO" w:eastAsia="en-US"/>
        </w:rPr>
      </w:pPr>
      <w:r w:rsidRPr="009F3DBD">
        <w:rPr>
          <w:rFonts w:asciiTheme="minorHAnsi" w:eastAsia="Calibri" w:hAnsiTheme="minorHAnsi" w:cstheme="minorHAnsi"/>
          <w:sz w:val="18"/>
          <w:szCs w:val="18"/>
          <w:lang w:val="ro-RO" w:eastAsia="en-US"/>
        </w:rPr>
        <w:t xml:space="preserve">Venituri din vanzari active                    </w:t>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r>
      <w:r w:rsidR="008C7045" w:rsidRPr="009F3DBD">
        <w:rPr>
          <w:rFonts w:asciiTheme="minorHAnsi" w:eastAsia="Calibri" w:hAnsiTheme="minorHAnsi" w:cstheme="minorHAnsi"/>
          <w:sz w:val="18"/>
          <w:szCs w:val="18"/>
          <w:lang w:val="ro-RO" w:eastAsia="en-US"/>
        </w:rPr>
        <w:tab/>
        <w:t xml:space="preserve">    </w:t>
      </w:r>
      <w:r w:rsidRPr="009F3DBD">
        <w:rPr>
          <w:rFonts w:asciiTheme="minorHAnsi" w:eastAsia="Calibri" w:hAnsiTheme="minorHAnsi" w:cstheme="minorHAnsi"/>
          <w:sz w:val="18"/>
          <w:szCs w:val="18"/>
          <w:lang w:val="ro-RO" w:eastAsia="en-US"/>
        </w:rPr>
        <w:t>0 lei</w:t>
      </w:r>
    </w:p>
    <w:p w14:paraId="2E71FD35" w14:textId="77777777" w:rsidR="005C7EF9" w:rsidRPr="009F3DBD" w:rsidRDefault="005C7EF9" w:rsidP="009F3DBD">
      <w:pPr>
        <w:tabs>
          <w:tab w:val="left" w:pos="567"/>
        </w:tabs>
        <w:ind w:hanging="3"/>
        <w:rPr>
          <w:rFonts w:asciiTheme="minorHAnsi" w:eastAsia="Calibri" w:hAnsiTheme="minorHAnsi" w:cstheme="minorHAnsi"/>
          <w:sz w:val="18"/>
          <w:szCs w:val="18"/>
          <w:lang w:val="ro-RO"/>
        </w:rPr>
      </w:pPr>
    </w:p>
    <w:p w14:paraId="619EBEC6" w14:textId="77777777" w:rsidR="008D6DE2" w:rsidRPr="009F3DBD" w:rsidRDefault="008D6DE2" w:rsidP="008D6DE2">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22099AFB" w14:textId="77777777" w:rsidR="008D6DE2" w:rsidRPr="009F3DBD" w:rsidRDefault="008D6DE2" w:rsidP="008D6DE2">
      <w:pPr>
        <w:tabs>
          <w:tab w:val="left" w:pos="270"/>
          <w:tab w:val="left" w:pos="567"/>
        </w:tabs>
        <w:autoSpaceDE w:val="0"/>
        <w:autoSpaceDN w:val="0"/>
        <w:adjustRightInd w:val="0"/>
        <w:ind w:hanging="3"/>
        <w:rPr>
          <w:rFonts w:asciiTheme="minorHAnsi" w:hAnsiTheme="minorHAnsi" w:cstheme="minorHAnsi"/>
          <w:b/>
          <w:sz w:val="18"/>
          <w:szCs w:val="18"/>
          <w:lang w:val="ro-RO"/>
        </w:rPr>
      </w:pPr>
    </w:p>
    <w:p w14:paraId="658B5BFC" w14:textId="3E8C9DB1" w:rsidR="008D6DE2" w:rsidRPr="009F3DBD" w:rsidRDefault="008D6DE2" w:rsidP="008D6DE2">
      <w:pPr>
        <w:tabs>
          <w:tab w:val="left" w:pos="567"/>
        </w:tabs>
        <w:autoSpaceDE w:val="0"/>
        <w:autoSpaceDN w:val="0"/>
        <w:adjustRightInd w:val="0"/>
        <w:ind w:hanging="3"/>
        <w:rPr>
          <w:rFonts w:asciiTheme="minorHAnsi" w:hAnsiTheme="minorHAnsi" w:cstheme="minorHAnsi"/>
          <w:b/>
          <w:sz w:val="18"/>
          <w:szCs w:val="18"/>
          <w:lang w:val="ro-RO"/>
        </w:rPr>
      </w:pPr>
      <w:r w:rsidRPr="008D6DE2">
        <w:rPr>
          <w:rFonts w:asciiTheme="minorHAnsi" w:hAnsiTheme="minorHAnsi" w:cstheme="minorHAnsi"/>
          <w:b/>
          <w:sz w:val="18"/>
          <w:szCs w:val="18"/>
          <w:lang w:val="ro-RO"/>
        </w:rPr>
        <w:t>B.</w:t>
      </w:r>
      <w:r w:rsidRPr="008D6DE2">
        <w:rPr>
          <w:rFonts w:asciiTheme="minorHAnsi" w:hAnsiTheme="minorHAnsi" w:cstheme="minorHAnsi"/>
          <w:b/>
          <w:sz w:val="18"/>
          <w:szCs w:val="18"/>
          <w:lang w:val="ro-RO"/>
        </w:rPr>
        <w:tab/>
        <w:t xml:space="preserve">Politici contabile semnificative </w:t>
      </w:r>
      <w:r w:rsidRPr="009F3DBD">
        <w:rPr>
          <w:rFonts w:asciiTheme="minorHAnsi" w:hAnsiTheme="minorHAnsi" w:cstheme="minorHAnsi"/>
          <w:b/>
          <w:sz w:val="18"/>
          <w:szCs w:val="18"/>
          <w:lang w:val="ro-RO"/>
        </w:rPr>
        <w:t>(continuare)</w:t>
      </w:r>
    </w:p>
    <w:p w14:paraId="14E56942" w14:textId="77777777" w:rsidR="008D6DE2" w:rsidRDefault="008D6DE2" w:rsidP="009F3DBD">
      <w:pPr>
        <w:tabs>
          <w:tab w:val="left" w:pos="567"/>
        </w:tabs>
        <w:ind w:hanging="3"/>
        <w:outlineLvl w:val="0"/>
        <w:rPr>
          <w:rFonts w:asciiTheme="minorHAnsi" w:hAnsiTheme="minorHAnsi" w:cstheme="minorHAnsi"/>
          <w:b/>
          <w:sz w:val="18"/>
          <w:szCs w:val="18"/>
          <w:lang w:val="ro-RO"/>
        </w:rPr>
      </w:pPr>
    </w:p>
    <w:p w14:paraId="660BB4D7" w14:textId="22B856C4" w:rsidR="009118F4" w:rsidRPr="009F3DBD" w:rsidRDefault="004B5D9B" w:rsidP="009F3DBD">
      <w:pPr>
        <w:tabs>
          <w:tab w:val="left" w:pos="567"/>
        </w:tabs>
        <w:ind w:hanging="3"/>
        <w:outlineLvl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w:t>
      </w:r>
      <w:r w:rsidR="00857976" w:rsidRPr="009F3DBD">
        <w:rPr>
          <w:rFonts w:asciiTheme="minorHAnsi" w:hAnsiTheme="minorHAnsi" w:cstheme="minorHAnsi"/>
          <w:b/>
          <w:sz w:val="18"/>
          <w:szCs w:val="18"/>
          <w:lang w:val="ro-RO"/>
        </w:rPr>
        <w:t>c</w:t>
      </w:r>
      <w:r w:rsidRPr="009F3DBD">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ab/>
        <w:t xml:space="preserve">Moneda </w:t>
      </w:r>
      <w:r w:rsidR="00857976" w:rsidRPr="009F3DBD">
        <w:rPr>
          <w:rFonts w:asciiTheme="minorHAnsi" w:hAnsiTheme="minorHAnsi" w:cstheme="minorHAnsi"/>
          <w:b/>
          <w:sz w:val="18"/>
          <w:szCs w:val="18"/>
          <w:lang w:val="ro-RO"/>
        </w:rPr>
        <w:t xml:space="preserve">funcțională și </w:t>
      </w:r>
      <w:r w:rsidRPr="009F3DBD">
        <w:rPr>
          <w:rFonts w:asciiTheme="minorHAnsi" w:hAnsiTheme="minorHAnsi" w:cstheme="minorHAnsi"/>
          <w:b/>
          <w:sz w:val="18"/>
          <w:szCs w:val="18"/>
          <w:lang w:val="ro-RO"/>
        </w:rPr>
        <w:t>de raportare</w:t>
      </w:r>
    </w:p>
    <w:p w14:paraId="6A258D18" w14:textId="77777777" w:rsidR="009118F4" w:rsidRPr="009F3DBD" w:rsidRDefault="009118F4" w:rsidP="009F3DBD">
      <w:pPr>
        <w:tabs>
          <w:tab w:val="left" w:pos="567"/>
        </w:tabs>
        <w:ind w:hanging="3"/>
        <w:rPr>
          <w:rFonts w:asciiTheme="minorHAnsi" w:hAnsiTheme="minorHAnsi" w:cstheme="minorHAnsi"/>
          <w:sz w:val="18"/>
          <w:szCs w:val="18"/>
          <w:lang w:val="ro-RO"/>
        </w:rPr>
      </w:pPr>
    </w:p>
    <w:p w14:paraId="3DA2CEA0" w14:textId="77777777" w:rsidR="004B5D9B" w:rsidRPr="009F3DBD" w:rsidRDefault="00857976"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Moneda funcțională a Societății este leul românesc. </w:t>
      </w:r>
      <w:r w:rsidR="004B5D9B" w:rsidRPr="009F3DBD">
        <w:rPr>
          <w:rFonts w:asciiTheme="minorHAnsi" w:hAnsiTheme="minorHAnsi" w:cstheme="minorHAnsi"/>
          <w:sz w:val="18"/>
          <w:szCs w:val="18"/>
          <w:lang w:val="ro-RO"/>
        </w:rPr>
        <w:t xml:space="preserve">Sumele din situatiile financiare </w:t>
      </w:r>
      <w:r w:rsidR="002C3374" w:rsidRPr="009F3DBD">
        <w:rPr>
          <w:rFonts w:asciiTheme="minorHAnsi" w:hAnsiTheme="minorHAnsi" w:cstheme="minorHAnsi"/>
          <w:sz w:val="18"/>
          <w:szCs w:val="18"/>
          <w:lang w:val="ro-RO"/>
        </w:rPr>
        <w:t xml:space="preserve">anuale </w:t>
      </w:r>
      <w:r w:rsidR="004B5D9B" w:rsidRPr="009F3DBD">
        <w:rPr>
          <w:rFonts w:asciiTheme="minorHAnsi" w:hAnsiTheme="minorHAnsi" w:cstheme="minorHAnsi"/>
          <w:sz w:val="18"/>
          <w:szCs w:val="18"/>
          <w:lang w:val="ro-RO"/>
        </w:rPr>
        <w:t>sunt prezentate in Lei</w:t>
      </w:r>
      <w:r w:rsidR="0076493C" w:rsidRPr="009F3DBD">
        <w:rPr>
          <w:rFonts w:asciiTheme="minorHAnsi" w:hAnsiTheme="minorHAnsi" w:cstheme="minorHAnsi"/>
          <w:sz w:val="18"/>
          <w:szCs w:val="18"/>
          <w:lang w:val="ro-RO"/>
        </w:rPr>
        <w:t>, rotunjite la leu</w:t>
      </w:r>
      <w:r w:rsidR="004B5D9B" w:rsidRPr="009F3DBD">
        <w:rPr>
          <w:rFonts w:asciiTheme="minorHAnsi" w:hAnsiTheme="minorHAnsi" w:cstheme="minorHAnsi"/>
          <w:sz w:val="18"/>
          <w:szCs w:val="18"/>
          <w:lang w:val="ro-RO"/>
        </w:rPr>
        <w:t>.</w:t>
      </w:r>
    </w:p>
    <w:p w14:paraId="71A46ABD" w14:textId="77777777" w:rsidR="00D7392B" w:rsidRPr="009F3DBD" w:rsidRDefault="00D7392B" w:rsidP="008D6DE2">
      <w:pPr>
        <w:tabs>
          <w:tab w:val="left" w:pos="567"/>
        </w:tabs>
        <w:rPr>
          <w:rFonts w:asciiTheme="minorHAnsi" w:hAnsiTheme="minorHAnsi" w:cstheme="minorHAnsi"/>
          <w:sz w:val="18"/>
          <w:szCs w:val="18"/>
          <w:lang w:val="ro-RO"/>
        </w:rPr>
      </w:pPr>
    </w:p>
    <w:p w14:paraId="4B9FCFFE" w14:textId="77777777" w:rsidR="009118F4" w:rsidRPr="009F3DBD" w:rsidRDefault="004B5D9B" w:rsidP="009F3DBD">
      <w:pPr>
        <w:tabs>
          <w:tab w:val="left" w:pos="567"/>
        </w:tabs>
        <w:ind w:hanging="3"/>
        <w:outlineLvl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(d) </w:t>
      </w:r>
      <w:r w:rsidRPr="009F3DBD">
        <w:rPr>
          <w:rFonts w:asciiTheme="minorHAnsi" w:hAnsiTheme="minorHAnsi" w:cstheme="minorHAnsi"/>
          <w:b/>
          <w:sz w:val="18"/>
          <w:szCs w:val="18"/>
          <w:lang w:val="ro-RO"/>
        </w:rPr>
        <w:tab/>
        <w:t>Tranzactii in moneda straina</w:t>
      </w:r>
    </w:p>
    <w:p w14:paraId="4CFB3371" w14:textId="77777777" w:rsidR="009118F4" w:rsidRPr="009F3DBD" w:rsidRDefault="009118F4" w:rsidP="009F3DBD">
      <w:pPr>
        <w:tabs>
          <w:tab w:val="left" w:pos="567"/>
        </w:tabs>
        <w:ind w:hanging="3"/>
        <w:rPr>
          <w:rFonts w:asciiTheme="minorHAnsi" w:hAnsiTheme="minorHAnsi" w:cstheme="minorHAnsi"/>
          <w:sz w:val="18"/>
          <w:szCs w:val="18"/>
          <w:lang w:val="ro-RO"/>
        </w:rPr>
      </w:pPr>
    </w:p>
    <w:p w14:paraId="5BF14CAB" w14:textId="77777777" w:rsidR="009118F4" w:rsidRPr="009F3DBD" w:rsidRDefault="004B5D9B"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Tranzactiile Societatii in moneda straina sunt inregistrate la cursurile de schimb comunicate de Banca Nationala a Romaniei (“BNR”) pentru data tranzactiilor.  Soldurile in moneda straina sunt convertite in lei la cursurile de schimb comunicate de BNR pentru data raportariii.  Castigurile si pierderile rezultate din decontarea tranzactiilor intr-o moneda straina si din conversia activelor si datoriilor monetare exprimate in moneda straina sunt recunoscute in contul de profit si pierderi, in cadrul rezultatului </w:t>
      </w:r>
      <w:r w:rsidR="002C3374" w:rsidRPr="009F3DBD">
        <w:rPr>
          <w:rFonts w:asciiTheme="minorHAnsi" w:hAnsiTheme="minorHAnsi" w:cstheme="minorHAnsi"/>
          <w:sz w:val="18"/>
          <w:szCs w:val="18"/>
          <w:lang w:val="ro-RO"/>
        </w:rPr>
        <w:t>anual</w:t>
      </w:r>
      <w:r w:rsidR="005C7EF9"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w:t>
      </w:r>
    </w:p>
    <w:p w14:paraId="5317150F" w14:textId="77777777" w:rsidR="00BD1038" w:rsidRPr="009F3DBD" w:rsidRDefault="00BD1038" w:rsidP="009F3DBD">
      <w:pPr>
        <w:tabs>
          <w:tab w:val="left" w:pos="567"/>
        </w:tabs>
        <w:ind w:hanging="3"/>
        <w:rPr>
          <w:rFonts w:asciiTheme="minorHAnsi" w:hAnsiTheme="minorHAnsi" w:cstheme="minorHAnsi"/>
          <w:sz w:val="18"/>
          <w:szCs w:val="18"/>
          <w:lang w:val="ro-RO"/>
        </w:rPr>
      </w:pPr>
    </w:p>
    <w:p w14:paraId="378FD197" w14:textId="77777777" w:rsidR="004B5D9B" w:rsidRPr="009F3DBD" w:rsidRDefault="004B5D9B"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Cursul de schimb al principalelor monede straine:</w:t>
      </w:r>
    </w:p>
    <w:p w14:paraId="23687256" w14:textId="77777777" w:rsidR="00942605" w:rsidRPr="009F3DBD" w:rsidRDefault="00942605" w:rsidP="009F3DBD">
      <w:pPr>
        <w:tabs>
          <w:tab w:val="left" w:pos="567"/>
        </w:tabs>
        <w:ind w:hanging="3"/>
        <w:rPr>
          <w:rFonts w:asciiTheme="minorHAnsi" w:hAnsiTheme="minorHAnsi" w:cstheme="minorHAnsi"/>
          <w:sz w:val="18"/>
          <w:szCs w:val="18"/>
          <w:lang w:val="ro-RO"/>
        </w:rPr>
      </w:pPr>
    </w:p>
    <w:tbl>
      <w:tblPr>
        <w:tblW w:w="5000" w:type="pct"/>
        <w:tblLook w:val="0000" w:firstRow="0" w:lastRow="0" w:firstColumn="0" w:lastColumn="0" w:noHBand="0" w:noVBand="0"/>
      </w:tblPr>
      <w:tblGrid>
        <w:gridCol w:w="5097"/>
        <w:gridCol w:w="2271"/>
        <w:gridCol w:w="2271"/>
      </w:tblGrid>
      <w:tr w:rsidR="00942605" w:rsidRPr="009F3DBD" w14:paraId="758EAEC3" w14:textId="77777777" w:rsidTr="008D6DE2">
        <w:tc>
          <w:tcPr>
            <w:tcW w:w="2644" w:type="pct"/>
          </w:tcPr>
          <w:p w14:paraId="78F716F8" w14:textId="77777777" w:rsidR="008D6DE2" w:rsidRPr="009F3DBD" w:rsidRDefault="008D6DE2" w:rsidP="009F3DBD">
            <w:pPr>
              <w:tabs>
                <w:tab w:val="left" w:pos="567"/>
              </w:tabs>
              <w:snapToGrid w:val="0"/>
              <w:ind w:hanging="3"/>
              <w:rPr>
                <w:rFonts w:asciiTheme="minorHAnsi" w:hAnsiTheme="minorHAnsi" w:cstheme="minorHAnsi"/>
                <w:sz w:val="18"/>
                <w:szCs w:val="18"/>
                <w:lang w:val="ro-RO"/>
              </w:rPr>
            </w:pPr>
          </w:p>
        </w:tc>
        <w:tc>
          <w:tcPr>
            <w:tcW w:w="1178" w:type="pct"/>
            <w:tcBorders>
              <w:bottom w:val="single" w:sz="12" w:space="0" w:color="auto"/>
            </w:tcBorders>
            <w:vAlign w:val="bottom"/>
          </w:tcPr>
          <w:p w14:paraId="3A391E1B" w14:textId="77777777" w:rsidR="00942605" w:rsidRPr="009F3DBD" w:rsidRDefault="00942605" w:rsidP="008D6DE2">
            <w:pPr>
              <w:tabs>
                <w:tab w:val="left" w:pos="567"/>
              </w:tabs>
              <w:snapToGrid w:val="0"/>
              <w:ind w:hanging="3"/>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31 decembrie  </w:t>
            </w:r>
          </w:p>
          <w:p w14:paraId="3C44CEF2" w14:textId="77777777" w:rsidR="00942605" w:rsidRPr="009F3DBD" w:rsidRDefault="00942605" w:rsidP="008D6DE2">
            <w:pPr>
              <w:tabs>
                <w:tab w:val="left" w:pos="567"/>
              </w:tabs>
              <w:snapToGrid w:val="0"/>
              <w:ind w:hanging="3"/>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2022</w:t>
            </w:r>
          </w:p>
        </w:tc>
        <w:tc>
          <w:tcPr>
            <w:tcW w:w="1178" w:type="pct"/>
            <w:tcBorders>
              <w:bottom w:val="single" w:sz="12" w:space="0" w:color="auto"/>
            </w:tcBorders>
            <w:vAlign w:val="bottom"/>
          </w:tcPr>
          <w:p w14:paraId="36C3EB49" w14:textId="77777777" w:rsidR="00942605" w:rsidRPr="009F3DBD" w:rsidRDefault="00942605" w:rsidP="008D6DE2">
            <w:pPr>
              <w:tabs>
                <w:tab w:val="left" w:pos="567"/>
              </w:tabs>
              <w:snapToGrid w:val="0"/>
              <w:ind w:hanging="3"/>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31 decembrie</w:t>
            </w:r>
          </w:p>
          <w:p w14:paraId="15263367" w14:textId="77777777" w:rsidR="00942605" w:rsidRPr="009F3DBD" w:rsidRDefault="00942605" w:rsidP="008D6DE2">
            <w:pPr>
              <w:tabs>
                <w:tab w:val="left" w:pos="567"/>
              </w:tabs>
              <w:snapToGrid w:val="0"/>
              <w:ind w:hanging="3"/>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2023</w:t>
            </w:r>
          </w:p>
        </w:tc>
      </w:tr>
      <w:tr w:rsidR="00942605" w:rsidRPr="009F3DBD" w14:paraId="44681E67" w14:textId="77777777" w:rsidTr="008D6DE2">
        <w:tc>
          <w:tcPr>
            <w:tcW w:w="2644" w:type="pct"/>
          </w:tcPr>
          <w:p w14:paraId="7DD35F74" w14:textId="77777777" w:rsidR="00942605" w:rsidRPr="009F3DBD" w:rsidRDefault="00942605" w:rsidP="009F3DBD">
            <w:pPr>
              <w:tabs>
                <w:tab w:val="left" w:pos="567"/>
              </w:tabs>
              <w:snapToGrid w:val="0"/>
              <w:ind w:hanging="3"/>
              <w:rPr>
                <w:rFonts w:asciiTheme="minorHAnsi" w:hAnsiTheme="minorHAnsi" w:cstheme="minorHAnsi"/>
                <w:sz w:val="18"/>
                <w:szCs w:val="18"/>
                <w:lang w:val="ro-RO"/>
              </w:rPr>
            </w:pPr>
          </w:p>
        </w:tc>
        <w:tc>
          <w:tcPr>
            <w:tcW w:w="1178" w:type="pct"/>
            <w:tcBorders>
              <w:top w:val="single" w:sz="12" w:space="0" w:color="auto"/>
            </w:tcBorders>
            <w:vAlign w:val="bottom"/>
          </w:tcPr>
          <w:p w14:paraId="3101E5A5" w14:textId="77777777" w:rsidR="00942605" w:rsidRPr="009F3DBD" w:rsidRDefault="00942605" w:rsidP="008D6DE2">
            <w:pPr>
              <w:tabs>
                <w:tab w:val="left" w:pos="567"/>
              </w:tabs>
              <w:snapToGrid w:val="0"/>
              <w:ind w:hanging="3"/>
              <w:jc w:val="right"/>
              <w:rPr>
                <w:rFonts w:asciiTheme="minorHAnsi" w:hAnsiTheme="minorHAnsi" w:cstheme="minorHAnsi"/>
                <w:b/>
                <w:sz w:val="18"/>
                <w:szCs w:val="18"/>
                <w:lang w:val="ro-RO"/>
              </w:rPr>
            </w:pPr>
          </w:p>
        </w:tc>
        <w:tc>
          <w:tcPr>
            <w:tcW w:w="1178" w:type="pct"/>
            <w:tcBorders>
              <w:top w:val="single" w:sz="12" w:space="0" w:color="auto"/>
            </w:tcBorders>
            <w:vAlign w:val="bottom"/>
          </w:tcPr>
          <w:p w14:paraId="30D3B233" w14:textId="77777777" w:rsidR="00942605" w:rsidRPr="009F3DBD" w:rsidRDefault="00942605" w:rsidP="008D6DE2">
            <w:pPr>
              <w:tabs>
                <w:tab w:val="left" w:pos="567"/>
              </w:tabs>
              <w:snapToGrid w:val="0"/>
              <w:ind w:hanging="3"/>
              <w:jc w:val="right"/>
              <w:rPr>
                <w:rFonts w:asciiTheme="minorHAnsi" w:hAnsiTheme="minorHAnsi" w:cstheme="minorHAnsi"/>
                <w:b/>
                <w:sz w:val="18"/>
                <w:szCs w:val="18"/>
                <w:lang w:val="ro-RO"/>
              </w:rPr>
            </w:pPr>
          </w:p>
        </w:tc>
      </w:tr>
      <w:tr w:rsidR="00942605" w:rsidRPr="009F3DBD" w14:paraId="7ACB315C" w14:textId="77777777" w:rsidTr="008D6DE2">
        <w:tc>
          <w:tcPr>
            <w:tcW w:w="2644" w:type="pct"/>
          </w:tcPr>
          <w:p w14:paraId="69632105" w14:textId="77777777" w:rsidR="00942605" w:rsidRPr="009F3DBD" w:rsidRDefault="00942605" w:rsidP="009F3DBD">
            <w:pPr>
              <w:tabs>
                <w:tab w:val="left" w:pos="567"/>
              </w:tabs>
              <w:snapToGri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Dolar (USD)</w:t>
            </w:r>
          </w:p>
        </w:tc>
        <w:tc>
          <w:tcPr>
            <w:tcW w:w="1178" w:type="pct"/>
            <w:vAlign w:val="bottom"/>
          </w:tcPr>
          <w:p w14:paraId="1AF6A139" w14:textId="77777777" w:rsidR="00942605" w:rsidRPr="009F3DBD" w:rsidRDefault="00942605"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1 : LEU        4.6346</w:t>
            </w:r>
          </w:p>
        </w:tc>
        <w:tc>
          <w:tcPr>
            <w:tcW w:w="1178" w:type="pct"/>
            <w:vAlign w:val="bottom"/>
          </w:tcPr>
          <w:p w14:paraId="0293CA79" w14:textId="77777777" w:rsidR="00942605" w:rsidRPr="009F3DBD" w:rsidRDefault="00942605"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 : LEU        4.4958</w:t>
            </w:r>
          </w:p>
        </w:tc>
      </w:tr>
      <w:tr w:rsidR="00942605" w:rsidRPr="009F3DBD" w14:paraId="567710DD" w14:textId="77777777" w:rsidTr="008D6DE2">
        <w:tc>
          <w:tcPr>
            <w:tcW w:w="2644" w:type="pct"/>
          </w:tcPr>
          <w:p w14:paraId="60319979" w14:textId="77777777" w:rsidR="00942605" w:rsidRPr="009F3DBD" w:rsidRDefault="00942605" w:rsidP="009F3DBD">
            <w:pPr>
              <w:tabs>
                <w:tab w:val="left" w:pos="567"/>
              </w:tabs>
              <w:snapToGri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Euro (EUR)</w:t>
            </w:r>
          </w:p>
        </w:tc>
        <w:tc>
          <w:tcPr>
            <w:tcW w:w="1178" w:type="pct"/>
            <w:vAlign w:val="bottom"/>
          </w:tcPr>
          <w:p w14:paraId="69D99BE2" w14:textId="77777777" w:rsidR="00942605" w:rsidRPr="009F3DBD" w:rsidRDefault="00942605"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1 : LEU        4.9474</w:t>
            </w:r>
          </w:p>
        </w:tc>
        <w:tc>
          <w:tcPr>
            <w:tcW w:w="1178" w:type="pct"/>
            <w:vAlign w:val="bottom"/>
          </w:tcPr>
          <w:p w14:paraId="5C3E20A4" w14:textId="77777777" w:rsidR="00942605" w:rsidRPr="009F3DBD" w:rsidRDefault="00942605"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1 : LEU        4.9746</w:t>
            </w:r>
          </w:p>
        </w:tc>
      </w:tr>
    </w:tbl>
    <w:p w14:paraId="30CECD98" w14:textId="77777777" w:rsidR="00942605" w:rsidRPr="009F3DBD" w:rsidRDefault="00942605" w:rsidP="009F3DBD">
      <w:pPr>
        <w:tabs>
          <w:tab w:val="left" w:pos="567"/>
        </w:tabs>
        <w:ind w:hanging="3"/>
        <w:rPr>
          <w:rFonts w:asciiTheme="minorHAnsi" w:hAnsiTheme="minorHAnsi" w:cstheme="minorHAnsi"/>
          <w:sz w:val="18"/>
          <w:szCs w:val="18"/>
          <w:lang w:val="ro-RO"/>
        </w:rPr>
      </w:pPr>
    </w:p>
    <w:p w14:paraId="08B21BDC" w14:textId="77777777" w:rsidR="00942605" w:rsidRPr="009F3DBD" w:rsidRDefault="00942605" w:rsidP="009F3DBD">
      <w:pPr>
        <w:tabs>
          <w:tab w:val="left" w:pos="567"/>
        </w:tabs>
        <w:ind w:hanging="3"/>
        <w:rPr>
          <w:rFonts w:asciiTheme="minorHAnsi" w:hAnsiTheme="minorHAnsi" w:cstheme="minorHAnsi"/>
          <w:sz w:val="18"/>
          <w:szCs w:val="18"/>
          <w:lang w:val="ro-RO"/>
        </w:rPr>
      </w:pPr>
    </w:p>
    <w:p w14:paraId="33E38005" w14:textId="77777777" w:rsidR="00942605" w:rsidRPr="009F3DBD" w:rsidRDefault="00942605" w:rsidP="009F3DBD">
      <w:pPr>
        <w:tabs>
          <w:tab w:val="left" w:pos="567"/>
        </w:tabs>
        <w:ind w:hanging="3"/>
        <w:outlineLvl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(e) </w:t>
      </w:r>
      <w:r w:rsidRPr="009F3DBD">
        <w:rPr>
          <w:rFonts w:asciiTheme="minorHAnsi" w:hAnsiTheme="minorHAnsi" w:cstheme="minorHAnsi"/>
          <w:b/>
          <w:sz w:val="18"/>
          <w:szCs w:val="18"/>
          <w:lang w:val="ro-RO"/>
        </w:rPr>
        <w:tab/>
        <w:t>Utilizarea estimarilor</w:t>
      </w:r>
    </w:p>
    <w:p w14:paraId="39B30307"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p>
    <w:p w14:paraId="2387FAC3"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Urmare a incertitudinilor inerente în desfăşurarea activităţilor, unele elemente ale situaţiilor financiare anuale nu pot fi evaluate cu precizie, ci doar estimate. Procesul de estimare implică raţionamente bazate pe cele mai recente informaţii credibile avute la dispoziţie. O estimare poate necesita revizuirea dacă au loc schimbări privind circumstanţele pe care s-a bazat această estimare sau ca urmare a unor noi informaţii sau a unei mai bune experienţe. Efectul modificării unei estimări contabile se recunoaşte prospectiv prin includerea sa în rezultatul perioadei în care are loc modificarea,  dacă aceasta afectează numai  perioada  respectivă  sau  perioadei  în care  are loc  modificarea  şi al  perioadelor viitoare,  dacă modificarea are efect şi asupra acestora. Prin natura ei, revizuirea unei estimări nu reprezintă corectarea unei erori.</w:t>
      </w:r>
      <w:r w:rsidRPr="009F3DBD">
        <w:rPr>
          <w:rFonts w:asciiTheme="minorHAnsi" w:eastAsia="Calibri" w:hAnsiTheme="minorHAnsi" w:cstheme="minorHAnsi"/>
          <w:sz w:val="18"/>
          <w:szCs w:val="18"/>
          <w:lang w:val="ro-RO"/>
        </w:rPr>
        <w:t xml:space="preserve"> Desi aceste estimari individuale prezinta un oarecare grad de incertitudine, efectul cumulat al acestuia asupra situatiilor financiare este considerat ca nesemnificativ.</w:t>
      </w:r>
    </w:p>
    <w:p w14:paraId="32ABCECD"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p>
    <w:p w14:paraId="4220C76B" w14:textId="77777777" w:rsidR="00942605" w:rsidRPr="009F3DBD" w:rsidRDefault="00942605"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(f) </w:t>
      </w:r>
      <w:r w:rsidRPr="009F3DBD">
        <w:rPr>
          <w:rFonts w:asciiTheme="minorHAnsi" w:hAnsiTheme="minorHAnsi" w:cstheme="minorHAnsi"/>
          <w:b/>
          <w:sz w:val="18"/>
          <w:szCs w:val="18"/>
          <w:lang w:val="ro-RO"/>
        </w:rPr>
        <w:tab/>
        <w:t>Imobilizari necorporale</w:t>
      </w:r>
    </w:p>
    <w:p w14:paraId="7E8F27CA"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p>
    <w:p w14:paraId="54F65B01" w14:textId="77777777" w:rsidR="00942605" w:rsidRPr="009F3DBD" w:rsidRDefault="00942605" w:rsidP="009F3DBD">
      <w:pPr>
        <w:numPr>
          <w:ilvl w:val="0"/>
          <w:numId w:val="6"/>
        </w:numPr>
        <w:tabs>
          <w:tab w:val="left" w:pos="567"/>
        </w:tabs>
        <w:autoSpaceDE w:val="0"/>
        <w:autoSpaceDN w:val="0"/>
        <w:adjustRightInd w:val="0"/>
        <w:ind w:left="0" w:hanging="3"/>
        <w:rPr>
          <w:rFonts w:asciiTheme="minorHAnsi" w:hAnsiTheme="minorHAnsi" w:cstheme="minorHAnsi"/>
          <w:sz w:val="18"/>
          <w:szCs w:val="18"/>
          <w:lang w:val="ro-RO"/>
        </w:rPr>
      </w:pPr>
      <w:r w:rsidRPr="009F3DBD">
        <w:rPr>
          <w:rFonts w:asciiTheme="minorHAnsi" w:hAnsiTheme="minorHAnsi" w:cstheme="minorHAnsi"/>
          <w:i/>
          <w:iCs/>
          <w:sz w:val="18"/>
          <w:szCs w:val="18"/>
          <w:lang w:val="ro-RO"/>
        </w:rPr>
        <w:t>Recunoaștere inițială</w:t>
      </w:r>
    </w:p>
    <w:p w14:paraId="0A0E217D"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p>
    <w:p w14:paraId="5B277001"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Imobilizarile necorporale sunt prezentate în raportare la valoarea de intrare (cost de achizitie sau valoarea de aport), mai puţin ajustările cumulate de valoare. </w:t>
      </w:r>
    </w:p>
    <w:p w14:paraId="1300CE07" w14:textId="77777777" w:rsidR="00942605" w:rsidRPr="009F3DBD" w:rsidRDefault="00942605" w:rsidP="009F3DBD">
      <w:pPr>
        <w:tabs>
          <w:tab w:val="left" w:pos="567"/>
        </w:tabs>
        <w:ind w:hanging="3"/>
        <w:rPr>
          <w:rFonts w:asciiTheme="minorHAnsi" w:hAnsiTheme="minorHAnsi" w:cstheme="minorHAnsi"/>
          <w:i/>
          <w:sz w:val="18"/>
          <w:szCs w:val="18"/>
          <w:lang w:val="ro-RO"/>
        </w:rPr>
      </w:pPr>
    </w:p>
    <w:p w14:paraId="20EC9918" w14:textId="64EE0C1B" w:rsidR="00942605" w:rsidRPr="008D6DE2" w:rsidRDefault="00942605" w:rsidP="008D6DE2">
      <w:pPr>
        <w:numPr>
          <w:ilvl w:val="0"/>
          <w:numId w:val="6"/>
        </w:numPr>
        <w:tabs>
          <w:tab w:val="left" w:pos="567"/>
        </w:tabs>
        <w:autoSpaceDE w:val="0"/>
        <w:autoSpaceDN w:val="0"/>
        <w:adjustRightInd w:val="0"/>
        <w:ind w:left="0" w:hanging="3"/>
        <w:rPr>
          <w:rFonts w:asciiTheme="minorHAnsi" w:hAnsiTheme="minorHAnsi" w:cstheme="minorHAnsi"/>
          <w:i/>
          <w:iCs/>
          <w:sz w:val="18"/>
          <w:szCs w:val="18"/>
          <w:lang w:val="ro-RO"/>
        </w:rPr>
      </w:pPr>
      <w:r w:rsidRPr="008D6DE2">
        <w:rPr>
          <w:rFonts w:asciiTheme="minorHAnsi" w:hAnsiTheme="minorHAnsi" w:cstheme="minorHAnsi"/>
          <w:i/>
          <w:iCs/>
          <w:sz w:val="18"/>
          <w:szCs w:val="18"/>
          <w:lang w:val="ro-RO"/>
        </w:rPr>
        <w:t xml:space="preserve">Costurile ulterioare </w:t>
      </w:r>
    </w:p>
    <w:p w14:paraId="2FB9EA30"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p>
    <w:p w14:paraId="0A59FD52"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Costurile ulterioare sunt rareori recunoscute în valoarea contabilă, deoarece nu pot fi diferenţiate de costurile cu dezvoltarea societăţii ca întreg. </w:t>
      </w:r>
    </w:p>
    <w:p w14:paraId="3957EA03" w14:textId="77777777" w:rsidR="00942605" w:rsidRPr="009F3DBD" w:rsidRDefault="00942605" w:rsidP="009F3DBD">
      <w:pPr>
        <w:tabs>
          <w:tab w:val="left" w:pos="567"/>
        </w:tabs>
        <w:autoSpaceDE w:val="0"/>
        <w:autoSpaceDN w:val="0"/>
        <w:adjustRightInd w:val="0"/>
        <w:ind w:hanging="3"/>
        <w:rPr>
          <w:rFonts w:asciiTheme="minorHAnsi" w:hAnsiTheme="minorHAnsi" w:cstheme="minorHAnsi"/>
          <w:i/>
          <w:sz w:val="18"/>
          <w:szCs w:val="18"/>
          <w:lang w:val="ro-RO"/>
        </w:rPr>
      </w:pPr>
    </w:p>
    <w:p w14:paraId="7CB949E8" w14:textId="3914BFC0" w:rsidR="00942605" w:rsidRPr="008D6DE2" w:rsidRDefault="00942605" w:rsidP="008D6DE2">
      <w:pPr>
        <w:numPr>
          <w:ilvl w:val="0"/>
          <w:numId w:val="6"/>
        </w:numPr>
        <w:tabs>
          <w:tab w:val="left" w:pos="567"/>
        </w:tabs>
        <w:autoSpaceDE w:val="0"/>
        <w:autoSpaceDN w:val="0"/>
        <w:adjustRightInd w:val="0"/>
        <w:ind w:left="0" w:hanging="3"/>
        <w:rPr>
          <w:rFonts w:asciiTheme="minorHAnsi" w:hAnsiTheme="minorHAnsi" w:cstheme="minorHAnsi"/>
          <w:i/>
          <w:iCs/>
          <w:sz w:val="18"/>
          <w:szCs w:val="18"/>
          <w:lang w:val="ro-RO"/>
        </w:rPr>
      </w:pPr>
      <w:r w:rsidRPr="008D6DE2">
        <w:rPr>
          <w:rFonts w:asciiTheme="minorHAnsi" w:hAnsiTheme="minorHAnsi" w:cstheme="minorHAnsi"/>
          <w:i/>
          <w:iCs/>
          <w:sz w:val="18"/>
          <w:szCs w:val="18"/>
          <w:lang w:val="ro-RO"/>
        </w:rPr>
        <w:t xml:space="preserve">Amortizarea si ajustari pentru depreciere </w:t>
      </w:r>
    </w:p>
    <w:p w14:paraId="6B553ACC" w14:textId="77777777" w:rsidR="00942605" w:rsidRPr="009F3DBD" w:rsidRDefault="00942605" w:rsidP="009F3DBD">
      <w:pPr>
        <w:tabs>
          <w:tab w:val="left" w:pos="567"/>
        </w:tabs>
        <w:ind w:hanging="3"/>
        <w:rPr>
          <w:rFonts w:asciiTheme="minorHAnsi" w:hAnsiTheme="minorHAnsi" w:cstheme="minorHAnsi"/>
          <w:sz w:val="18"/>
          <w:szCs w:val="18"/>
          <w:lang w:val="ro-RO"/>
        </w:rPr>
      </w:pPr>
    </w:p>
    <w:p w14:paraId="3FBD8524" w14:textId="77777777" w:rsidR="00942605" w:rsidRPr="009F3DBD" w:rsidRDefault="00942605" w:rsidP="009F3DBD">
      <w:pPr>
        <w:tabs>
          <w:tab w:val="left" w:pos="567"/>
        </w:tabs>
        <w:ind w:hanging="3"/>
        <w:rPr>
          <w:rFonts w:asciiTheme="minorHAnsi" w:hAnsiTheme="minorHAnsi" w:cstheme="minorHAnsi"/>
          <w:i/>
          <w:sz w:val="18"/>
          <w:szCs w:val="18"/>
          <w:lang w:val="ro-RO"/>
        </w:rPr>
      </w:pPr>
      <w:r w:rsidRPr="009F3DBD">
        <w:rPr>
          <w:rFonts w:asciiTheme="minorHAnsi" w:hAnsiTheme="minorHAnsi" w:cstheme="minorHAnsi"/>
          <w:sz w:val="18"/>
          <w:szCs w:val="18"/>
          <w:lang w:val="ro-RO"/>
        </w:rPr>
        <w:t>Amortizarea</w:t>
      </w:r>
      <w:r w:rsidRPr="009F3DBD">
        <w:rPr>
          <w:rFonts w:asciiTheme="minorHAnsi" w:hAnsiTheme="minorHAnsi" w:cstheme="minorHAnsi"/>
          <w:i/>
          <w:sz w:val="18"/>
          <w:szCs w:val="18"/>
          <w:lang w:val="ro-RO"/>
        </w:rPr>
        <w:t xml:space="preserve"> </w:t>
      </w:r>
      <w:r w:rsidRPr="009F3DBD">
        <w:rPr>
          <w:rFonts w:asciiTheme="minorHAnsi" w:hAnsiTheme="minorHAnsi" w:cstheme="minorHAnsi"/>
          <w:sz w:val="18"/>
          <w:szCs w:val="18"/>
          <w:lang w:val="ro-RO"/>
        </w:rPr>
        <w:t>este înregistrată pe durata de utilizare si anume 3-5 ani.</w:t>
      </w:r>
    </w:p>
    <w:p w14:paraId="64A9989B" w14:textId="77777777" w:rsidR="00942605" w:rsidRPr="009F3DBD" w:rsidRDefault="00942605" w:rsidP="009F3DBD">
      <w:pPr>
        <w:tabs>
          <w:tab w:val="left" w:pos="567"/>
        </w:tabs>
        <w:autoSpaceDE w:val="0"/>
        <w:autoSpaceDN w:val="0"/>
        <w:adjustRightInd w:val="0"/>
        <w:ind w:hanging="3"/>
        <w:rPr>
          <w:rFonts w:asciiTheme="minorHAnsi" w:hAnsiTheme="minorHAnsi" w:cstheme="minorHAnsi"/>
          <w:i/>
          <w:sz w:val="18"/>
          <w:szCs w:val="18"/>
          <w:lang w:val="ro-RO"/>
        </w:rPr>
      </w:pPr>
    </w:p>
    <w:p w14:paraId="59506D0A" w14:textId="0324E31F" w:rsidR="00942605" w:rsidRPr="008D6DE2" w:rsidRDefault="00942605" w:rsidP="008D6DE2">
      <w:pPr>
        <w:numPr>
          <w:ilvl w:val="0"/>
          <w:numId w:val="6"/>
        </w:numPr>
        <w:tabs>
          <w:tab w:val="left" w:pos="567"/>
        </w:tabs>
        <w:autoSpaceDE w:val="0"/>
        <w:autoSpaceDN w:val="0"/>
        <w:adjustRightInd w:val="0"/>
        <w:ind w:left="0" w:hanging="3"/>
        <w:rPr>
          <w:rFonts w:asciiTheme="minorHAnsi" w:hAnsiTheme="minorHAnsi" w:cstheme="minorHAnsi"/>
          <w:i/>
          <w:iCs/>
          <w:sz w:val="18"/>
          <w:szCs w:val="18"/>
          <w:lang w:val="ro-RO"/>
        </w:rPr>
      </w:pPr>
      <w:r w:rsidRPr="008D6DE2">
        <w:rPr>
          <w:rFonts w:asciiTheme="minorHAnsi" w:hAnsiTheme="minorHAnsi" w:cstheme="minorHAnsi"/>
          <w:i/>
          <w:iCs/>
          <w:sz w:val="18"/>
          <w:szCs w:val="18"/>
          <w:lang w:val="ro-RO"/>
        </w:rPr>
        <w:t>Scoaterea din evidenţă sau cedarea</w:t>
      </w:r>
    </w:p>
    <w:p w14:paraId="7D7406B3" w14:textId="77777777" w:rsidR="00942605" w:rsidRPr="009F3DBD" w:rsidRDefault="00942605" w:rsidP="009F3DBD">
      <w:pPr>
        <w:tabs>
          <w:tab w:val="left" w:pos="567"/>
        </w:tabs>
        <w:autoSpaceDE w:val="0"/>
        <w:autoSpaceDN w:val="0"/>
        <w:adjustRightInd w:val="0"/>
        <w:ind w:hanging="3"/>
        <w:rPr>
          <w:rFonts w:asciiTheme="minorHAnsi" w:hAnsiTheme="minorHAnsi" w:cstheme="minorHAnsi"/>
          <w:i/>
          <w:sz w:val="18"/>
          <w:szCs w:val="18"/>
          <w:lang w:val="ro-RO"/>
        </w:rPr>
      </w:pPr>
    </w:p>
    <w:p w14:paraId="6731FAB5" w14:textId="77777777" w:rsidR="00942605" w:rsidRPr="009F3DBD" w:rsidRDefault="00942605"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Câştigurile sau pierderile care apar odată cu încetarea utilizării sau ieşirea se determină ca diferenţă între veniturile generate de ieşirea activului şi valoarea sa neamortizată, inclusiv cheltuielile ocazionate de cedare şi sunt prezentate ca valoare netă, ca venituri sau cheltuieli (alte venituri din exploatare, respectiv alte cheltuieli de exploatare, după caz).</w:t>
      </w:r>
    </w:p>
    <w:p w14:paraId="036BF15C" w14:textId="77777777" w:rsidR="00942605" w:rsidRPr="009F3DBD" w:rsidRDefault="00942605" w:rsidP="009F3DBD">
      <w:pPr>
        <w:tabs>
          <w:tab w:val="left" w:pos="567"/>
        </w:tabs>
        <w:ind w:hanging="3"/>
        <w:rPr>
          <w:rFonts w:asciiTheme="minorHAnsi" w:hAnsiTheme="minorHAnsi" w:cstheme="minorHAnsi"/>
          <w:sz w:val="18"/>
          <w:szCs w:val="18"/>
          <w:lang w:val="ro-RO"/>
        </w:rPr>
      </w:pPr>
    </w:p>
    <w:p w14:paraId="5F1716B5" w14:textId="77777777" w:rsidR="004B5D9B" w:rsidRPr="009F3DBD" w:rsidRDefault="004B5D9B" w:rsidP="009F3DBD">
      <w:pPr>
        <w:tabs>
          <w:tab w:val="left" w:pos="567"/>
        </w:tabs>
        <w:ind w:hanging="3"/>
        <w:rPr>
          <w:rFonts w:asciiTheme="minorHAnsi" w:hAnsiTheme="minorHAnsi" w:cstheme="minorHAnsi"/>
          <w:sz w:val="18"/>
          <w:szCs w:val="18"/>
          <w:lang w:val="ro-RO"/>
        </w:rPr>
      </w:pPr>
    </w:p>
    <w:p w14:paraId="13CF181D" w14:textId="77777777" w:rsidR="001A235F" w:rsidRPr="009F3DBD" w:rsidRDefault="001A235F" w:rsidP="009F3DBD">
      <w:pPr>
        <w:tabs>
          <w:tab w:val="left" w:pos="567"/>
        </w:tabs>
        <w:ind w:hanging="3"/>
        <w:outlineLvl w:val="0"/>
        <w:rPr>
          <w:rFonts w:asciiTheme="minorHAnsi" w:hAnsiTheme="minorHAnsi" w:cstheme="minorHAnsi"/>
          <w:b/>
          <w:sz w:val="18"/>
          <w:szCs w:val="18"/>
          <w:lang w:val="ro-RO"/>
        </w:rPr>
        <w:sectPr w:rsidR="001A235F" w:rsidRPr="009F3DBD" w:rsidSect="004D70EB">
          <w:footnotePr>
            <w:pos w:val="beneathText"/>
          </w:footnotePr>
          <w:pgSz w:w="11907" w:h="16840" w:code="9"/>
          <w:pgMar w:top="1985" w:right="1134" w:bottom="1134" w:left="1134" w:header="567" w:footer="567" w:gutter="0"/>
          <w:pgNumType w:chapStyle="1"/>
          <w:cols w:space="720"/>
          <w:docGrid w:linePitch="360"/>
        </w:sectPr>
      </w:pPr>
    </w:p>
    <w:p w14:paraId="0ADCDBC4" w14:textId="77777777" w:rsidR="001A235F" w:rsidRPr="009F3DBD" w:rsidRDefault="001A235F"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55E7AFC4" w14:textId="77777777" w:rsidR="001A235F" w:rsidRPr="009F3DBD" w:rsidRDefault="001A235F" w:rsidP="009F3DBD">
      <w:pPr>
        <w:tabs>
          <w:tab w:val="left" w:pos="567"/>
        </w:tabs>
        <w:ind w:hanging="3"/>
        <w:rPr>
          <w:rFonts w:asciiTheme="minorHAnsi" w:hAnsiTheme="minorHAnsi" w:cstheme="minorHAnsi"/>
          <w:b/>
          <w:sz w:val="18"/>
          <w:szCs w:val="18"/>
          <w:lang w:val="ro-RO"/>
        </w:rPr>
      </w:pPr>
    </w:p>
    <w:p w14:paraId="344EC992" w14:textId="77777777" w:rsidR="001A235F" w:rsidRPr="009F3DBD" w:rsidRDefault="001A235F"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B.  </w:t>
      </w:r>
      <w:r w:rsidRPr="009F3DBD">
        <w:rPr>
          <w:rFonts w:asciiTheme="minorHAnsi" w:hAnsiTheme="minorHAnsi" w:cstheme="minorHAnsi"/>
          <w:b/>
          <w:sz w:val="18"/>
          <w:szCs w:val="18"/>
          <w:lang w:val="ro-RO"/>
        </w:rPr>
        <w:tab/>
        <w:t>Politici contabile semnificative (continuare)</w:t>
      </w:r>
    </w:p>
    <w:p w14:paraId="4D97B7EF" w14:textId="77777777" w:rsidR="001A235F" w:rsidRPr="009F3DBD" w:rsidRDefault="001A235F" w:rsidP="009F3DBD">
      <w:pPr>
        <w:tabs>
          <w:tab w:val="left" w:pos="567"/>
        </w:tabs>
        <w:ind w:hanging="3"/>
        <w:outlineLvl w:val="0"/>
        <w:rPr>
          <w:rFonts w:asciiTheme="minorHAnsi" w:hAnsiTheme="minorHAnsi" w:cstheme="minorHAnsi"/>
          <w:b/>
          <w:sz w:val="18"/>
          <w:szCs w:val="18"/>
          <w:lang w:val="ro-RO"/>
        </w:rPr>
      </w:pPr>
    </w:p>
    <w:p w14:paraId="2F5A7920"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(g) </w:t>
      </w:r>
      <w:r w:rsidRPr="009F3DBD">
        <w:rPr>
          <w:rFonts w:asciiTheme="minorHAnsi" w:hAnsiTheme="minorHAnsi" w:cstheme="minorHAnsi"/>
          <w:b/>
          <w:sz w:val="18"/>
          <w:szCs w:val="18"/>
          <w:lang w:val="ro-RO"/>
        </w:rPr>
        <w:tab/>
        <w:t>Imobilizari corporale</w:t>
      </w:r>
    </w:p>
    <w:p w14:paraId="3CE58D80" w14:textId="77777777" w:rsidR="009118F4" w:rsidRPr="009F3DBD" w:rsidRDefault="009118F4" w:rsidP="009F3DBD">
      <w:pPr>
        <w:tabs>
          <w:tab w:val="left" w:pos="567"/>
        </w:tabs>
        <w:ind w:hanging="3"/>
        <w:rPr>
          <w:rFonts w:asciiTheme="minorHAnsi" w:hAnsiTheme="minorHAnsi" w:cstheme="minorHAnsi"/>
          <w:i/>
          <w:sz w:val="18"/>
          <w:szCs w:val="18"/>
          <w:lang w:val="ro-RO"/>
        </w:rPr>
      </w:pPr>
    </w:p>
    <w:p w14:paraId="4D724F46" w14:textId="3929D6B5" w:rsidR="009118F4" w:rsidRPr="009F3DBD" w:rsidRDefault="004B5D9B" w:rsidP="009F3DBD">
      <w:pPr>
        <w:tabs>
          <w:tab w:val="left" w:pos="567"/>
        </w:tabs>
        <w:ind w:hanging="3"/>
        <w:rPr>
          <w:rFonts w:asciiTheme="minorHAnsi" w:hAnsiTheme="minorHAnsi" w:cstheme="minorHAnsi"/>
          <w:i/>
          <w:sz w:val="18"/>
          <w:szCs w:val="18"/>
          <w:lang w:val="ro-RO"/>
        </w:rPr>
      </w:pPr>
      <w:r w:rsidRPr="009F3DBD">
        <w:rPr>
          <w:rFonts w:asciiTheme="minorHAnsi" w:hAnsiTheme="minorHAnsi" w:cstheme="minorHAnsi"/>
          <w:i/>
          <w:sz w:val="18"/>
          <w:szCs w:val="18"/>
          <w:lang w:val="ro-RO"/>
        </w:rPr>
        <w:t xml:space="preserve">(i) </w:t>
      </w:r>
      <w:r w:rsidR="008D6DE2">
        <w:rPr>
          <w:rFonts w:asciiTheme="minorHAnsi" w:hAnsiTheme="minorHAnsi" w:cstheme="minorHAnsi"/>
          <w:i/>
          <w:sz w:val="18"/>
          <w:szCs w:val="18"/>
          <w:lang w:val="ro-RO"/>
        </w:rPr>
        <w:tab/>
      </w:r>
      <w:r w:rsidRPr="009F3DBD">
        <w:rPr>
          <w:rFonts w:asciiTheme="minorHAnsi" w:hAnsiTheme="minorHAnsi" w:cstheme="minorHAnsi"/>
          <w:i/>
          <w:sz w:val="18"/>
          <w:szCs w:val="18"/>
          <w:lang w:val="ro-RO"/>
        </w:rPr>
        <w:t>Active proprii</w:t>
      </w:r>
    </w:p>
    <w:p w14:paraId="35582039" w14:textId="77777777" w:rsidR="00857976" w:rsidRPr="009F3DBD" w:rsidRDefault="00857976" w:rsidP="009F3DBD">
      <w:pPr>
        <w:tabs>
          <w:tab w:val="left" w:pos="567"/>
        </w:tabs>
        <w:ind w:hanging="3"/>
        <w:rPr>
          <w:rFonts w:asciiTheme="minorHAnsi" w:hAnsiTheme="minorHAnsi" w:cstheme="minorHAnsi"/>
          <w:sz w:val="18"/>
          <w:szCs w:val="18"/>
          <w:lang w:val="ro-RO"/>
        </w:rPr>
      </w:pPr>
    </w:p>
    <w:p w14:paraId="10D904D9" w14:textId="77777777" w:rsidR="009118F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Imobilizările corporale sunt evaluate iniţial la costul determinat în funcţie de modalitatea de intrare în Societate. Imobilizarile corporale sunt prezentate în bilanţ la valoarea de intrare, mai puţin ajustările cumulate de valoare, in cazul instalatiilor tehncie si masinilor, altor instalatii, utilaje si mobilier. In cazul terenurilor si contructiilor si al investitiilor imobiliare,</w:t>
      </w:r>
      <w:r w:rsidR="009F6866"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Societatea a procedat la reevaluarea acestor imobilizări corporale existente la sfârşitul exerciţiului financiar, astfel încât să fie prezentate la valoarea justă. Politica adoptata de Societate este de a revizui in mod constant valoarea de contabila a fiecarui element din clasele terenurilor si constructiilor si investitiilor imobiliare si de a le supune reevaluarii daca este necesar, de evaluatori autorizaţi, cu reflectarea rezultatelor reevaluării în situaţiile financiare întocmite pentru acea perioada. Nicio parte din rezerva din reevaluare nu poate fi distribuită, cu excepţia cazului în care reprezintă un câştig efectiv realizat. Ajustările de valoare se calculează în fiecare perioada de raportare pe baza valorii reevaluate a imobilizărilor respective.</w:t>
      </w:r>
    </w:p>
    <w:p w14:paraId="709BC003" w14:textId="77777777" w:rsidR="009118F4" w:rsidRPr="009F3DBD" w:rsidRDefault="009118F4" w:rsidP="009F3DBD">
      <w:pPr>
        <w:tabs>
          <w:tab w:val="left" w:pos="567"/>
        </w:tabs>
        <w:ind w:hanging="3"/>
        <w:rPr>
          <w:rFonts w:asciiTheme="minorHAnsi" w:hAnsiTheme="minorHAnsi" w:cstheme="minorHAnsi"/>
          <w:sz w:val="18"/>
          <w:szCs w:val="18"/>
          <w:lang w:val="ro-RO"/>
        </w:rPr>
      </w:pPr>
    </w:p>
    <w:p w14:paraId="2222225C" w14:textId="77777777" w:rsidR="009118F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Terenurile si constructii</w:t>
      </w:r>
      <w:r w:rsidR="00273D8A" w:rsidRPr="009F3DBD">
        <w:rPr>
          <w:rFonts w:asciiTheme="minorHAnsi" w:hAnsiTheme="minorHAnsi" w:cstheme="minorHAnsi"/>
          <w:i/>
          <w:sz w:val="18"/>
          <w:szCs w:val="18"/>
          <w:lang w:val="ro-RO"/>
        </w:rPr>
        <w:t>le</w:t>
      </w:r>
      <w:r w:rsidRPr="009F3DBD">
        <w:rPr>
          <w:rFonts w:asciiTheme="minorHAnsi" w:hAnsiTheme="minorHAnsi" w:cstheme="minorHAnsi"/>
          <w:sz w:val="18"/>
          <w:szCs w:val="18"/>
          <w:lang w:val="ro-RO"/>
        </w:rPr>
        <w:t xml:space="preserve"> utilizate de Societate sunt active separabile si sunt contabilizate separat, chiar atunci când sunt achiziţionate împreună. Cladirile si terenurile sunt prezentate în raportare la valoarea justă. </w:t>
      </w:r>
    </w:p>
    <w:p w14:paraId="08A37022" w14:textId="77777777" w:rsidR="009118F4" w:rsidRPr="009F3DBD" w:rsidRDefault="004B5D9B" w:rsidP="009F3DBD">
      <w:pPr>
        <w:tabs>
          <w:tab w:val="left" w:pos="567"/>
        </w:tabs>
        <w:autoSpaceDE w:val="0"/>
        <w:autoSpaceDN w:val="0"/>
        <w:adjustRightInd w:val="0"/>
        <w:ind w:hanging="3"/>
        <w:outlineLvl w:val="0"/>
        <w:rPr>
          <w:rFonts w:asciiTheme="minorHAnsi" w:hAnsiTheme="minorHAnsi" w:cstheme="minorHAnsi"/>
          <w:sz w:val="18"/>
          <w:szCs w:val="18"/>
          <w:lang w:val="ro-RO"/>
        </w:rPr>
      </w:pPr>
      <w:r w:rsidRPr="009F3DBD">
        <w:rPr>
          <w:rFonts w:asciiTheme="minorHAnsi" w:hAnsiTheme="minorHAnsi" w:cstheme="minorHAnsi"/>
          <w:i/>
          <w:sz w:val="18"/>
          <w:szCs w:val="18"/>
          <w:lang w:val="ro-RO"/>
        </w:rPr>
        <w:t xml:space="preserve">Investiţiile imobiliare, </w:t>
      </w:r>
      <w:r w:rsidRPr="009F3DBD">
        <w:rPr>
          <w:rFonts w:asciiTheme="minorHAnsi" w:hAnsiTheme="minorHAnsi" w:cstheme="minorHAnsi"/>
          <w:sz w:val="18"/>
          <w:szCs w:val="18"/>
          <w:lang w:val="ro-RO"/>
        </w:rPr>
        <w:t>reprezinta</w:t>
      </w:r>
      <w:r w:rsidRPr="009F3DBD">
        <w:rPr>
          <w:rFonts w:asciiTheme="minorHAnsi" w:hAnsiTheme="minorHAnsi" w:cstheme="minorHAnsi"/>
          <w:i/>
          <w:sz w:val="18"/>
          <w:szCs w:val="18"/>
          <w:lang w:val="ro-RO"/>
        </w:rPr>
        <w:t xml:space="preserve"> </w:t>
      </w:r>
      <w:r w:rsidRPr="009F3DBD">
        <w:rPr>
          <w:rFonts w:asciiTheme="minorHAnsi" w:hAnsiTheme="minorHAnsi" w:cstheme="minorHAnsi"/>
          <w:sz w:val="18"/>
          <w:szCs w:val="18"/>
          <w:lang w:val="ro-RO"/>
        </w:rPr>
        <w:t>proprietatea deţinută pentru a obţine venituri din chirii sau pentru creşterea valorii capitalului, ori ambele.</w:t>
      </w:r>
    </w:p>
    <w:p w14:paraId="01118AB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i/>
          <w:sz w:val="18"/>
          <w:szCs w:val="18"/>
          <w:lang w:val="ro-RO"/>
        </w:rPr>
      </w:pPr>
    </w:p>
    <w:p w14:paraId="19044BF4"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Imobilizările în curs de execuţie</w:t>
      </w:r>
      <w:r w:rsidRPr="009F3DBD">
        <w:rPr>
          <w:rFonts w:asciiTheme="minorHAnsi" w:hAnsiTheme="minorHAnsi" w:cstheme="minorHAnsi"/>
          <w:sz w:val="18"/>
          <w:szCs w:val="18"/>
          <w:lang w:val="ro-RO"/>
        </w:rPr>
        <w:t xml:space="preserve"> reprezintă investiţiile neterminate efectuate, evaluate la costul de   achiziţie si se trec în categoria imobilizărilor finalizate după recepţia, darea în folosinţă sau punerea în funcţiune. </w:t>
      </w:r>
    </w:p>
    <w:p w14:paraId="54E29A92"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164B38CF" w14:textId="6E0A4F45" w:rsidR="009118F4"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Dupa cum este mentionat la Nota 3.2 Societatea a procedat la reevaluarea  terenurilor, constructiilor si investitiilor imobiliare la data bilantului in conformitate cu prevederile OMF 1802/2014, pe baza unui raport de evaluare intocmit de un evaluator autorizat, fiind utilizate urmatoarele metode: metoda fluxurilor de numerar (in cazul proprietatilor care contin cladiri) si metoda comparatiei directe (in cazul terenului din complexul Francezi, cartier Tiglina, utilizand comparativa cu cea mai mica ajustare relativa bruta) utilizand informatii publice de pe piata imobiliara existente la finalul exercitiului financiar curent.</w:t>
      </w:r>
      <w:r w:rsidR="0053611B" w:rsidRPr="009F3DBD">
        <w:rPr>
          <w:rFonts w:asciiTheme="minorHAnsi" w:hAnsiTheme="minorHAnsi" w:cstheme="minorHAnsi"/>
          <w:sz w:val="18"/>
          <w:szCs w:val="18"/>
          <w:lang w:val="ro-RO"/>
        </w:rPr>
        <w:t xml:space="preserve"> Informatiile utilizate in reevaluare sunt ancorate la contextul actual al pandemiei si efectului asupra fluxurilor viitoare de numerar.</w:t>
      </w:r>
      <w:r w:rsidR="00942605"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Daca un element de imobilizare corporala este reevaluat, toate celelalte active din grupa din care face parte trebuie reevaluate. O grupa de imobilizari corporale cuprinde active de aceeasi natura si utilizari similare, aflate in exploatarea unei entitati.</w:t>
      </w:r>
      <w:r w:rsidRPr="009F3DBD">
        <w:rPr>
          <w:rFonts w:asciiTheme="minorHAnsi" w:hAnsiTheme="minorHAnsi" w:cstheme="minorHAnsi"/>
          <w:color w:val="000000"/>
          <w:sz w:val="18"/>
          <w:szCs w:val="18"/>
          <w:lang w:val="ro-RO"/>
        </w:rPr>
        <w:t xml:space="preserve"> </w:t>
      </w:r>
      <w:r w:rsidRPr="009F3DBD">
        <w:rPr>
          <w:rFonts w:asciiTheme="minorHAnsi" w:hAnsiTheme="minorHAnsi" w:cstheme="minorHAnsi"/>
          <w:sz w:val="18"/>
          <w:szCs w:val="18"/>
          <w:lang w:val="ro-RO"/>
        </w:rPr>
        <w:t>Daca valoarea justa a unei imobilizari corporale nu mai poate fi determinata, valoarea activului prezentata in bilant trebuie sa fie valoarea sa reevaluata la data ultimei reevaluari, din care se scad ajustarile cumulate de valoare.</w:t>
      </w:r>
    </w:p>
    <w:p w14:paraId="5E571A3C" w14:textId="3FD423E8" w:rsidR="009118F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Reevaluarile de imobilizari corporale sunt facute cu suficienta regularitate, astfel incat valoarea contabila sa nu difere substantial de cea care ar fi determinata folosind valoarea justa de la data bilantului.Surplusul din reevaluare inclus în rezerva din reevaluare este capitalizat prin transferul direct în rezultatul reportat (contul 1175 </w:t>
      </w:r>
      <w:r w:rsidR="00FF166D"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“Rezultatul reportat reprezentând surplusul realizat din re</w:t>
      </w:r>
      <w:r w:rsidR="001E4097" w:rsidRPr="009F3DBD">
        <w:rPr>
          <w:rFonts w:asciiTheme="minorHAnsi" w:hAnsiTheme="minorHAnsi" w:cstheme="minorHAnsi"/>
          <w:sz w:val="18"/>
          <w:szCs w:val="18"/>
          <w:lang w:val="ro-RO"/>
        </w:rPr>
        <w:t>z</w:t>
      </w:r>
      <w:r w:rsidRPr="009F3DBD">
        <w:rPr>
          <w:rFonts w:asciiTheme="minorHAnsi" w:hAnsiTheme="minorHAnsi" w:cstheme="minorHAnsi"/>
          <w:sz w:val="18"/>
          <w:szCs w:val="18"/>
          <w:lang w:val="ro-RO"/>
        </w:rPr>
        <w:t xml:space="preserve">erve din reevaluare”), atunci când acest surplus reprezintă un câstig realizat. </w:t>
      </w:r>
      <w:bookmarkStart w:id="2" w:name="do|ca3|si3^4|ss1|pt109|al2"/>
      <w:bookmarkEnd w:id="2"/>
      <w:r w:rsidRPr="009F3DBD">
        <w:rPr>
          <w:rFonts w:asciiTheme="minorHAnsi" w:hAnsiTheme="minorHAnsi" w:cstheme="minorHAnsi"/>
          <w:sz w:val="18"/>
          <w:szCs w:val="18"/>
          <w:lang w:val="ro-RO"/>
        </w:rPr>
        <w:t xml:space="preserve">Câstigul </w:t>
      </w:r>
      <w:r w:rsidR="001E4097" w:rsidRPr="009F3DBD">
        <w:rPr>
          <w:rFonts w:asciiTheme="minorHAnsi" w:hAnsiTheme="minorHAnsi" w:cstheme="minorHAnsi"/>
          <w:sz w:val="18"/>
          <w:szCs w:val="18"/>
          <w:lang w:val="ro-RO"/>
        </w:rPr>
        <w:t>s</w:t>
      </w:r>
      <w:r w:rsidRPr="009F3DBD">
        <w:rPr>
          <w:rFonts w:asciiTheme="minorHAnsi" w:hAnsiTheme="minorHAnsi" w:cstheme="minorHAnsi"/>
          <w:sz w:val="18"/>
          <w:szCs w:val="18"/>
          <w:lang w:val="ro-RO"/>
        </w:rPr>
        <w:t>e considera realizat pe măsură ce activul este folosit de entitate; valoarea rezervei transferate este diferenţa dintre amortizarea calculata pe baza valorii contabile reevaluate si valoarea amortizării calculate pe baza costului initial al activului.</w:t>
      </w:r>
    </w:p>
    <w:p w14:paraId="4E96472A"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7634E827" w14:textId="693C8D72" w:rsidR="004B5D9B" w:rsidRPr="009F3DBD" w:rsidRDefault="004B5D9B" w:rsidP="009F3DBD">
      <w:pPr>
        <w:tabs>
          <w:tab w:val="left" w:pos="567"/>
        </w:tabs>
        <w:ind w:hanging="3"/>
        <w:rPr>
          <w:rFonts w:asciiTheme="minorHAnsi" w:hAnsiTheme="minorHAnsi" w:cstheme="minorHAnsi"/>
          <w:i/>
          <w:sz w:val="18"/>
          <w:szCs w:val="18"/>
          <w:lang w:val="ro-RO"/>
        </w:rPr>
      </w:pPr>
      <w:r w:rsidRPr="009F3DBD">
        <w:rPr>
          <w:rFonts w:asciiTheme="minorHAnsi" w:hAnsiTheme="minorHAnsi" w:cstheme="minorHAnsi"/>
          <w:i/>
          <w:sz w:val="18"/>
          <w:szCs w:val="18"/>
          <w:lang w:val="ro-RO"/>
        </w:rPr>
        <w:t xml:space="preserve">(ii) </w:t>
      </w:r>
      <w:r w:rsidR="008D6DE2">
        <w:rPr>
          <w:rFonts w:asciiTheme="minorHAnsi" w:hAnsiTheme="minorHAnsi" w:cstheme="minorHAnsi"/>
          <w:i/>
          <w:sz w:val="18"/>
          <w:szCs w:val="18"/>
          <w:lang w:val="ro-RO"/>
        </w:rPr>
        <w:tab/>
      </w:r>
      <w:r w:rsidRPr="009F3DBD">
        <w:rPr>
          <w:rFonts w:asciiTheme="minorHAnsi" w:hAnsiTheme="minorHAnsi" w:cstheme="minorHAnsi"/>
          <w:i/>
          <w:sz w:val="18"/>
          <w:szCs w:val="18"/>
          <w:lang w:val="ro-RO"/>
        </w:rPr>
        <w:t xml:space="preserve">Cheltuielile ulterioare  </w:t>
      </w:r>
    </w:p>
    <w:p w14:paraId="66BB0E76"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3126AD18"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Cheltuielile ulterioare efectuate sunt cheltuieli ale perioadei în care sunt efectuate sau majorează valoarea imobilizării respective, în funcţie de beneficiile economice aferente acestor cheltuieli. </w:t>
      </w:r>
    </w:p>
    <w:p w14:paraId="33CB3E99" w14:textId="77777777" w:rsidR="0019294B" w:rsidRPr="009F3DBD" w:rsidRDefault="0019294B" w:rsidP="009F3DBD">
      <w:pPr>
        <w:tabs>
          <w:tab w:val="left" w:pos="567"/>
        </w:tabs>
        <w:ind w:hanging="3"/>
        <w:rPr>
          <w:rFonts w:asciiTheme="minorHAnsi" w:hAnsiTheme="minorHAnsi" w:cstheme="minorHAnsi"/>
          <w:i/>
          <w:sz w:val="18"/>
          <w:szCs w:val="18"/>
          <w:lang w:val="ro-RO"/>
        </w:rPr>
      </w:pPr>
    </w:p>
    <w:p w14:paraId="172D34FF" w14:textId="530B2CBF" w:rsidR="004B5D9B" w:rsidRPr="009F3DBD" w:rsidRDefault="004B5D9B" w:rsidP="009F3DBD">
      <w:pPr>
        <w:tabs>
          <w:tab w:val="left" w:pos="567"/>
        </w:tabs>
        <w:ind w:hanging="3"/>
        <w:rPr>
          <w:rFonts w:asciiTheme="minorHAnsi" w:hAnsiTheme="minorHAnsi" w:cstheme="minorHAnsi"/>
          <w:i/>
          <w:sz w:val="18"/>
          <w:szCs w:val="18"/>
          <w:lang w:val="ro-RO"/>
        </w:rPr>
      </w:pPr>
      <w:bookmarkStart w:id="3" w:name="_Hlk160465658"/>
      <w:r w:rsidRPr="009F3DBD">
        <w:rPr>
          <w:rFonts w:asciiTheme="minorHAnsi" w:hAnsiTheme="minorHAnsi" w:cstheme="minorHAnsi"/>
          <w:i/>
          <w:sz w:val="18"/>
          <w:szCs w:val="18"/>
          <w:lang w:val="ro-RO"/>
        </w:rPr>
        <w:t xml:space="preserve">(iii) </w:t>
      </w:r>
      <w:r w:rsidR="008D6DE2">
        <w:rPr>
          <w:rFonts w:asciiTheme="minorHAnsi" w:hAnsiTheme="minorHAnsi" w:cstheme="minorHAnsi"/>
          <w:i/>
          <w:sz w:val="18"/>
          <w:szCs w:val="18"/>
          <w:lang w:val="ro-RO"/>
        </w:rPr>
        <w:tab/>
      </w:r>
      <w:r w:rsidRPr="009F3DBD">
        <w:rPr>
          <w:rFonts w:asciiTheme="minorHAnsi" w:hAnsiTheme="minorHAnsi" w:cstheme="minorHAnsi"/>
          <w:i/>
          <w:sz w:val="18"/>
          <w:szCs w:val="18"/>
          <w:lang w:val="ro-RO"/>
        </w:rPr>
        <w:t>Amortizarea si ajustari pentru depreciere</w:t>
      </w:r>
    </w:p>
    <w:bookmarkEnd w:id="3"/>
    <w:p w14:paraId="3C56E411"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746BE372" w14:textId="77777777" w:rsidR="008D6DE2"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Amortizarea se stabileste prin aplicarea cotelor de amortizare asupra valorii de intrare, respectiv  valorii reevaluate a imobilizărilor,  începând cu luna următoare punerii în funcţiune şi  până la recuperarea integrală a valorii lor.  La stabilirea amortizării  imobilizărilor  corporale sunt avute în vedere duratele de utilizare economică şi condiţiile de utilizare a acestora. </w:t>
      </w:r>
    </w:p>
    <w:p w14:paraId="6A0183FF" w14:textId="77777777" w:rsidR="008D6DE2" w:rsidRDefault="008D6DE2" w:rsidP="009F3DBD">
      <w:pPr>
        <w:tabs>
          <w:tab w:val="left" w:pos="567"/>
        </w:tabs>
        <w:autoSpaceDE w:val="0"/>
        <w:autoSpaceDN w:val="0"/>
        <w:adjustRightInd w:val="0"/>
        <w:ind w:hanging="3"/>
        <w:rPr>
          <w:rFonts w:asciiTheme="minorHAnsi" w:hAnsiTheme="minorHAnsi" w:cstheme="minorHAnsi"/>
          <w:sz w:val="18"/>
          <w:szCs w:val="18"/>
          <w:lang w:val="ro-RO"/>
        </w:rPr>
        <w:sectPr w:rsidR="008D6DE2" w:rsidSect="004D70EB">
          <w:footnotePr>
            <w:pos w:val="beneathText"/>
          </w:footnotePr>
          <w:pgSz w:w="11907" w:h="16840" w:code="9"/>
          <w:pgMar w:top="1985" w:right="1134" w:bottom="1134" w:left="1134" w:header="567" w:footer="567" w:gutter="0"/>
          <w:pgNumType w:chapStyle="3"/>
          <w:cols w:space="720"/>
          <w:docGrid w:linePitch="360"/>
        </w:sectPr>
      </w:pPr>
    </w:p>
    <w:p w14:paraId="5731C9F1" w14:textId="77777777" w:rsidR="008D6DE2" w:rsidRPr="009F3DBD" w:rsidRDefault="008D6DE2" w:rsidP="008D6DE2">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2C1D0981" w14:textId="77777777" w:rsidR="008D6DE2" w:rsidRPr="009F3DBD" w:rsidRDefault="008D6DE2" w:rsidP="008D6DE2">
      <w:pPr>
        <w:tabs>
          <w:tab w:val="left" w:pos="567"/>
        </w:tabs>
        <w:ind w:hanging="3"/>
        <w:rPr>
          <w:rFonts w:asciiTheme="minorHAnsi" w:hAnsiTheme="minorHAnsi" w:cstheme="minorHAnsi"/>
          <w:b/>
          <w:sz w:val="18"/>
          <w:szCs w:val="18"/>
          <w:lang w:val="ro-RO"/>
        </w:rPr>
      </w:pPr>
    </w:p>
    <w:p w14:paraId="7102635E" w14:textId="77777777" w:rsidR="008D6DE2" w:rsidRPr="009F3DBD" w:rsidRDefault="008D6DE2" w:rsidP="008D6DE2">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B.  </w:t>
      </w:r>
      <w:r w:rsidRPr="009F3DBD">
        <w:rPr>
          <w:rFonts w:asciiTheme="minorHAnsi" w:hAnsiTheme="minorHAnsi" w:cstheme="minorHAnsi"/>
          <w:b/>
          <w:sz w:val="18"/>
          <w:szCs w:val="18"/>
          <w:lang w:val="ro-RO"/>
        </w:rPr>
        <w:tab/>
        <w:t>Politici contabile semnificative (continuare)</w:t>
      </w:r>
    </w:p>
    <w:p w14:paraId="03AAEE42" w14:textId="77777777" w:rsidR="008D6DE2" w:rsidRPr="009F3DBD" w:rsidRDefault="008D6DE2" w:rsidP="008D6DE2">
      <w:pPr>
        <w:tabs>
          <w:tab w:val="left" w:pos="567"/>
        </w:tabs>
        <w:autoSpaceDE w:val="0"/>
        <w:autoSpaceDN w:val="0"/>
        <w:adjustRightInd w:val="0"/>
        <w:ind w:hanging="3"/>
        <w:rPr>
          <w:rFonts w:asciiTheme="minorHAnsi" w:hAnsiTheme="minorHAnsi" w:cstheme="minorHAnsi"/>
          <w:sz w:val="18"/>
          <w:szCs w:val="18"/>
          <w:lang w:val="ro-RO"/>
        </w:rPr>
      </w:pPr>
    </w:p>
    <w:p w14:paraId="4F831D09" w14:textId="77777777" w:rsidR="008D6DE2" w:rsidRPr="009F3DBD" w:rsidRDefault="008D6DE2" w:rsidP="008D6DE2">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(g) </w:t>
      </w:r>
      <w:r w:rsidRPr="009F3DBD">
        <w:rPr>
          <w:rFonts w:asciiTheme="minorHAnsi" w:hAnsiTheme="minorHAnsi" w:cstheme="minorHAnsi"/>
          <w:b/>
          <w:sz w:val="18"/>
          <w:szCs w:val="18"/>
          <w:lang w:val="ro-RO"/>
        </w:rPr>
        <w:tab/>
        <w:t>Imobilizari corporale (continuare)</w:t>
      </w:r>
    </w:p>
    <w:p w14:paraId="6B6ACA35" w14:textId="77777777" w:rsidR="008D6DE2" w:rsidRDefault="008D6DE2" w:rsidP="009F3DBD">
      <w:pPr>
        <w:tabs>
          <w:tab w:val="left" w:pos="567"/>
        </w:tabs>
        <w:autoSpaceDE w:val="0"/>
        <w:autoSpaceDN w:val="0"/>
        <w:adjustRightInd w:val="0"/>
        <w:ind w:hanging="3"/>
        <w:rPr>
          <w:rFonts w:asciiTheme="minorHAnsi" w:hAnsiTheme="minorHAnsi" w:cstheme="minorHAnsi"/>
          <w:sz w:val="18"/>
          <w:szCs w:val="18"/>
          <w:lang w:val="ro-RO"/>
        </w:rPr>
      </w:pPr>
    </w:p>
    <w:p w14:paraId="635B3D39" w14:textId="6F8FA134" w:rsidR="008D6DE2" w:rsidRPr="008D6DE2" w:rsidRDefault="008D6DE2" w:rsidP="009F3DBD">
      <w:pPr>
        <w:tabs>
          <w:tab w:val="left" w:pos="567"/>
        </w:tabs>
        <w:autoSpaceDE w:val="0"/>
        <w:autoSpaceDN w:val="0"/>
        <w:adjustRightInd w:val="0"/>
        <w:ind w:hanging="3"/>
        <w:rPr>
          <w:rFonts w:asciiTheme="minorHAnsi" w:hAnsiTheme="minorHAnsi" w:cstheme="minorHAnsi"/>
          <w:i/>
          <w:iCs/>
          <w:sz w:val="18"/>
          <w:szCs w:val="18"/>
          <w:lang w:val="ro-RO"/>
        </w:rPr>
      </w:pPr>
      <w:r w:rsidRPr="008D6DE2">
        <w:rPr>
          <w:rFonts w:asciiTheme="minorHAnsi" w:hAnsiTheme="minorHAnsi" w:cstheme="minorHAnsi"/>
          <w:i/>
          <w:iCs/>
          <w:sz w:val="18"/>
          <w:szCs w:val="18"/>
          <w:lang w:val="ro-RO"/>
        </w:rPr>
        <w:t xml:space="preserve">(iii) </w:t>
      </w:r>
      <w:r w:rsidRPr="008D6DE2">
        <w:rPr>
          <w:rFonts w:asciiTheme="minorHAnsi" w:hAnsiTheme="minorHAnsi" w:cstheme="minorHAnsi"/>
          <w:i/>
          <w:iCs/>
          <w:sz w:val="18"/>
          <w:szCs w:val="18"/>
          <w:lang w:val="ro-RO"/>
        </w:rPr>
        <w:tab/>
        <w:t>Amortizarea si ajustari pentru depreciere</w:t>
      </w:r>
      <w:r>
        <w:rPr>
          <w:rFonts w:asciiTheme="minorHAnsi" w:hAnsiTheme="minorHAnsi" w:cstheme="minorHAnsi"/>
          <w:i/>
          <w:iCs/>
          <w:sz w:val="18"/>
          <w:szCs w:val="18"/>
          <w:lang w:val="ro-RO"/>
        </w:rPr>
        <w:t xml:space="preserve"> </w:t>
      </w:r>
      <w:r w:rsidRPr="008D6DE2">
        <w:rPr>
          <w:rFonts w:asciiTheme="minorHAnsi" w:hAnsiTheme="minorHAnsi" w:cstheme="minorHAnsi"/>
          <w:i/>
          <w:iCs/>
          <w:sz w:val="18"/>
          <w:szCs w:val="18"/>
          <w:lang w:val="ro-RO"/>
        </w:rPr>
        <w:t>(continuare)</w:t>
      </w:r>
    </w:p>
    <w:p w14:paraId="03C39EFF" w14:textId="77777777" w:rsidR="008D6DE2" w:rsidRDefault="008D6DE2" w:rsidP="009F3DBD">
      <w:pPr>
        <w:tabs>
          <w:tab w:val="left" w:pos="567"/>
        </w:tabs>
        <w:autoSpaceDE w:val="0"/>
        <w:autoSpaceDN w:val="0"/>
        <w:adjustRightInd w:val="0"/>
        <w:ind w:hanging="3"/>
        <w:rPr>
          <w:rFonts w:asciiTheme="minorHAnsi" w:hAnsiTheme="minorHAnsi" w:cstheme="minorHAnsi"/>
          <w:sz w:val="18"/>
          <w:szCs w:val="18"/>
          <w:lang w:val="ro-RO"/>
        </w:rPr>
      </w:pPr>
    </w:p>
    <w:p w14:paraId="6C783A50" w14:textId="3E48A3E0" w:rsidR="00FB0C0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Societatea amortizează imobilizările corporale utilizân</w:t>
      </w:r>
      <w:r w:rsidR="00FB0C04" w:rsidRPr="009F3DBD">
        <w:rPr>
          <w:rFonts w:asciiTheme="minorHAnsi" w:hAnsiTheme="minorHAnsi" w:cstheme="minorHAnsi"/>
          <w:sz w:val="18"/>
          <w:szCs w:val="18"/>
          <w:lang w:val="ro-RO"/>
        </w:rPr>
        <w:t>d metoda de amortizarea liniară pe duratele de utilizare economica, dupa cum urmeaza:</w:t>
      </w:r>
    </w:p>
    <w:p w14:paraId="705C7E3A" w14:textId="77777777" w:rsidR="00FB0C04" w:rsidRPr="009F3DBD" w:rsidRDefault="004B5D9B"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w:t>
      </w:r>
    </w:p>
    <w:tbl>
      <w:tblPr>
        <w:tblW w:w="0" w:type="auto"/>
        <w:tblLayout w:type="fixed"/>
        <w:tblCellMar>
          <w:left w:w="57" w:type="dxa"/>
          <w:right w:w="57" w:type="dxa"/>
        </w:tblCellMar>
        <w:tblLook w:val="04A0" w:firstRow="1" w:lastRow="0" w:firstColumn="1" w:lastColumn="0" w:noHBand="0" w:noVBand="1"/>
      </w:tblPr>
      <w:tblGrid>
        <w:gridCol w:w="7869"/>
        <w:gridCol w:w="1884"/>
      </w:tblGrid>
      <w:tr w:rsidR="00FB0C04" w:rsidRPr="009F3DBD" w14:paraId="405F81DD" w14:textId="77777777" w:rsidTr="008D6DE2">
        <w:tc>
          <w:tcPr>
            <w:tcW w:w="7869" w:type="dxa"/>
            <w:hideMark/>
          </w:tcPr>
          <w:p w14:paraId="27637939" w14:textId="77777777" w:rsidR="00FB0C04" w:rsidRPr="009F3DBD" w:rsidRDefault="004E5E61" w:rsidP="009F3DBD">
            <w:pPr>
              <w:tabs>
                <w:tab w:val="left" w:pos="567"/>
              </w:tabs>
              <w:ind w:hanging="3"/>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 xml:space="preserve">Tip </w:t>
            </w:r>
          </w:p>
        </w:tc>
        <w:tc>
          <w:tcPr>
            <w:tcW w:w="1884" w:type="dxa"/>
            <w:tcBorders>
              <w:bottom w:val="single" w:sz="12" w:space="0" w:color="auto"/>
            </w:tcBorders>
            <w:vAlign w:val="bottom"/>
            <w:hideMark/>
          </w:tcPr>
          <w:p w14:paraId="2E2E46D1" w14:textId="77777777" w:rsidR="00FB0C04" w:rsidRPr="009F3DBD" w:rsidRDefault="004E5E61" w:rsidP="008D6DE2">
            <w:pPr>
              <w:tabs>
                <w:tab w:val="left" w:pos="567"/>
              </w:tabs>
              <w:ind w:hanging="3"/>
              <w:jc w:val="right"/>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 xml:space="preserve">Ani </w:t>
            </w:r>
          </w:p>
        </w:tc>
      </w:tr>
      <w:tr w:rsidR="00FB0C04" w:rsidRPr="009F3DBD" w14:paraId="18A06BC0" w14:textId="77777777" w:rsidTr="008D6DE2">
        <w:tc>
          <w:tcPr>
            <w:tcW w:w="7869" w:type="dxa"/>
          </w:tcPr>
          <w:p w14:paraId="2B05CF22" w14:textId="77777777" w:rsidR="00FB0C04" w:rsidRPr="009F3DBD" w:rsidRDefault="00FB0C04" w:rsidP="009F3DBD">
            <w:pPr>
              <w:tabs>
                <w:tab w:val="left" w:pos="567"/>
              </w:tabs>
              <w:ind w:hanging="3"/>
              <w:rPr>
                <w:rFonts w:asciiTheme="minorHAnsi" w:hAnsiTheme="minorHAnsi" w:cstheme="minorHAnsi"/>
                <w:sz w:val="18"/>
                <w:szCs w:val="18"/>
                <w:lang w:val="ro-RO"/>
              </w:rPr>
            </w:pPr>
          </w:p>
        </w:tc>
        <w:tc>
          <w:tcPr>
            <w:tcW w:w="1884" w:type="dxa"/>
            <w:tcBorders>
              <w:top w:val="single" w:sz="12" w:space="0" w:color="auto"/>
            </w:tcBorders>
            <w:vAlign w:val="bottom"/>
          </w:tcPr>
          <w:p w14:paraId="18E808A5" w14:textId="77777777" w:rsidR="00FB0C04" w:rsidRPr="009F3DBD" w:rsidRDefault="00FB0C04" w:rsidP="008D6DE2">
            <w:pPr>
              <w:tabs>
                <w:tab w:val="left" w:pos="567"/>
              </w:tabs>
              <w:ind w:hanging="3"/>
              <w:jc w:val="right"/>
              <w:rPr>
                <w:rFonts w:asciiTheme="minorHAnsi" w:hAnsiTheme="minorHAnsi" w:cstheme="minorHAnsi"/>
                <w:sz w:val="18"/>
                <w:szCs w:val="18"/>
                <w:lang w:val="ro-RO"/>
              </w:rPr>
            </w:pPr>
          </w:p>
        </w:tc>
      </w:tr>
      <w:tr w:rsidR="00FB0C04" w:rsidRPr="009F3DBD" w14:paraId="5610DB1D" w14:textId="77777777" w:rsidTr="008D6DE2">
        <w:tc>
          <w:tcPr>
            <w:tcW w:w="7869" w:type="dxa"/>
            <w:hideMark/>
          </w:tcPr>
          <w:p w14:paraId="5D525501" w14:textId="77777777" w:rsidR="00FB0C0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Cladiri </w:t>
            </w:r>
          </w:p>
        </w:tc>
        <w:tc>
          <w:tcPr>
            <w:tcW w:w="1884" w:type="dxa"/>
            <w:vAlign w:val="bottom"/>
          </w:tcPr>
          <w:p w14:paraId="3A93E04E" w14:textId="77777777" w:rsidR="00FB0C04" w:rsidRPr="009F3DBD" w:rsidRDefault="004E5E61"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49</w:t>
            </w:r>
          </w:p>
        </w:tc>
      </w:tr>
      <w:tr w:rsidR="00FB0C04" w:rsidRPr="009F3DBD" w14:paraId="43A0FDB9" w14:textId="77777777" w:rsidTr="008D6DE2">
        <w:tc>
          <w:tcPr>
            <w:tcW w:w="7869" w:type="dxa"/>
            <w:hideMark/>
          </w:tcPr>
          <w:p w14:paraId="5FB2CC03" w14:textId="77777777" w:rsidR="00FB0C0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Vehicule de transport </w:t>
            </w:r>
          </w:p>
        </w:tc>
        <w:tc>
          <w:tcPr>
            <w:tcW w:w="1884" w:type="dxa"/>
            <w:vAlign w:val="bottom"/>
          </w:tcPr>
          <w:p w14:paraId="69497F2E" w14:textId="77777777" w:rsidR="00FB0C04" w:rsidRPr="009F3DBD" w:rsidRDefault="004E5E61"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w:t>
            </w:r>
          </w:p>
        </w:tc>
      </w:tr>
      <w:tr w:rsidR="00FB0C04" w:rsidRPr="009F3DBD" w14:paraId="33D49798" w14:textId="77777777" w:rsidTr="008D6DE2">
        <w:tc>
          <w:tcPr>
            <w:tcW w:w="7869" w:type="dxa"/>
            <w:hideMark/>
          </w:tcPr>
          <w:p w14:paraId="12327F45" w14:textId="77777777" w:rsidR="00FB0C0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Echipamente si mobilier</w:t>
            </w:r>
          </w:p>
        </w:tc>
        <w:tc>
          <w:tcPr>
            <w:tcW w:w="1884" w:type="dxa"/>
            <w:vAlign w:val="bottom"/>
          </w:tcPr>
          <w:p w14:paraId="36494479" w14:textId="77777777" w:rsidR="00FB0C04" w:rsidRPr="009F3DBD" w:rsidRDefault="004E5E61"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5-10</w:t>
            </w:r>
          </w:p>
        </w:tc>
      </w:tr>
      <w:tr w:rsidR="00FB0C04" w:rsidRPr="009F3DBD" w14:paraId="4E86D93E" w14:textId="77777777" w:rsidTr="008D6DE2">
        <w:tc>
          <w:tcPr>
            <w:tcW w:w="7869" w:type="dxa"/>
            <w:hideMark/>
          </w:tcPr>
          <w:p w14:paraId="7DC8808D" w14:textId="77777777" w:rsidR="00FB0C0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Investitii imobiliare – cladiri</w:t>
            </w:r>
          </w:p>
        </w:tc>
        <w:tc>
          <w:tcPr>
            <w:tcW w:w="1884" w:type="dxa"/>
            <w:vAlign w:val="bottom"/>
          </w:tcPr>
          <w:p w14:paraId="0FF8955D" w14:textId="77777777" w:rsidR="00FB0C04" w:rsidRPr="009F3DBD" w:rsidRDefault="004E5E61" w:rsidP="008D6DE2">
            <w:pPr>
              <w:tabs>
                <w:tab w:val="left" w:pos="567"/>
              </w:tabs>
              <w:ind w:hanging="3"/>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10-49</w:t>
            </w:r>
          </w:p>
        </w:tc>
      </w:tr>
    </w:tbl>
    <w:p w14:paraId="0597C1AD" w14:textId="77777777" w:rsidR="008D6DE2" w:rsidRDefault="008D6DE2" w:rsidP="009F3DBD">
      <w:pPr>
        <w:tabs>
          <w:tab w:val="left" w:pos="567"/>
        </w:tabs>
        <w:ind w:hanging="3"/>
        <w:rPr>
          <w:rFonts w:asciiTheme="minorHAnsi" w:hAnsiTheme="minorHAnsi" w:cstheme="minorHAnsi"/>
          <w:sz w:val="18"/>
          <w:szCs w:val="18"/>
          <w:lang w:val="ro-RO"/>
        </w:rPr>
      </w:pPr>
    </w:p>
    <w:p w14:paraId="290A44E7" w14:textId="77777777" w:rsidR="008D6DE2" w:rsidRDefault="008D6DE2" w:rsidP="009F3DBD">
      <w:pPr>
        <w:tabs>
          <w:tab w:val="left" w:pos="567"/>
        </w:tabs>
        <w:ind w:hanging="3"/>
        <w:rPr>
          <w:rFonts w:asciiTheme="minorHAnsi" w:hAnsiTheme="minorHAnsi" w:cstheme="minorHAnsi"/>
          <w:sz w:val="18"/>
          <w:szCs w:val="18"/>
          <w:lang w:val="ro-RO"/>
        </w:rPr>
      </w:pPr>
    </w:p>
    <w:p w14:paraId="282EEADF" w14:textId="16CF4802" w:rsidR="004B5D9B" w:rsidRPr="009F3DBD" w:rsidRDefault="004B5D9B"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Terenurile si imobilizarile in curs de executie nu se amortizeaza. </w:t>
      </w:r>
    </w:p>
    <w:p w14:paraId="2AF5365E"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1C338752"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În cazul în care </w:t>
      </w:r>
      <w:r w:rsidRPr="009F3DBD">
        <w:rPr>
          <w:rFonts w:asciiTheme="minorHAnsi" w:hAnsiTheme="minorHAnsi" w:cstheme="minorHAnsi"/>
          <w:i/>
          <w:sz w:val="18"/>
          <w:szCs w:val="18"/>
          <w:lang w:val="ro-RO"/>
        </w:rPr>
        <w:t>imobilizările corporale sunt trecute în conservare</w:t>
      </w:r>
      <w:r w:rsidRPr="009F3DBD">
        <w:rPr>
          <w:rFonts w:asciiTheme="minorHAnsi" w:hAnsiTheme="minorHAnsi" w:cstheme="minorHAnsi"/>
          <w:sz w:val="18"/>
          <w:szCs w:val="18"/>
          <w:lang w:val="ro-RO"/>
        </w:rPr>
        <w:t>, societatea înregistrează cheltuiala cu amortizarea sau o cheltuială corespunzătoare ajustării pentru deprecierea constatată.</w:t>
      </w:r>
    </w:p>
    <w:p w14:paraId="7FDB2017"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146B0141"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 xml:space="preserve">Provizioanele pentru dezafectare imobilizări corporale </w:t>
      </w:r>
      <w:r w:rsidRPr="009F3DBD">
        <w:rPr>
          <w:rFonts w:asciiTheme="minorHAnsi" w:hAnsiTheme="minorHAnsi" w:cstheme="minorHAnsi"/>
          <w:sz w:val="18"/>
          <w:szCs w:val="18"/>
          <w:lang w:val="ro-RO"/>
        </w:rPr>
        <w:t>sunt constituite când există obligaţia de a demola, înlătura şi restaura elemente de imobilizări corporale.</w:t>
      </w:r>
    </w:p>
    <w:p w14:paraId="681BC77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0CC12569"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Amortizarea calculată pentru imobilizările corporale reevaluate este înregistrată începând cu exerciţiul financiar următor celui pentru care s-a efectuat reevaluarea. Dacă rezultatul reevaluării este o descreştere a valorii contabile nete, aceasta se tratează ca o cheltuială cu întreaga valoare a deprecierii, când în rezerva din reevaluare nu este înregistrată o sumă referitoare la acel activ sau ca o scădere a rezervei din reevaluare, cu minimul dintre valoarea acelei rezerve şi valoarea descreşterii, iar eventuala diferenţă rămasă neacoperită se înregistrează ca o cheltuială. Sumele reprezentând diferenţe de natura veniturilor şi cheltuielilor rezultate din reevaluare sunt prezentate separat în contul de profit şi pierdere. Ajustările de valoare se calculează în fiecare exerciţiu financiar pe baza valorii reevaluate a imobilizărilor respective.</w:t>
      </w:r>
    </w:p>
    <w:p w14:paraId="68C4F18D" w14:textId="77777777" w:rsidR="009118F4" w:rsidRPr="009F3DBD" w:rsidRDefault="009118F4" w:rsidP="009F3DBD">
      <w:pPr>
        <w:tabs>
          <w:tab w:val="left" w:pos="567"/>
        </w:tabs>
        <w:autoSpaceDE w:val="0"/>
        <w:autoSpaceDN w:val="0"/>
        <w:adjustRightInd w:val="0"/>
        <w:ind w:hanging="3"/>
        <w:rPr>
          <w:rFonts w:asciiTheme="minorHAnsi" w:hAnsiTheme="minorHAnsi" w:cstheme="minorHAnsi"/>
          <w:i/>
          <w:sz w:val="18"/>
          <w:szCs w:val="18"/>
          <w:lang w:val="ro-RO"/>
        </w:rPr>
      </w:pPr>
    </w:p>
    <w:p w14:paraId="6673A834" w14:textId="0A021309" w:rsidR="009118F4" w:rsidRPr="009F3DBD" w:rsidRDefault="004B5D9B" w:rsidP="009F3DBD">
      <w:pPr>
        <w:tabs>
          <w:tab w:val="left" w:pos="567"/>
        </w:tabs>
        <w:autoSpaceDE w:val="0"/>
        <w:autoSpaceDN w:val="0"/>
        <w:adjustRightInd w:val="0"/>
        <w:ind w:hanging="3"/>
        <w:rPr>
          <w:rFonts w:asciiTheme="minorHAnsi" w:hAnsiTheme="minorHAnsi" w:cstheme="minorHAnsi"/>
          <w:i/>
          <w:sz w:val="18"/>
          <w:szCs w:val="18"/>
          <w:lang w:val="ro-RO"/>
        </w:rPr>
      </w:pPr>
      <w:r w:rsidRPr="009F3DBD">
        <w:rPr>
          <w:rFonts w:asciiTheme="minorHAnsi" w:hAnsiTheme="minorHAnsi" w:cstheme="minorHAnsi"/>
          <w:i/>
          <w:sz w:val="18"/>
          <w:szCs w:val="18"/>
          <w:lang w:val="ro-RO"/>
        </w:rPr>
        <w:t xml:space="preserve">(iv) </w:t>
      </w:r>
      <w:r w:rsidR="008D6DE2">
        <w:rPr>
          <w:rFonts w:asciiTheme="minorHAnsi" w:hAnsiTheme="minorHAnsi" w:cstheme="minorHAnsi"/>
          <w:i/>
          <w:sz w:val="18"/>
          <w:szCs w:val="18"/>
          <w:lang w:val="ro-RO"/>
        </w:rPr>
        <w:tab/>
      </w:r>
      <w:r w:rsidRPr="009F3DBD">
        <w:rPr>
          <w:rFonts w:asciiTheme="minorHAnsi" w:hAnsiTheme="minorHAnsi" w:cstheme="minorHAnsi"/>
          <w:i/>
          <w:sz w:val="18"/>
          <w:szCs w:val="18"/>
          <w:lang w:val="ro-RO"/>
        </w:rPr>
        <w:t>Scoaterea din evidenţă sau cedarea</w:t>
      </w:r>
    </w:p>
    <w:p w14:paraId="7E08C800"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31EDA488"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Imobilizările corporale sunt scoase din evidenţă la cedare sau casare, când nici un beneficiu economic viitor nu mai este aşteptat din utilizarea sa ulterioară. Câştigurile sau pierderile obţinute în urma casării sau cedării, determinate ca diferenţă între veniturile generate de scoaterea din evidenţă şi valoarea sa neamortizată, inclusiv cheltuielile ocazionate de aceasta sunt prezentate ca valoare netă, la venituri sau cheltuieli, în contul de profit şi pierdere, după caz. </w:t>
      </w:r>
    </w:p>
    <w:p w14:paraId="04CDCB0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65F37CCC" w14:textId="77777777" w:rsidR="009118F4" w:rsidRPr="009F3DBD" w:rsidRDefault="004B5D9B" w:rsidP="009F3DBD">
      <w:pPr>
        <w:tabs>
          <w:tab w:val="left" w:pos="567"/>
        </w:tabs>
        <w:autoSpaceDE w:val="0"/>
        <w:autoSpaceDN w:val="0"/>
        <w:adjustRightInd w:val="0"/>
        <w:ind w:hanging="3"/>
        <w:rPr>
          <w:rFonts w:asciiTheme="minorHAnsi" w:hAnsiTheme="minorHAnsi" w:cstheme="minorHAnsi"/>
          <w:i/>
          <w:sz w:val="18"/>
          <w:szCs w:val="18"/>
          <w:lang w:val="ro-RO"/>
        </w:rPr>
      </w:pPr>
      <w:r w:rsidRPr="009F3DBD">
        <w:rPr>
          <w:rFonts w:asciiTheme="minorHAnsi" w:hAnsiTheme="minorHAnsi" w:cstheme="minorHAnsi"/>
          <w:sz w:val="18"/>
          <w:szCs w:val="18"/>
          <w:lang w:val="ro-RO"/>
        </w:rPr>
        <w:t xml:space="preserve">În cazul </w:t>
      </w:r>
      <w:r w:rsidRPr="009F3DBD">
        <w:rPr>
          <w:rFonts w:asciiTheme="minorHAnsi" w:hAnsiTheme="minorHAnsi" w:cstheme="minorHAnsi"/>
          <w:i/>
          <w:sz w:val="18"/>
          <w:szCs w:val="18"/>
          <w:lang w:val="ro-RO"/>
        </w:rPr>
        <w:t>distrugerii totale sau parţiale a unor imobilizări corporale</w:t>
      </w:r>
      <w:r w:rsidRPr="009F3DBD">
        <w:rPr>
          <w:rFonts w:asciiTheme="minorHAnsi" w:hAnsiTheme="minorHAnsi" w:cstheme="minorHAnsi"/>
          <w:sz w:val="18"/>
          <w:szCs w:val="18"/>
          <w:lang w:val="ro-RO"/>
        </w:rPr>
        <w:t>, creanţele sau sumele compensatorii încasate de la terţi, precum şi achiziţionarea sau construcţia ulterioară de active noi sunt operaţiuni economice distincte şi sunt înregistrate ca atare pe baza documentelor justificative. Astfel, deprecierea activelor se evidenţiază la momentul constatării acesteia, iar dreptul de a încasa compensaţiile se evidenţiază pe seama veniturilor conform contabilităţii de angajamente, în momentul stabilirii acestuia.</w:t>
      </w:r>
    </w:p>
    <w:p w14:paraId="49079E76"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4456F47A"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Leasing-ul financiar</w:t>
      </w:r>
      <w:r w:rsidRPr="009F3DBD">
        <w:rPr>
          <w:rFonts w:asciiTheme="minorHAnsi" w:hAnsiTheme="minorHAnsi" w:cstheme="minorHAnsi"/>
          <w:sz w:val="18"/>
          <w:szCs w:val="18"/>
          <w:lang w:val="ro-RO"/>
        </w:rPr>
        <w:t xml:space="preserve"> - transferă cea mai mare parte din riscurile şi avantajele aferente dreptului de proprietate asupra activului. Achiziţiile de către locatarul de bunuri imobile şi mobile sunt tratate ca investiţii în imobilizări, fiind supuse amortizării consecvent cu politica de amortizare pentru bunuri similare locatarului. Dobânzile de plătit corespunzătoare datoriilor din operaţiuni de leasing financiar se înregistrează în contabilitatea locatarilor periodic, conform contabilităţii de angajamente, în contrapartida contului de cheltuieli. Dobânda de plătit, aferentă perioadelor viitoare, se evidenţiază în conturi în afara bilanţului.</w:t>
      </w:r>
    </w:p>
    <w:p w14:paraId="56EDBD77"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798A7391"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Leasing operaţional</w:t>
      </w:r>
      <w:r w:rsidRPr="009F3DBD">
        <w:rPr>
          <w:rFonts w:asciiTheme="minorHAnsi" w:hAnsiTheme="minorHAnsi" w:cstheme="minorHAnsi"/>
          <w:sz w:val="18"/>
          <w:szCs w:val="18"/>
          <w:lang w:val="ro-RO"/>
        </w:rPr>
        <w:t xml:space="preserve"> - operaţiunea de leasing ce nu intră în categoria leasingului financiar. Bunurile luate în leasing operaţional sunt evidenţiate în conturi de evidenţă din afara bilanţului. Sumele plătite sau de plătit se înregistrează în contabilitatea locatarului ca o cheltuială în contul de profit şi pierdere, conform contabilităţii de angajamente. Amortizarea bunului se efectuează de către locator/finanţator. </w:t>
      </w:r>
    </w:p>
    <w:p w14:paraId="4F806CBF"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73EEDE3C" w14:textId="77777777" w:rsidR="000521EF" w:rsidRPr="009F3DBD" w:rsidRDefault="000521EF" w:rsidP="009F3DBD">
      <w:pPr>
        <w:tabs>
          <w:tab w:val="left" w:pos="567"/>
        </w:tabs>
        <w:autoSpaceDE w:val="0"/>
        <w:autoSpaceDN w:val="0"/>
        <w:adjustRightInd w:val="0"/>
        <w:ind w:hanging="3"/>
        <w:rPr>
          <w:rFonts w:asciiTheme="minorHAnsi" w:hAnsiTheme="minorHAnsi" w:cstheme="minorHAnsi"/>
          <w:sz w:val="18"/>
          <w:szCs w:val="18"/>
          <w:lang w:val="ro-RO"/>
        </w:rPr>
        <w:sectPr w:rsidR="000521EF" w:rsidRPr="009F3DBD" w:rsidSect="004D70EB">
          <w:footnotePr>
            <w:pos w:val="beneathText"/>
          </w:footnotePr>
          <w:pgSz w:w="11907" w:h="16840" w:code="9"/>
          <w:pgMar w:top="1985" w:right="1134" w:bottom="1134" w:left="1134" w:header="567" w:footer="567" w:gutter="0"/>
          <w:pgNumType w:chapStyle="3"/>
          <w:cols w:space="720"/>
          <w:docGrid w:linePitch="360"/>
        </w:sectPr>
      </w:pPr>
      <w:r w:rsidRPr="009F3DBD">
        <w:rPr>
          <w:rFonts w:asciiTheme="minorHAnsi" w:hAnsiTheme="minorHAnsi" w:cstheme="minorHAnsi"/>
          <w:sz w:val="18"/>
          <w:szCs w:val="18"/>
          <w:lang w:val="ro-RO"/>
        </w:rPr>
        <w:t>Atat la 31 decembrie 202</w:t>
      </w:r>
      <w:r w:rsidR="00BB764E"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cat si la 31 decembrie 202</w:t>
      </w:r>
      <w:r w:rsidR="00BB764E"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Societatea nu are incheiate contracte de leasing financiar sau operational.</w:t>
      </w:r>
    </w:p>
    <w:p w14:paraId="2DD09DB5" w14:textId="77777777" w:rsidR="004B5D9B" w:rsidRPr="009F3DBD" w:rsidRDefault="004B5D9B"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373EF09C" w14:textId="77777777" w:rsidR="004B5D9B" w:rsidRPr="009F3DBD" w:rsidRDefault="004B5D9B" w:rsidP="009F3DBD">
      <w:pPr>
        <w:tabs>
          <w:tab w:val="left" w:pos="567"/>
        </w:tabs>
        <w:ind w:hanging="3"/>
        <w:rPr>
          <w:rFonts w:asciiTheme="minorHAnsi" w:hAnsiTheme="minorHAnsi" w:cstheme="minorHAnsi"/>
          <w:b/>
          <w:sz w:val="18"/>
          <w:szCs w:val="18"/>
          <w:lang w:val="ro-RO"/>
        </w:rPr>
      </w:pPr>
    </w:p>
    <w:p w14:paraId="04A171EF" w14:textId="77777777" w:rsidR="004B5D9B"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B.  </w:t>
      </w:r>
      <w:r w:rsidRPr="009F3DBD">
        <w:rPr>
          <w:rFonts w:asciiTheme="minorHAnsi" w:hAnsiTheme="minorHAnsi" w:cstheme="minorHAnsi"/>
          <w:b/>
          <w:sz w:val="18"/>
          <w:szCs w:val="18"/>
          <w:lang w:val="ro-RO"/>
        </w:rPr>
        <w:tab/>
        <w:t>Politici contabile semnificative (continuare)</w:t>
      </w:r>
    </w:p>
    <w:p w14:paraId="409C8875"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502BD7E7" w14:textId="77777777" w:rsidR="004B5D9B"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(h) </w:t>
      </w:r>
      <w:r w:rsidRPr="009F3DBD">
        <w:rPr>
          <w:rFonts w:asciiTheme="minorHAnsi" w:hAnsiTheme="minorHAnsi" w:cstheme="minorHAnsi"/>
          <w:b/>
          <w:sz w:val="18"/>
          <w:szCs w:val="18"/>
          <w:lang w:val="ro-RO"/>
        </w:rPr>
        <w:tab/>
        <w:t>Imobilizari financiare</w:t>
      </w:r>
    </w:p>
    <w:p w14:paraId="3D06AC3C"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p>
    <w:p w14:paraId="440A422D"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Imobilizările financiare recunoscute ca activ se evaluează la costul de achiziţie. Sunt prezentate in raportari la valoarea de intrare mai puţin ajustările cumulate pentru pierdere de valoare. </w:t>
      </w:r>
    </w:p>
    <w:p w14:paraId="5899A405"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19362E55"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Alte creanţe imobilizate</w:t>
      </w:r>
      <w:r w:rsidRPr="009F3DBD">
        <w:rPr>
          <w:rFonts w:asciiTheme="minorHAnsi" w:hAnsiTheme="minorHAnsi" w:cstheme="minorHAnsi"/>
          <w:sz w:val="18"/>
          <w:szCs w:val="18"/>
          <w:lang w:val="ro-RO"/>
        </w:rPr>
        <w:t xml:space="preserve"> cuprind garanţiile, depozitele şi cauţiunile depuse la terţi, împrumuturile acordate terţilor în baza unor contracte pentru care societatea percepe dobânzi, potrivit legii. Creanţele imobilizate cu scadenţa mai mare de un an, sunt prezentate în raport la imobilizări financiare, cu partea scadenţă mai mare de 12 luni si la creante, cu diferenţa. Societatea are înregistrate în creanţe imobilizate garantiile depuse la furnizorii de utilitati. </w:t>
      </w:r>
    </w:p>
    <w:p w14:paraId="4E9C368A" w14:textId="77777777" w:rsidR="009118F4" w:rsidRPr="009F3DBD" w:rsidRDefault="009118F4" w:rsidP="009F3DBD">
      <w:pPr>
        <w:tabs>
          <w:tab w:val="left" w:pos="567"/>
        </w:tabs>
        <w:ind w:hanging="3"/>
        <w:rPr>
          <w:rFonts w:asciiTheme="minorHAnsi" w:hAnsiTheme="minorHAnsi" w:cstheme="minorHAnsi"/>
          <w:sz w:val="18"/>
          <w:szCs w:val="18"/>
          <w:lang w:val="ro-RO"/>
        </w:rPr>
      </w:pPr>
    </w:p>
    <w:p w14:paraId="59E526CB"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(i) </w:t>
      </w:r>
      <w:r w:rsidRPr="009F3DBD">
        <w:rPr>
          <w:rFonts w:asciiTheme="minorHAnsi" w:hAnsiTheme="minorHAnsi" w:cstheme="minorHAnsi"/>
          <w:b/>
          <w:sz w:val="18"/>
          <w:szCs w:val="18"/>
          <w:lang w:val="ro-RO"/>
        </w:rPr>
        <w:tab/>
        <w:t>Stocuri</w:t>
      </w:r>
    </w:p>
    <w:p w14:paraId="470E31B5"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0695BF2E"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Stocurile sunt prezentate în raportare la valoarea realizabilă netă, respectiv preţul de vânzare estimat a fi obţinut pe parcursul desfăşurării normale a activităţii, minus costurile estimate pentru finalizarea bunului, când este cazul, şi costurile estimate necesare vânzării. </w:t>
      </w:r>
    </w:p>
    <w:p w14:paraId="39D3F3B2"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1338BF0C"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Costul stocurilor este determinat prin atribuirea costurilor specifice elementelor identificabile ale stocurilor.</w:t>
      </w:r>
    </w:p>
    <w:p w14:paraId="0305D880"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124F4F44" w14:textId="77777777" w:rsidR="009118F4" w:rsidRPr="009F3DBD" w:rsidRDefault="004B5D9B" w:rsidP="009F3DBD">
      <w:pPr>
        <w:tabs>
          <w:tab w:val="left" w:pos="567"/>
        </w:tabs>
        <w:ind w:hanging="3"/>
        <w:rPr>
          <w:rFonts w:asciiTheme="minorHAnsi" w:hAnsiTheme="minorHAnsi" w:cstheme="minorHAnsi"/>
          <w:b/>
          <w:i/>
          <w:sz w:val="18"/>
          <w:szCs w:val="18"/>
          <w:lang w:val="ro-RO"/>
        </w:rPr>
      </w:pPr>
      <w:r w:rsidRPr="009F3DBD">
        <w:rPr>
          <w:rFonts w:asciiTheme="minorHAnsi" w:hAnsiTheme="minorHAnsi" w:cstheme="minorHAnsi"/>
          <w:b/>
          <w:sz w:val="18"/>
          <w:szCs w:val="18"/>
          <w:lang w:val="ro-RO"/>
        </w:rPr>
        <w:t>(j)</w:t>
      </w:r>
      <w:r w:rsidRPr="009F3DBD">
        <w:rPr>
          <w:rFonts w:asciiTheme="minorHAnsi" w:hAnsiTheme="minorHAnsi" w:cstheme="minorHAnsi"/>
          <w:b/>
          <w:sz w:val="18"/>
          <w:szCs w:val="18"/>
          <w:lang w:val="ro-RO"/>
        </w:rPr>
        <w:tab/>
        <w:t>Creante si alte creante</w:t>
      </w:r>
    </w:p>
    <w:p w14:paraId="07A08FF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35C0B4CD"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Creanţele sunt evaluate la valoarea probabilă de încasat. </w:t>
      </w:r>
    </w:p>
    <w:p w14:paraId="3CE4F8C9"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37290878"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Creanţele faţă de clienţii pentru care, până la finele lunii, nu au fost întocmite facturile se evidenţiază distinct, pe baza documentelor care atestă livrarea bunurilor sau prestarea serviciilor. </w:t>
      </w:r>
    </w:p>
    <w:p w14:paraId="3C36A814"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17DAE1DB"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Creanţele preluate prin cesionare sunt evidenţiate la costul de achiziţie pentru fiecare creanţă preluată. Debitele provenite din avansuri de trezorerie nedecontate şi alte creanţe faţă de personalul societăţii se înregistrează ca alte creanţe în legătură cu personalul.</w:t>
      </w:r>
    </w:p>
    <w:p w14:paraId="43175930"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71C55CFA" w14:textId="77777777" w:rsidR="009118F4" w:rsidRPr="009F3DBD" w:rsidRDefault="004B5D9B"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sz w:val="18"/>
          <w:szCs w:val="18"/>
          <w:lang w:val="ro-RO"/>
        </w:rPr>
        <w:t xml:space="preserve">Creanţele societăţii faţă de alţi terţi, alţii decât personalul propriu sau clienţi se înregistrează în conturile de debitori. </w:t>
      </w:r>
    </w:p>
    <w:p w14:paraId="3B8CDB28" w14:textId="77777777" w:rsidR="009118F4" w:rsidRPr="009F3DBD" w:rsidRDefault="009118F4" w:rsidP="009F3DBD">
      <w:pPr>
        <w:pStyle w:val="BodyTextIndent"/>
        <w:tabs>
          <w:tab w:val="left" w:pos="567"/>
        </w:tabs>
        <w:ind w:left="0" w:hanging="3"/>
        <w:jc w:val="left"/>
        <w:rPr>
          <w:rFonts w:asciiTheme="minorHAnsi" w:hAnsiTheme="minorHAnsi" w:cstheme="minorHAnsi"/>
          <w:b/>
          <w:sz w:val="18"/>
          <w:szCs w:val="18"/>
          <w:lang w:val="ro-RO"/>
        </w:rPr>
      </w:pPr>
    </w:p>
    <w:p w14:paraId="25C05C95" w14:textId="77777777" w:rsidR="009118F4" w:rsidRPr="009F3DBD" w:rsidRDefault="004B5D9B" w:rsidP="009F3DBD">
      <w:pPr>
        <w:pStyle w:val="BodyTextIndent"/>
        <w:tabs>
          <w:tab w:val="left" w:pos="567"/>
        </w:tabs>
        <w:ind w:left="0" w:hanging="3"/>
        <w:jc w:val="lef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(k) </w:t>
      </w:r>
      <w:r w:rsidRPr="009F3DBD">
        <w:rPr>
          <w:rFonts w:asciiTheme="minorHAnsi" w:hAnsiTheme="minorHAnsi" w:cstheme="minorHAnsi"/>
          <w:b/>
          <w:sz w:val="18"/>
          <w:szCs w:val="18"/>
          <w:lang w:val="ro-RO"/>
        </w:rPr>
        <w:tab/>
        <w:t>Investitii pe termen scurt</w:t>
      </w:r>
    </w:p>
    <w:p w14:paraId="5FAC8BC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797C4934"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În categoria investiţiilor pe termen scurt sunt cuprinse acţiunile deţinute la</w:t>
      </w:r>
      <w:r w:rsidR="00FB0C04" w:rsidRPr="009F3DBD">
        <w:rPr>
          <w:rFonts w:asciiTheme="minorHAnsi" w:hAnsiTheme="minorHAnsi" w:cstheme="minorHAnsi"/>
          <w:sz w:val="18"/>
          <w:szCs w:val="18"/>
          <w:lang w:val="ro-RO"/>
        </w:rPr>
        <w:t xml:space="preserve"> diverse entitati</w:t>
      </w:r>
      <w:r w:rsidRPr="009F3DBD">
        <w:rPr>
          <w:rFonts w:asciiTheme="minorHAnsi" w:hAnsiTheme="minorHAnsi" w:cstheme="minorHAnsi"/>
          <w:sz w:val="18"/>
          <w:szCs w:val="18"/>
          <w:lang w:val="ro-RO"/>
        </w:rPr>
        <w:t xml:space="preserve"> achiziţionate în vederea realizării unui profit într-un termen scurt.</w:t>
      </w:r>
    </w:p>
    <w:p w14:paraId="30115B42"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24E6C71F"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Investiţii pe termen scurt</w:t>
      </w:r>
      <w:r w:rsidRPr="009F3DBD">
        <w:rPr>
          <w:rFonts w:asciiTheme="minorHAnsi" w:hAnsiTheme="minorHAnsi" w:cstheme="minorHAnsi"/>
          <w:sz w:val="18"/>
          <w:szCs w:val="18"/>
          <w:lang w:val="ro-RO"/>
        </w:rPr>
        <w:t xml:space="preserve"> sunt evaluate la intrarea în societate, la costul de achiziţie sau la valoarea stabilită potrivit contractelor. În cazul </w:t>
      </w:r>
      <w:r w:rsidRPr="009F3DBD">
        <w:rPr>
          <w:rFonts w:asciiTheme="minorHAnsi" w:hAnsiTheme="minorHAnsi" w:cstheme="minorHAnsi"/>
          <w:i/>
          <w:sz w:val="18"/>
          <w:szCs w:val="18"/>
          <w:lang w:val="ro-RO"/>
        </w:rPr>
        <w:t>valorilor mobiliare pe termen scurt</w:t>
      </w:r>
      <w:r w:rsidRPr="009F3DBD">
        <w:rPr>
          <w:rFonts w:asciiTheme="minorHAnsi" w:hAnsiTheme="minorHAnsi" w:cstheme="minorHAnsi"/>
          <w:sz w:val="18"/>
          <w:szCs w:val="18"/>
          <w:lang w:val="ro-RO"/>
        </w:rPr>
        <w:t>:</w:t>
      </w:r>
    </w:p>
    <w:p w14:paraId="4471C96D"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5C493A48" w14:textId="52675B04" w:rsidR="009118F4" w:rsidRPr="009F3DBD" w:rsidRDefault="004B5D9B" w:rsidP="008D6DE2">
      <w:pPr>
        <w:numPr>
          <w:ilvl w:val="0"/>
          <w:numId w:val="7"/>
        </w:numPr>
        <w:spacing w:after="240"/>
        <w:rPr>
          <w:rFonts w:asciiTheme="minorHAnsi" w:hAnsiTheme="minorHAnsi" w:cstheme="minorHAnsi"/>
          <w:sz w:val="18"/>
          <w:szCs w:val="18"/>
          <w:lang w:val="ro-RO"/>
        </w:rPr>
      </w:pPr>
      <w:r w:rsidRPr="008D6DE2">
        <w:rPr>
          <w:rFonts w:asciiTheme="minorHAnsi" w:hAnsiTheme="minorHAnsi" w:cstheme="minorHAnsi"/>
          <w:sz w:val="18"/>
          <w:szCs w:val="18"/>
          <w:lang w:val="ro-RO"/>
        </w:rPr>
        <w:t>admise la tranzacţionare pe o piaţă reglementată</w:t>
      </w:r>
      <w:r w:rsidRPr="009F3DBD">
        <w:rPr>
          <w:rFonts w:asciiTheme="minorHAnsi" w:hAnsiTheme="minorHAnsi" w:cstheme="minorHAnsi"/>
          <w:sz w:val="18"/>
          <w:szCs w:val="18"/>
          <w:lang w:val="ro-RO"/>
        </w:rPr>
        <w:t>, costul de achiziţie nu include costurile de tranzacţionare direct atribuibile achiziţiei lor, aceste costuri fiind înregistrate în conturile de cheltuieli corespunzătoare;</w:t>
      </w:r>
    </w:p>
    <w:p w14:paraId="4009AC49" w14:textId="653ADF1D" w:rsidR="009118F4" w:rsidRPr="009F3DBD" w:rsidRDefault="004B5D9B" w:rsidP="008D6DE2">
      <w:pPr>
        <w:numPr>
          <w:ilvl w:val="0"/>
          <w:numId w:val="7"/>
        </w:numPr>
        <w:spacing w:after="240"/>
        <w:rPr>
          <w:rFonts w:asciiTheme="minorHAnsi" w:hAnsiTheme="minorHAnsi" w:cstheme="minorHAnsi"/>
          <w:sz w:val="18"/>
          <w:szCs w:val="18"/>
          <w:lang w:val="ro-RO"/>
        </w:rPr>
      </w:pPr>
      <w:r w:rsidRPr="008D6DE2">
        <w:rPr>
          <w:rFonts w:asciiTheme="minorHAnsi" w:hAnsiTheme="minorHAnsi" w:cstheme="minorHAnsi"/>
          <w:sz w:val="18"/>
          <w:szCs w:val="18"/>
          <w:lang w:val="ro-RO"/>
        </w:rPr>
        <w:t>care nu sunt admise la tranzacţionare pe o piaţă reglementată</w:t>
      </w:r>
      <w:r w:rsidRPr="009F3DBD">
        <w:rPr>
          <w:rFonts w:asciiTheme="minorHAnsi" w:hAnsiTheme="minorHAnsi" w:cstheme="minorHAnsi"/>
          <w:sz w:val="18"/>
          <w:szCs w:val="18"/>
          <w:lang w:val="ro-RO"/>
        </w:rPr>
        <w:t>, costul de achiziţie include şi costurile direct atribuibile achiziţiei lor (costuri legate de onorarii plătite avocaţilor, evaluatorilor,</w:t>
      </w:r>
      <w:r w:rsidR="008D6DE2">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s.a.).</w:t>
      </w:r>
    </w:p>
    <w:p w14:paraId="3732DB4E"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(l) </w:t>
      </w:r>
      <w:r w:rsidRPr="009F3DBD">
        <w:rPr>
          <w:rFonts w:asciiTheme="minorHAnsi" w:hAnsiTheme="minorHAnsi" w:cstheme="minorHAnsi"/>
          <w:b/>
          <w:sz w:val="18"/>
          <w:szCs w:val="18"/>
          <w:lang w:val="ro-RO"/>
        </w:rPr>
        <w:tab/>
        <w:t xml:space="preserve">Casa şi conturi la bănci </w:t>
      </w:r>
    </w:p>
    <w:p w14:paraId="35140A91"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5CE61E3D"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Conturile la bănci cuprind: valorile de încasat (cecurile, efectele comerciale), disponibilităţile în lei şi valută,  precum şi dobânzile aferente disponibilităţilor în conturile curente. Depozitele bancare pe termen de cel mult 6 luni sunt incluse în numerar şi echivalente de numerar în măsura în care acestea sunt deţinute cu scopul de a acoperi nevoia de numerar pe termen scurt. </w:t>
      </w:r>
    </w:p>
    <w:p w14:paraId="0322E188" w14:textId="77777777" w:rsidR="004B5D9B"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sectPr w:rsidR="004B5D9B" w:rsidRPr="009F3DBD" w:rsidSect="004D70EB">
          <w:footnotePr>
            <w:pos w:val="beneathText"/>
          </w:footnotePr>
          <w:pgSz w:w="11907" w:h="16840" w:code="9"/>
          <w:pgMar w:top="1985" w:right="1134" w:bottom="1134" w:left="1134" w:header="567" w:footer="567" w:gutter="0"/>
          <w:pgNumType w:chapStyle="4"/>
          <w:cols w:space="720"/>
          <w:docGrid w:linePitch="360"/>
        </w:sectPr>
      </w:pPr>
    </w:p>
    <w:p w14:paraId="6C32C9F0" w14:textId="77777777" w:rsidR="009118F4" w:rsidRPr="009F3DBD" w:rsidRDefault="004B5D9B"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7379EA7B" w14:textId="77777777" w:rsidR="009118F4" w:rsidRPr="009F3DBD" w:rsidRDefault="009118F4" w:rsidP="009F3DBD">
      <w:pPr>
        <w:tabs>
          <w:tab w:val="left" w:pos="567"/>
        </w:tabs>
        <w:ind w:hanging="3"/>
        <w:rPr>
          <w:rFonts w:asciiTheme="minorHAnsi" w:hAnsiTheme="minorHAnsi" w:cstheme="minorHAnsi"/>
          <w:b/>
          <w:sz w:val="18"/>
          <w:szCs w:val="18"/>
          <w:lang w:val="ro-RO"/>
        </w:rPr>
      </w:pPr>
    </w:p>
    <w:p w14:paraId="27256FFD"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B.  </w:t>
      </w:r>
      <w:r w:rsidRPr="009F3DBD">
        <w:rPr>
          <w:rFonts w:asciiTheme="minorHAnsi" w:hAnsiTheme="minorHAnsi" w:cstheme="minorHAnsi"/>
          <w:b/>
          <w:sz w:val="18"/>
          <w:szCs w:val="18"/>
          <w:lang w:val="ro-RO"/>
        </w:rPr>
        <w:tab/>
        <w:t>Politici contabile semnificative (continuare)</w:t>
      </w:r>
    </w:p>
    <w:p w14:paraId="624607C3" w14:textId="77777777" w:rsidR="009118F4" w:rsidRPr="009F3DBD" w:rsidRDefault="009118F4" w:rsidP="009F3DBD">
      <w:pPr>
        <w:tabs>
          <w:tab w:val="left" w:pos="567"/>
        </w:tabs>
        <w:ind w:hanging="3"/>
        <w:rPr>
          <w:rFonts w:asciiTheme="minorHAnsi" w:hAnsiTheme="minorHAnsi" w:cstheme="minorHAnsi"/>
          <w:b/>
          <w:sz w:val="18"/>
          <w:szCs w:val="18"/>
          <w:lang w:val="ro-RO"/>
        </w:rPr>
      </w:pPr>
    </w:p>
    <w:p w14:paraId="33A4AF4A"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(l) </w:t>
      </w:r>
      <w:r w:rsidRPr="009F3DBD">
        <w:rPr>
          <w:rFonts w:asciiTheme="minorHAnsi" w:hAnsiTheme="minorHAnsi" w:cstheme="minorHAnsi"/>
          <w:b/>
          <w:sz w:val="18"/>
          <w:szCs w:val="18"/>
          <w:lang w:val="ro-RO"/>
        </w:rPr>
        <w:tab/>
        <w:t xml:space="preserve">Casa şi conturi la bănci (continuare) </w:t>
      </w:r>
    </w:p>
    <w:p w14:paraId="4FE56F7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2FF304CC"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Dobânzile de încasat, aferente disponibilităţilor în conturi la bănci, sunt înregistrate distinct faţă de cele de plătit aferente creditelor acordate în conturile curente şi creditelor bancare pe termen scurt.</w:t>
      </w:r>
    </w:p>
    <w:p w14:paraId="190BDFA7"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778FBF77"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Operaţiunile privind  încasările şi plăţile în valută sunt înregistrate la cursul de schimb valutar, comunicat de BNR (ultima zi bancară anterioară operaţiunii) la momentul efectuării operaţiunii. </w:t>
      </w:r>
    </w:p>
    <w:p w14:paraId="60B1221A"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0676329D"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La finele fiecărei luni, disponibilităţile în valută şi alte valori de trezorerie sunt evaluate la cursul de schimb al pieţei valutare, comunicat de BNR din ultima zi bancară a lunii în cauză. </w:t>
      </w:r>
    </w:p>
    <w:p w14:paraId="7F806B7A"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7CA81B3B"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Avansuri de trezorerie, acordate şi nedecontate până la data raportarilor  </w:t>
      </w:r>
      <w:r w:rsidR="00747DEE" w:rsidRPr="009F3DBD">
        <w:rPr>
          <w:rFonts w:asciiTheme="minorHAnsi" w:hAnsiTheme="minorHAnsi" w:cstheme="minorHAnsi"/>
          <w:sz w:val="18"/>
          <w:szCs w:val="18"/>
          <w:lang w:val="ro-RO"/>
        </w:rPr>
        <w:t>semestriale</w:t>
      </w:r>
      <w:r w:rsidRPr="009F3DBD">
        <w:rPr>
          <w:rFonts w:asciiTheme="minorHAnsi" w:hAnsiTheme="minorHAnsi" w:cstheme="minorHAnsi"/>
          <w:sz w:val="18"/>
          <w:szCs w:val="18"/>
          <w:lang w:val="ro-RO"/>
        </w:rPr>
        <w:t>, sunt evidenţiate în contul de debitori diverşi sau creanţe în legătură cu personalul, în funcţie de natura creanţei.</w:t>
      </w:r>
    </w:p>
    <w:p w14:paraId="5829A6A2" w14:textId="77777777" w:rsidR="009118F4" w:rsidRPr="009F3DBD" w:rsidRDefault="009118F4" w:rsidP="009F3DBD">
      <w:pPr>
        <w:tabs>
          <w:tab w:val="left" w:pos="567"/>
        </w:tabs>
        <w:ind w:hanging="3"/>
        <w:rPr>
          <w:rFonts w:asciiTheme="minorHAnsi" w:hAnsiTheme="minorHAnsi" w:cstheme="minorHAnsi"/>
          <w:b/>
          <w:sz w:val="18"/>
          <w:szCs w:val="18"/>
          <w:lang w:val="ro-RO"/>
        </w:rPr>
      </w:pPr>
    </w:p>
    <w:p w14:paraId="50EA8CF6"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(m) </w:t>
      </w:r>
      <w:r w:rsidRPr="009F3DBD">
        <w:rPr>
          <w:rFonts w:asciiTheme="minorHAnsi" w:hAnsiTheme="minorHAnsi" w:cstheme="minorHAnsi"/>
          <w:b/>
          <w:sz w:val="18"/>
          <w:szCs w:val="18"/>
          <w:lang w:val="ro-RO"/>
        </w:rPr>
        <w:tab/>
        <w:t>Furnizori si alte datorii</w:t>
      </w:r>
    </w:p>
    <w:p w14:paraId="512E99B9"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03CC3EAE"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Datoriile sunt evaluate la valoarea lor probabilă de plată. Evaluarea la bilanţ a datoriilor exprimate în valută şi a celor cu decontare în lei în funcţie de cursul unei valute se face la cursul de schimb valutar comunicat de BNR, valabil la data încheierii raportarilor  </w:t>
      </w:r>
      <w:r w:rsidR="005242F3" w:rsidRPr="009F3DBD">
        <w:rPr>
          <w:rFonts w:asciiTheme="minorHAnsi" w:hAnsiTheme="minorHAnsi" w:cstheme="minorHAnsi"/>
          <w:sz w:val="18"/>
          <w:szCs w:val="18"/>
          <w:lang w:val="ro-RO"/>
        </w:rPr>
        <w:t>anua</w:t>
      </w:r>
      <w:r w:rsidR="008E76BB" w:rsidRPr="009F3DBD">
        <w:rPr>
          <w:rFonts w:asciiTheme="minorHAnsi" w:hAnsiTheme="minorHAnsi" w:cstheme="minorHAnsi"/>
          <w:sz w:val="18"/>
          <w:szCs w:val="18"/>
          <w:lang w:val="ro-RO"/>
        </w:rPr>
        <w:t>le</w:t>
      </w:r>
      <w:r w:rsidRPr="009F3DBD">
        <w:rPr>
          <w:rFonts w:asciiTheme="minorHAnsi" w:hAnsiTheme="minorHAnsi" w:cstheme="minorHAnsi"/>
          <w:sz w:val="18"/>
          <w:szCs w:val="18"/>
          <w:lang w:val="ro-RO"/>
        </w:rPr>
        <w:t>.</w:t>
      </w:r>
    </w:p>
    <w:p w14:paraId="4D8D3EF9" w14:textId="77777777" w:rsidR="009118F4" w:rsidRPr="009F3DBD" w:rsidRDefault="009118F4" w:rsidP="009F3DBD">
      <w:pPr>
        <w:tabs>
          <w:tab w:val="left" w:pos="567"/>
        </w:tabs>
        <w:autoSpaceDE w:val="0"/>
        <w:autoSpaceDN w:val="0"/>
        <w:adjustRightInd w:val="0"/>
        <w:ind w:hanging="3"/>
        <w:rPr>
          <w:rFonts w:asciiTheme="minorHAnsi" w:hAnsiTheme="minorHAnsi" w:cstheme="minorHAnsi"/>
          <w:b/>
          <w:sz w:val="18"/>
          <w:szCs w:val="18"/>
          <w:lang w:val="ro-RO"/>
        </w:rPr>
      </w:pPr>
    </w:p>
    <w:p w14:paraId="3EB5C547"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Datoriile către furnizorii de bunuri si prestatorii de servicii, de la care, până la finele lunii, nu s-au primit facturile se evidenţiază distinct, pe baza documentelor care atestă primirea bunurilor sau serviciilor. </w:t>
      </w:r>
    </w:p>
    <w:p w14:paraId="5E5E0112" w14:textId="77777777" w:rsidR="001866CB" w:rsidRPr="009F3DBD" w:rsidRDefault="001866CB" w:rsidP="009F3DBD">
      <w:pPr>
        <w:tabs>
          <w:tab w:val="left" w:pos="567"/>
        </w:tabs>
        <w:autoSpaceDE w:val="0"/>
        <w:autoSpaceDN w:val="0"/>
        <w:adjustRightInd w:val="0"/>
        <w:ind w:hanging="3"/>
        <w:rPr>
          <w:rFonts w:asciiTheme="minorHAnsi" w:hAnsiTheme="minorHAnsi" w:cstheme="minorHAnsi"/>
          <w:sz w:val="18"/>
          <w:szCs w:val="18"/>
          <w:lang w:val="ro-RO"/>
        </w:rPr>
      </w:pPr>
    </w:p>
    <w:p w14:paraId="575BE5EE"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Avansurile acordate furnizorilor de imobilizări sunt înregistrate distinct de avansurile acordate altor furnizori. Datoriile societăţii faţă de alţi terţi, sunt înregistrate în conturile de creditori diverşi.</w:t>
      </w:r>
    </w:p>
    <w:p w14:paraId="7B90C5DB"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7C03600F" w14:textId="77777777" w:rsidR="009118F4" w:rsidRPr="009F3DBD" w:rsidRDefault="004B5D9B"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(n) </w:t>
      </w:r>
      <w:r w:rsidRPr="009F3DBD">
        <w:rPr>
          <w:rFonts w:asciiTheme="minorHAnsi" w:hAnsiTheme="minorHAnsi" w:cstheme="minorHAnsi"/>
          <w:b/>
          <w:sz w:val="18"/>
          <w:szCs w:val="18"/>
          <w:lang w:val="ro-RO"/>
        </w:rPr>
        <w:tab/>
        <w:t>Cheltuieli in avans/Venituri in avans</w:t>
      </w:r>
    </w:p>
    <w:p w14:paraId="2889293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31000ADD"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Cheltuielile plătite/de plătit şi veniturile încasate/de încasat în perioada de raportare, dar care privesc perioadele  următoare, sunt înregistrate distinct în contabilitate, la </w:t>
      </w:r>
      <w:r w:rsidRPr="009F3DBD">
        <w:rPr>
          <w:rFonts w:asciiTheme="minorHAnsi" w:hAnsiTheme="minorHAnsi" w:cstheme="minorHAnsi"/>
          <w:i/>
          <w:sz w:val="18"/>
          <w:szCs w:val="18"/>
          <w:lang w:val="ro-RO"/>
        </w:rPr>
        <w:t>cheltuieli în avans</w:t>
      </w:r>
      <w:r w:rsidRPr="009F3DBD">
        <w:rPr>
          <w:rFonts w:asciiTheme="minorHAnsi" w:hAnsiTheme="minorHAnsi" w:cstheme="minorHAnsi"/>
          <w:sz w:val="18"/>
          <w:szCs w:val="18"/>
          <w:lang w:val="ro-RO"/>
        </w:rPr>
        <w:t xml:space="preserve">  sau </w:t>
      </w:r>
      <w:r w:rsidRPr="009F3DBD">
        <w:rPr>
          <w:rFonts w:asciiTheme="minorHAnsi" w:hAnsiTheme="minorHAnsi" w:cstheme="minorHAnsi"/>
          <w:i/>
          <w:sz w:val="18"/>
          <w:szCs w:val="18"/>
          <w:lang w:val="ro-RO"/>
        </w:rPr>
        <w:t>venituri în avans</w:t>
      </w:r>
      <w:r w:rsidRPr="009F3DBD">
        <w:rPr>
          <w:rFonts w:asciiTheme="minorHAnsi" w:hAnsiTheme="minorHAnsi" w:cstheme="minorHAnsi"/>
          <w:sz w:val="18"/>
          <w:szCs w:val="18"/>
          <w:lang w:val="ro-RO"/>
        </w:rPr>
        <w:t xml:space="preserve">, după caz. În aceste conturi sunt înregistrate, în principal, următoarele cheltuieli şi venituri: chirii, abonamente, asigurări şi alte cheltuieli efectuate anticipat, respectiv veniturile din chirii, abonamente şi alte venituri aferente perioadei sau a perioadelor următoare. </w:t>
      </w:r>
    </w:p>
    <w:p w14:paraId="69AD83DE"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40A8D5B5" w14:textId="77777777" w:rsidR="009118F4" w:rsidRPr="009F3DBD" w:rsidRDefault="004B5D9B"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(o) </w:t>
      </w:r>
      <w:r w:rsidRPr="009F3DBD">
        <w:rPr>
          <w:rFonts w:asciiTheme="minorHAnsi" w:hAnsiTheme="minorHAnsi" w:cstheme="minorHAnsi"/>
          <w:b/>
          <w:sz w:val="18"/>
          <w:szCs w:val="18"/>
          <w:lang w:val="ro-RO"/>
        </w:rPr>
        <w:tab/>
        <w:t>Operatiuni in curs de clarificare</w:t>
      </w:r>
    </w:p>
    <w:p w14:paraId="281B5679"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3BD13201" w14:textId="77777777" w:rsidR="009118F4" w:rsidRPr="009F3DBD" w:rsidRDefault="004B5D9B" w:rsidP="009F3DBD">
      <w:pPr>
        <w:tabs>
          <w:tab w:val="left" w:pos="567"/>
        </w:tabs>
        <w:autoSpaceDE w:val="0"/>
        <w:autoSpaceDN w:val="0"/>
        <w:adjustRightInd w:val="0"/>
        <w:ind w:hanging="3"/>
        <w:rPr>
          <w:rFonts w:asciiTheme="minorHAnsi" w:hAnsiTheme="minorHAnsi" w:cstheme="minorHAnsi"/>
          <w:color w:val="0000FF"/>
          <w:sz w:val="18"/>
          <w:szCs w:val="18"/>
          <w:lang w:val="ro-RO"/>
        </w:rPr>
      </w:pPr>
      <w:r w:rsidRPr="009F3DBD">
        <w:rPr>
          <w:rFonts w:asciiTheme="minorHAnsi" w:hAnsiTheme="minorHAnsi" w:cstheme="minorHAnsi"/>
          <w:sz w:val="18"/>
          <w:szCs w:val="18"/>
          <w:lang w:val="ro-RO"/>
        </w:rPr>
        <w:t>Operaţiunile care nu pot fi înregistrate, pentru care sunt necesare clarificări ulterioare, sunt înregistrate, provizoriu, în "</w:t>
      </w:r>
      <w:r w:rsidRPr="009F3DBD">
        <w:rPr>
          <w:rFonts w:asciiTheme="minorHAnsi" w:hAnsiTheme="minorHAnsi" w:cstheme="minorHAnsi"/>
          <w:i/>
          <w:sz w:val="18"/>
          <w:szCs w:val="18"/>
          <w:lang w:val="ro-RO"/>
        </w:rPr>
        <w:t>Decontări din operaţiuni în curs de clarificare</w:t>
      </w:r>
      <w:r w:rsidRPr="009F3DBD">
        <w:rPr>
          <w:rFonts w:asciiTheme="minorHAnsi" w:hAnsiTheme="minorHAnsi" w:cstheme="minorHAnsi"/>
          <w:sz w:val="18"/>
          <w:szCs w:val="18"/>
          <w:lang w:val="ro-RO"/>
        </w:rPr>
        <w:t xml:space="preserve">". Aceste sume urmeaza a fi clarificate într-un termen de cel mult trei luni de la data constatării. </w:t>
      </w:r>
    </w:p>
    <w:p w14:paraId="6378263B" w14:textId="77777777" w:rsidR="009118F4" w:rsidRPr="009F3DBD" w:rsidRDefault="009118F4" w:rsidP="009F3DBD">
      <w:pPr>
        <w:tabs>
          <w:tab w:val="left" w:pos="567"/>
        </w:tabs>
        <w:autoSpaceDE w:val="0"/>
        <w:autoSpaceDN w:val="0"/>
        <w:adjustRightInd w:val="0"/>
        <w:ind w:hanging="3"/>
        <w:rPr>
          <w:rFonts w:asciiTheme="minorHAnsi" w:hAnsiTheme="minorHAnsi" w:cstheme="minorHAnsi"/>
          <w:color w:val="0000FF"/>
          <w:sz w:val="18"/>
          <w:szCs w:val="18"/>
          <w:lang w:val="ro-RO"/>
        </w:rPr>
      </w:pPr>
    </w:p>
    <w:p w14:paraId="135F856B" w14:textId="77777777" w:rsidR="009118F4" w:rsidRPr="009F3DBD" w:rsidRDefault="004B5D9B" w:rsidP="009F3DBD">
      <w:pPr>
        <w:tabs>
          <w:tab w:val="left" w:pos="567"/>
        </w:tabs>
        <w:autoSpaceDE w:val="0"/>
        <w:autoSpaceDN w:val="0"/>
        <w:adjustRightInd w:val="0"/>
        <w:ind w:hanging="3"/>
        <w:outlineLvl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(p) </w:t>
      </w:r>
      <w:r w:rsidRPr="009F3DBD">
        <w:rPr>
          <w:rFonts w:asciiTheme="minorHAnsi" w:hAnsiTheme="minorHAnsi" w:cstheme="minorHAnsi"/>
          <w:b/>
          <w:sz w:val="18"/>
          <w:szCs w:val="18"/>
          <w:lang w:val="ro-RO"/>
        </w:rPr>
        <w:tab/>
        <w:t>Datorii pe termen scurt: sume care trebuie plătite într-o perioadă de până la un an</w:t>
      </w:r>
    </w:p>
    <w:p w14:paraId="528E277F"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328E13DF" w14:textId="77777777" w:rsidR="009118F4" w:rsidRPr="009F3DBD" w:rsidRDefault="004B5D9B" w:rsidP="009F3DBD">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sz w:val="18"/>
          <w:szCs w:val="18"/>
          <w:lang w:val="ro-RO"/>
        </w:rPr>
        <w:t>Datoria pe termen scurt, respectiv datoria curentă, este datoria care urmeaza să fie decontată în cursul normal al ciclului de exploatare al societăţii sau este exigibilă în termen de 12 luni de la data bilanţului. Societatea poate clasifica datoria, ca datorie pe termen lung, în cazul în care creditorul a fost de acord, până la finalul perioadei de raportare, să ofere o perioadă de graţie care să se încheie la cel puţin douăsprezece luni după perioada de raportare, în cadrul căreia societatea poate rectifica abaterea şi în timpul căreia creditorul nu poate cere rambursarea imediată.</w:t>
      </w:r>
    </w:p>
    <w:p w14:paraId="56404894" w14:textId="77777777" w:rsidR="004B5D9B" w:rsidRPr="009F3DBD" w:rsidRDefault="004B5D9B" w:rsidP="009F3DBD">
      <w:pPr>
        <w:tabs>
          <w:tab w:val="left" w:pos="567"/>
        </w:tabs>
        <w:ind w:hanging="3"/>
        <w:rPr>
          <w:rFonts w:asciiTheme="minorHAnsi" w:hAnsiTheme="minorHAnsi" w:cstheme="minorHAnsi"/>
          <w:b/>
          <w:sz w:val="18"/>
          <w:szCs w:val="18"/>
          <w:lang w:val="ro-RO"/>
        </w:rPr>
      </w:pPr>
    </w:p>
    <w:p w14:paraId="7B2D46D4" w14:textId="77777777" w:rsidR="004B5D9B"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(r) </w:t>
      </w:r>
      <w:r w:rsidRPr="009F3DBD">
        <w:rPr>
          <w:rFonts w:asciiTheme="minorHAnsi" w:hAnsiTheme="minorHAnsi" w:cstheme="minorHAnsi"/>
          <w:b/>
          <w:sz w:val="18"/>
          <w:szCs w:val="18"/>
          <w:lang w:val="ro-RO"/>
        </w:rPr>
        <w:tab/>
        <w:t>Provizioanele</w:t>
      </w:r>
    </w:p>
    <w:p w14:paraId="130336E4" w14:textId="77777777" w:rsidR="004B5D9B" w:rsidRPr="009F3DBD" w:rsidRDefault="004B5D9B" w:rsidP="009F3DBD">
      <w:pPr>
        <w:tabs>
          <w:tab w:val="left" w:pos="567"/>
        </w:tabs>
        <w:autoSpaceDE w:val="0"/>
        <w:autoSpaceDN w:val="0"/>
        <w:adjustRightInd w:val="0"/>
        <w:ind w:hanging="3"/>
        <w:outlineLvl w:val="0"/>
        <w:rPr>
          <w:rFonts w:asciiTheme="minorHAnsi" w:hAnsiTheme="minorHAnsi" w:cstheme="minorHAnsi"/>
          <w:sz w:val="18"/>
          <w:szCs w:val="18"/>
          <w:lang w:val="ro-RO"/>
        </w:rPr>
      </w:pPr>
    </w:p>
    <w:p w14:paraId="7D5D96AD" w14:textId="77777777" w:rsidR="009118F4" w:rsidRPr="009F3DBD" w:rsidRDefault="004B5D9B" w:rsidP="009F3DBD">
      <w:pPr>
        <w:tabs>
          <w:tab w:val="left" w:pos="567"/>
        </w:tabs>
        <w:autoSpaceDE w:val="0"/>
        <w:autoSpaceDN w:val="0"/>
        <w:adjustRightInd w:val="0"/>
        <w:ind w:hanging="3"/>
        <w:outlineLvl w:val="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Provizionul este recunoscut în momentul în care: societatea are o obligaţie curentă generată de un eveniment anterior; este probabil ca o ieşire de resurse să fie necesară pentru a onora obligaţia respectivă şi poate fi realizată o estimare credibilă a valorii obligaţiei. O obligaţie curentă este o obligaţie legală sau implicită. O obligaţie legală este obligaţia care rezultă dintr-un contract (în mod explicit sau implicit), din legislaţie sau alt efect al legii. O obligaţie implicită este obligaţia care rezultă din acţiunile societatii în cazul în care prin stabilirea unei practici anterioare, prin politica scrisă sau dintr-o declaraţie suficient de specifică, societatea a indicat partenerilor săi că îşi asumă anumite responsabilităţi şi că îşi va onora acele responsabilităţi. </w:t>
      </w:r>
    </w:p>
    <w:p w14:paraId="0CC4CDC2" w14:textId="77777777" w:rsidR="008D6DE2" w:rsidRDefault="008D6DE2" w:rsidP="009F3DBD">
      <w:pPr>
        <w:tabs>
          <w:tab w:val="left" w:pos="567"/>
        </w:tabs>
        <w:autoSpaceDE w:val="0"/>
        <w:autoSpaceDN w:val="0"/>
        <w:adjustRightInd w:val="0"/>
        <w:ind w:hanging="3"/>
        <w:outlineLvl w:val="0"/>
        <w:rPr>
          <w:rFonts w:asciiTheme="minorHAnsi" w:hAnsiTheme="minorHAnsi" w:cstheme="minorHAnsi"/>
          <w:sz w:val="18"/>
          <w:szCs w:val="18"/>
          <w:lang w:val="ro-RO"/>
        </w:rPr>
        <w:sectPr w:rsidR="008D6DE2" w:rsidSect="004D70EB">
          <w:footnotePr>
            <w:pos w:val="beneathText"/>
          </w:footnotePr>
          <w:pgSz w:w="11907" w:h="16840" w:code="9"/>
          <w:pgMar w:top="1985" w:right="1134" w:bottom="1134" w:left="1134" w:header="567" w:footer="567" w:gutter="0"/>
          <w:pgNumType w:chapStyle="6"/>
          <w:cols w:space="720"/>
          <w:docGrid w:linePitch="360"/>
        </w:sectPr>
      </w:pPr>
    </w:p>
    <w:p w14:paraId="2C786E65" w14:textId="77777777" w:rsidR="008D6DE2" w:rsidRPr="009F3DBD" w:rsidRDefault="008D6DE2" w:rsidP="008D6DE2">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232FD4DC" w14:textId="77777777" w:rsidR="008D6DE2" w:rsidRPr="009F3DBD" w:rsidRDefault="008D6DE2" w:rsidP="008D6DE2">
      <w:pPr>
        <w:tabs>
          <w:tab w:val="left" w:pos="567"/>
        </w:tabs>
        <w:ind w:hanging="3"/>
        <w:rPr>
          <w:rFonts w:asciiTheme="minorHAnsi" w:hAnsiTheme="minorHAnsi" w:cstheme="minorHAnsi"/>
          <w:b/>
          <w:sz w:val="18"/>
          <w:szCs w:val="18"/>
          <w:lang w:val="ro-RO"/>
        </w:rPr>
      </w:pPr>
    </w:p>
    <w:p w14:paraId="7D05D04A" w14:textId="77777777" w:rsidR="008D6DE2" w:rsidRPr="009F3DBD" w:rsidRDefault="008D6DE2" w:rsidP="008D6DE2">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B.  </w:t>
      </w:r>
      <w:r w:rsidRPr="009F3DBD">
        <w:rPr>
          <w:rFonts w:asciiTheme="minorHAnsi" w:hAnsiTheme="minorHAnsi" w:cstheme="minorHAnsi"/>
          <w:b/>
          <w:sz w:val="18"/>
          <w:szCs w:val="18"/>
          <w:lang w:val="ro-RO"/>
        </w:rPr>
        <w:tab/>
        <w:t>Politici contabile semnificative (continuare)</w:t>
      </w:r>
    </w:p>
    <w:p w14:paraId="0A6A607D" w14:textId="77777777" w:rsidR="009118F4" w:rsidRDefault="009118F4" w:rsidP="009F3DBD">
      <w:pPr>
        <w:tabs>
          <w:tab w:val="left" w:pos="567"/>
        </w:tabs>
        <w:autoSpaceDE w:val="0"/>
        <w:autoSpaceDN w:val="0"/>
        <w:adjustRightInd w:val="0"/>
        <w:ind w:hanging="3"/>
        <w:outlineLvl w:val="0"/>
        <w:rPr>
          <w:rFonts w:asciiTheme="minorHAnsi" w:hAnsiTheme="minorHAnsi" w:cstheme="minorHAnsi"/>
          <w:sz w:val="18"/>
          <w:szCs w:val="18"/>
          <w:lang w:val="ro-RO"/>
        </w:rPr>
      </w:pPr>
    </w:p>
    <w:p w14:paraId="65D596A9" w14:textId="77777777" w:rsidR="008D6DE2" w:rsidRPr="009F3DBD" w:rsidRDefault="008D6DE2" w:rsidP="008D6DE2">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(r) </w:t>
      </w:r>
      <w:r w:rsidRPr="009F3DBD">
        <w:rPr>
          <w:rFonts w:asciiTheme="minorHAnsi" w:hAnsiTheme="minorHAnsi" w:cstheme="minorHAnsi"/>
          <w:b/>
          <w:sz w:val="18"/>
          <w:szCs w:val="18"/>
          <w:lang w:val="ro-RO"/>
        </w:rPr>
        <w:tab/>
        <w:t>Provizioanele</w:t>
      </w:r>
      <w:r>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(continuare)</w:t>
      </w:r>
    </w:p>
    <w:p w14:paraId="3943C17A" w14:textId="77777777" w:rsidR="008D6DE2" w:rsidRPr="009F3DBD" w:rsidRDefault="008D6DE2" w:rsidP="009F3DBD">
      <w:pPr>
        <w:tabs>
          <w:tab w:val="left" w:pos="567"/>
        </w:tabs>
        <w:autoSpaceDE w:val="0"/>
        <w:autoSpaceDN w:val="0"/>
        <w:adjustRightInd w:val="0"/>
        <w:ind w:hanging="3"/>
        <w:outlineLvl w:val="0"/>
        <w:rPr>
          <w:rFonts w:asciiTheme="minorHAnsi" w:hAnsiTheme="minorHAnsi" w:cstheme="minorHAnsi"/>
          <w:sz w:val="18"/>
          <w:szCs w:val="18"/>
          <w:lang w:val="ro-RO"/>
        </w:rPr>
      </w:pPr>
    </w:p>
    <w:p w14:paraId="2E0455C8" w14:textId="77777777" w:rsidR="009118F4" w:rsidRPr="009F3DBD" w:rsidRDefault="004B5D9B" w:rsidP="009F3DBD">
      <w:pPr>
        <w:tabs>
          <w:tab w:val="left" w:pos="567"/>
        </w:tabs>
        <w:autoSpaceDE w:val="0"/>
        <w:autoSpaceDN w:val="0"/>
        <w:adjustRightInd w:val="0"/>
        <w:ind w:hanging="3"/>
        <w:outlineLvl w:val="0"/>
        <w:rPr>
          <w:rFonts w:asciiTheme="minorHAnsi" w:hAnsiTheme="minorHAnsi" w:cstheme="minorHAnsi"/>
          <w:sz w:val="18"/>
          <w:szCs w:val="18"/>
          <w:lang w:val="ro-RO"/>
        </w:rPr>
      </w:pPr>
      <w:r w:rsidRPr="009F3DBD">
        <w:rPr>
          <w:rFonts w:asciiTheme="minorHAnsi" w:hAnsiTheme="minorHAnsi" w:cstheme="minorHAnsi"/>
          <w:sz w:val="18"/>
          <w:szCs w:val="18"/>
          <w:lang w:val="ro-RO"/>
        </w:rPr>
        <w:t>Provizioanele se constituie pentru: litigii, amenzi şi penalităţi, despăgubiri, daune şi alte datorii incerte;  acţiunile de restructurare; pensii şi obligaţii similare; impozite; terminarea contractului de muncă; prime ce urmează a se acorda personalului în funcţie de profitul realizat; provizioane în legătură cu acorduri de concesiune; provizioane pentru contracte cu titlu oneros; alte provizioane. Provizioanele sunt utilizate numai pentru scopul pentru care au fost iniţial recunoscute. Provizioanele se evaluează înaintea determinării impozitului pe profit, tratamentul fiscal al acestora fiind cel prevăzut de legislaţia fiscală.</w:t>
      </w:r>
    </w:p>
    <w:p w14:paraId="775BA03C" w14:textId="77777777" w:rsidR="009118F4" w:rsidRPr="009F3DBD" w:rsidRDefault="009118F4" w:rsidP="009F3DBD">
      <w:pPr>
        <w:tabs>
          <w:tab w:val="left" w:pos="567"/>
        </w:tabs>
        <w:autoSpaceDE w:val="0"/>
        <w:autoSpaceDN w:val="0"/>
        <w:adjustRightInd w:val="0"/>
        <w:ind w:hanging="3"/>
        <w:outlineLvl w:val="0"/>
        <w:rPr>
          <w:rFonts w:asciiTheme="minorHAnsi" w:hAnsiTheme="minorHAnsi" w:cstheme="minorHAnsi"/>
          <w:b/>
          <w:color w:val="0000FF"/>
          <w:sz w:val="18"/>
          <w:szCs w:val="18"/>
          <w:lang w:val="ro-RO"/>
        </w:rPr>
      </w:pPr>
    </w:p>
    <w:p w14:paraId="111F220C" w14:textId="77777777" w:rsidR="009118F4" w:rsidRPr="009F3DBD" w:rsidRDefault="004B5D9B" w:rsidP="009F3DBD">
      <w:pPr>
        <w:tabs>
          <w:tab w:val="left" w:pos="567"/>
        </w:tabs>
        <w:autoSpaceDE w:val="0"/>
        <w:autoSpaceDN w:val="0"/>
        <w:adjustRightInd w:val="0"/>
        <w:ind w:hanging="3"/>
        <w:outlineLvl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(s)</w:t>
      </w:r>
      <w:r w:rsidRPr="009F3DBD">
        <w:rPr>
          <w:rFonts w:asciiTheme="minorHAnsi" w:hAnsiTheme="minorHAnsi" w:cstheme="minorHAnsi"/>
          <w:b/>
          <w:sz w:val="18"/>
          <w:szCs w:val="18"/>
          <w:lang w:val="ro-RO"/>
        </w:rPr>
        <w:tab/>
        <w:t>Capitaluri proprii</w:t>
      </w:r>
    </w:p>
    <w:p w14:paraId="7269F0C3"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654650D7" w14:textId="77777777" w:rsidR="009118F4"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Capitalul şi rezervele (capitaluri proprii) reprezintă dreptul acţionarilor asupra activelor unei societăţi, după deducerea tuturor datoriilor. Capitalurile proprii cuprind: aporturile de capital, primele de capital, rezervele (legale, din reevaluare, alte rezerve), rezultatul reportat, rezultatul exerciţiului financiar. </w:t>
      </w:r>
    </w:p>
    <w:p w14:paraId="533F17AF" w14:textId="77777777" w:rsidR="008D6DE2" w:rsidRPr="009F3DBD" w:rsidRDefault="008D6DE2" w:rsidP="009F3DBD">
      <w:pPr>
        <w:tabs>
          <w:tab w:val="left" w:pos="567"/>
        </w:tabs>
        <w:autoSpaceDE w:val="0"/>
        <w:autoSpaceDN w:val="0"/>
        <w:adjustRightInd w:val="0"/>
        <w:ind w:hanging="3"/>
        <w:rPr>
          <w:rFonts w:asciiTheme="minorHAnsi" w:hAnsiTheme="minorHAnsi" w:cstheme="minorHAnsi"/>
          <w:sz w:val="18"/>
          <w:szCs w:val="18"/>
          <w:lang w:val="ro-RO"/>
        </w:rPr>
      </w:pPr>
    </w:p>
    <w:p w14:paraId="55982670" w14:textId="77777777" w:rsidR="009118F4" w:rsidRDefault="004B5D9B"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Câştigurile sau pierderile legate de emiterea, răscumpărarea, vânzarea, cedarea cu titlu gratuit sau anularea instrumentelor de capitaluri proprii ale societăţii (acţiuni) nu sunt recunoscute în contul de profit şi pierdere. Contravaloarea primită sau plătită în urma unor astfel de operaţiuni este recunoscută direct în capitalurile proprii şi se prezintă distinct în raportari, respectiv în Situaţia modificărilor capitalului propriu.</w:t>
      </w:r>
    </w:p>
    <w:p w14:paraId="61E364CD" w14:textId="77777777" w:rsidR="008D6DE2" w:rsidRPr="009F3DBD" w:rsidRDefault="008D6DE2" w:rsidP="009F3DBD">
      <w:pPr>
        <w:tabs>
          <w:tab w:val="left" w:pos="567"/>
        </w:tabs>
        <w:ind w:hanging="3"/>
        <w:rPr>
          <w:rFonts w:asciiTheme="minorHAnsi" w:hAnsiTheme="minorHAnsi" w:cstheme="minorHAnsi"/>
          <w:sz w:val="18"/>
          <w:szCs w:val="18"/>
          <w:lang w:val="ro-RO"/>
        </w:rPr>
      </w:pPr>
    </w:p>
    <w:p w14:paraId="49078AD3" w14:textId="77777777" w:rsidR="009118F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Rezervele legale se constituie in proportie de 5% din profitul brut de la sfarsitul anului pana cand rezervele legale totale ajung la 20% din capitalul social varsat in conformitate cu prevederile legale. </w:t>
      </w:r>
    </w:p>
    <w:p w14:paraId="7503C17D" w14:textId="77777777" w:rsidR="009118F4" w:rsidRPr="009F3DBD" w:rsidRDefault="009118F4" w:rsidP="009F3DBD">
      <w:pPr>
        <w:tabs>
          <w:tab w:val="left" w:pos="567"/>
        </w:tabs>
        <w:ind w:hanging="3"/>
        <w:rPr>
          <w:rFonts w:asciiTheme="minorHAnsi" w:hAnsiTheme="minorHAnsi" w:cstheme="minorHAnsi"/>
          <w:i/>
          <w:sz w:val="18"/>
          <w:szCs w:val="18"/>
          <w:lang w:val="ro-RO"/>
        </w:rPr>
      </w:pPr>
    </w:p>
    <w:p w14:paraId="2C22DD69"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(t) </w:t>
      </w:r>
      <w:r w:rsidRPr="009F3DBD">
        <w:rPr>
          <w:rFonts w:asciiTheme="minorHAnsi" w:hAnsiTheme="minorHAnsi" w:cstheme="minorHAnsi"/>
          <w:b/>
          <w:sz w:val="18"/>
          <w:szCs w:val="18"/>
          <w:lang w:val="ro-RO"/>
        </w:rPr>
        <w:tab/>
        <w:t xml:space="preserve">Tranzactii cu parti afiliate </w:t>
      </w:r>
    </w:p>
    <w:p w14:paraId="5094C881"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76DCE203"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Relaţiile dintre societatea-mamă şi filialele sale sunt prezentate indiferent dacă au existat sau nu tranzacţii între ele. Dacă societatea a avut tranzacţii cu părţile legate (un transfer de resurse, servicii sau obligaţii),  prezinta natura relaţiei,  informaţiile cu privire la respectivele tranzacţii şi soldurile scadente, inclusiv angajamentele, pentru ca utilizatorii să înţeleagă efectul potenţial al relaţiei asupra situaţiilor financiare. Elementele de natură similară pot fi prezentate agregat, exceptand cazul în care prezentarea separată este necesară pentru înţelegerea efectelor tranzacţiilor cu părţile afiliate asupra situaţiilor financiare ale societatii.</w:t>
      </w:r>
    </w:p>
    <w:p w14:paraId="12D7958A" w14:textId="77777777" w:rsidR="009118F4" w:rsidRPr="009F3DBD" w:rsidRDefault="009118F4" w:rsidP="009F3DBD">
      <w:pPr>
        <w:tabs>
          <w:tab w:val="left" w:pos="567"/>
        </w:tabs>
        <w:ind w:hanging="3"/>
        <w:rPr>
          <w:rFonts w:asciiTheme="minorHAnsi" w:hAnsiTheme="minorHAnsi" w:cstheme="minorHAnsi"/>
          <w:sz w:val="18"/>
          <w:szCs w:val="18"/>
          <w:lang w:val="ro-RO"/>
        </w:rPr>
      </w:pPr>
    </w:p>
    <w:p w14:paraId="739079C4"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(u) </w:t>
      </w:r>
      <w:r w:rsidRPr="009F3DBD">
        <w:rPr>
          <w:rFonts w:asciiTheme="minorHAnsi" w:hAnsiTheme="minorHAnsi" w:cstheme="minorHAnsi"/>
          <w:b/>
          <w:sz w:val="18"/>
          <w:szCs w:val="18"/>
          <w:lang w:val="ro-RO"/>
        </w:rPr>
        <w:tab/>
        <w:t>Dividendele</w:t>
      </w:r>
    </w:p>
    <w:p w14:paraId="089C3B9C" w14:textId="77777777" w:rsidR="009118F4" w:rsidRPr="009F3DBD" w:rsidRDefault="009118F4" w:rsidP="009F3DBD">
      <w:pPr>
        <w:tabs>
          <w:tab w:val="left" w:pos="567"/>
        </w:tabs>
        <w:ind w:hanging="3"/>
        <w:rPr>
          <w:rFonts w:asciiTheme="minorHAnsi" w:hAnsiTheme="minorHAnsi" w:cstheme="minorHAnsi"/>
          <w:i/>
          <w:sz w:val="18"/>
          <w:szCs w:val="18"/>
          <w:lang w:val="ro-RO"/>
        </w:rPr>
      </w:pPr>
    </w:p>
    <w:p w14:paraId="6CA77642" w14:textId="77777777" w:rsidR="009118F4" w:rsidRPr="009F3DBD" w:rsidRDefault="004B5D9B"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Dividendele repartizate</w:t>
      </w:r>
      <w:r w:rsidRPr="009F3DBD">
        <w:rPr>
          <w:rFonts w:asciiTheme="minorHAnsi" w:hAnsiTheme="minorHAnsi" w:cstheme="minorHAnsi"/>
          <w:sz w:val="18"/>
          <w:szCs w:val="18"/>
          <w:lang w:val="ro-RO"/>
        </w:rPr>
        <w:t xml:space="preserve"> deţinătorilor de acţiuni, propuse sau declarate după data bilanţului, precum şi celelalte repartizări similare efectuate din profit, sunt recunoscute ca datorie la raportarii anuale.</w:t>
      </w:r>
    </w:p>
    <w:p w14:paraId="6F70B0B8" w14:textId="77777777" w:rsidR="009118F4" w:rsidRPr="009F3DBD" w:rsidRDefault="009118F4" w:rsidP="009F3DBD">
      <w:pPr>
        <w:tabs>
          <w:tab w:val="left" w:pos="567"/>
        </w:tabs>
        <w:ind w:hanging="3"/>
        <w:rPr>
          <w:rFonts w:asciiTheme="minorHAnsi" w:hAnsiTheme="minorHAnsi" w:cstheme="minorHAnsi"/>
          <w:sz w:val="18"/>
          <w:szCs w:val="18"/>
          <w:lang w:val="ro-RO"/>
        </w:rPr>
      </w:pPr>
    </w:p>
    <w:p w14:paraId="51386EAA"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(v) </w:t>
      </w:r>
      <w:r w:rsidRPr="009F3DBD">
        <w:rPr>
          <w:rFonts w:asciiTheme="minorHAnsi" w:hAnsiTheme="minorHAnsi" w:cstheme="minorHAnsi"/>
          <w:b/>
          <w:sz w:val="18"/>
          <w:szCs w:val="18"/>
          <w:lang w:val="ro-RO"/>
        </w:rPr>
        <w:tab/>
        <w:t>Recunoasterea veniturilor</w:t>
      </w:r>
    </w:p>
    <w:p w14:paraId="7CFA5848"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2B19AAE8"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Veniturile includ atât valorile încasate sau de încasat în nume propriu din activităţi curente desfăşurate de societate, cât şi câştigurile din orice alte surse. </w:t>
      </w:r>
    </w:p>
    <w:p w14:paraId="12BE5DBA"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2C1E5B13" w14:textId="1D271B77" w:rsidR="009118F4" w:rsidRPr="009F3DBD" w:rsidRDefault="004E5E61"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Prestări de servicii</w:t>
      </w:r>
      <w:r w:rsidRPr="009F3DBD">
        <w:rPr>
          <w:rFonts w:asciiTheme="minorHAnsi" w:hAnsiTheme="minorHAnsi" w:cstheme="minorHAnsi"/>
          <w:sz w:val="18"/>
          <w:szCs w:val="18"/>
          <w:lang w:val="ro-RO"/>
        </w:rPr>
        <w:t xml:space="preserve">. - Veniturile din prestări de servicii se înregistrează pe măsura efectuării acestora. Prestarea de servicii cuprinde executarea de lucrări şi alte operaţiuni care nu sunt considerate livrări de bunuri. </w:t>
      </w:r>
    </w:p>
    <w:p w14:paraId="2398ABB7" w14:textId="77777777" w:rsidR="00852755" w:rsidRPr="009F3DBD" w:rsidRDefault="00852755" w:rsidP="009F3DBD">
      <w:pPr>
        <w:tabs>
          <w:tab w:val="left" w:pos="567"/>
        </w:tabs>
        <w:autoSpaceDE w:val="0"/>
        <w:autoSpaceDN w:val="0"/>
        <w:adjustRightInd w:val="0"/>
        <w:ind w:hanging="3"/>
        <w:rPr>
          <w:rFonts w:asciiTheme="minorHAnsi" w:hAnsiTheme="minorHAnsi" w:cstheme="minorHAnsi"/>
          <w:sz w:val="18"/>
          <w:szCs w:val="18"/>
          <w:lang w:val="ro-RO"/>
        </w:rPr>
      </w:pPr>
    </w:p>
    <w:p w14:paraId="3C86433D"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Alte venituri din exploatarea curentă</w:t>
      </w:r>
      <w:r w:rsidRPr="009F3DBD">
        <w:rPr>
          <w:rFonts w:asciiTheme="minorHAnsi" w:hAnsiTheme="minorHAnsi" w:cstheme="minorHAnsi"/>
          <w:sz w:val="18"/>
          <w:szCs w:val="18"/>
          <w:lang w:val="ro-RO"/>
        </w:rPr>
        <w:t>, respectiv: venituri din redevente si chirii; venituri din comisioanele cuvenite; venituri din creanţe recuperate, penalităţi contractuale, datorii prescrise, scutite sau anulate potrivit legii.</w:t>
      </w:r>
    </w:p>
    <w:p w14:paraId="05CE4A70"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560A64E8"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Alte venituri din exploatare</w:t>
      </w:r>
      <w:r w:rsidRPr="009F3DBD">
        <w:rPr>
          <w:rFonts w:asciiTheme="minorHAnsi" w:hAnsiTheme="minorHAnsi" w:cstheme="minorHAnsi"/>
          <w:sz w:val="18"/>
          <w:szCs w:val="18"/>
          <w:lang w:val="ro-RO"/>
        </w:rPr>
        <w:t>, precum reluarea provizioanelor, respectiv a ajustărilor pentru depreciere sau pierdere de valoare, s.a.</w:t>
      </w:r>
    </w:p>
    <w:p w14:paraId="67CDF74A" w14:textId="77777777" w:rsidR="009118F4" w:rsidRPr="009F3DBD" w:rsidRDefault="009118F4" w:rsidP="009F3DBD">
      <w:pPr>
        <w:tabs>
          <w:tab w:val="left" w:pos="567"/>
        </w:tabs>
        <w:autoSpaceDE w:val="0"/>
        <w:autoSpaceDN w:val="0"/>
        <w:adjustRightInd w:val="0"/>
        <w:ind w:hanging="3"/>
        <w:rPr>
          <w:rFonts w:asciiTheme="minorHAnsi" w:hAnsiTheme="minorHAnsi" w:cstheme="minorHAnsi"/>
          <w:sz w:val="18"/>
          <w:szCs w:val="18"/>
          <w:lang w:val="ro-RO"/>
        </w:rPr>
      </w:pPr>
    </w:p>
    <w:p w14:paraId="6394B802"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i/>
          <w:sz w:val="18"/>
          <w:szCs w:val="18"/>
          <w:lang w:val="ro-RO"/>
        </w:rPr>
        <w:t>Veniturile financiare</w:t>
      </w:r>
      <w:r w:rsidRPr="009F3DBD">
        <w:rPr>
          <w:rFonts w:asciiTheme="minorHAnsi" w:hAnsiTheme="minorHAnsi" w:cstheme="minorHAnsi"/>
          <w:sz w:val="18"/>
          <w:szCs w:val="18"/>
          <w:lang w:val="ro-RO"/>
        </w:rPr>
        <w:t xml:space="preserve"> cuprind: venituri din imobilizări financiare; venituri din investiţii pe termen scurt;</w:t>
      </w:r>
      <w:r w:rsidR="007669CD"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venituri din investiţii financiare cedate; venituri din diferenţe de curs valutar; venituri din dobânzi;  venituri din sconturi primite în urma unor reduceri financiare si alte venituri financiare.</w:t>
      </w:r>
    </w:p>
    <w:p w14:paraId="6D8810B9" w14:textId="77777777" w:rsidR="003A3404" w:rsidRDefault="003A3404" w:rsidP="009F3DBD">
      <w:pPr>
        <w:tabs>
          <w:tab w:val="num" w:pos="180"/>
          <w:tab w:val="left" w:pos="567"/>
        </w:tabs>
        <w:ind w:hanging="3"/>
        <w:rPr>
          <w:rFonts w:asciiTheme="minorHAnsi" w:hAnsiTheme="minorHAnsi" w:cstheme="minorHAnsi"/>
          <w:sz w:val="18"/>
          <w:szCs w:val="18"/>
          <w:lang w:val="ro-RO"/>
        </w:rPr>
        <w:sectPr w:rsidR="003A3404" w:rsidSect="004D70EB">
          <w:footnotePr>
            <w:pos w:val="beneathText"/>
          </w:footnotePr>
          <w:pgSz w:w="11907" w:h="16840" w:code="9"/>
          <w:pgMar w:top="1985" w:right="1134" w:bottom="1134" w:left="1134" w:header="567" w:footer="567" w:gutter="0"/>
          <w:pgNumType w:chapStyle="7"/>
          <w:cols w:space="720"/>
          <w:docGrid w:linePitch="360"/>
        </w:sectPr>
      </w:pPr>
    </w:p>
    <w:p w14:paraId="652B13AF" w14:textId="77777777" w:rsidR="003A3404" w:rsidRPr="009F3DBD" w:rsidRDefault="003A3404" w:rsidP="003A3404">
      <w:pPr>
        <w:tabs>
          <w:tab w:val="left" w:pos="567"/>
        </w:tabs>
        <w:autoSpaceDE w:val="0"/>
        <w:autoSpaceDN w:val="0"/>
        <w:adjustRightInd w:val="0"/>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PRINCIPII SI POLITICI SEMNIFICATIVE (continuare)</w:t>
      </w:r>
    </w:p>
    <w:p w14:paraId="409F0EB8" w14:textId="77777777" w:rsidR="003A3404" w:rsidRPr="009F3DBD" w:rsidRDefault="003A3404" w:rsidP="003A3404">
      <w:pPr>
        <w:tabs>
          <w:tab w:val="left" w:pos="567"/>
        </w:tabs>
        <w:ind w:hanging="3"/>
        <w:rPr>
          <w:rFonts w:asciiTheme="minorHAnsi" w:hAnsiTheme="minorHAnsi" w:cstheme="minorHAnsi"/>
          <w:b/>
          <w:sz w:val="18"/>
          <w:szCs w:val="18"/>
          <w:lang w:val="ro-RO"/>
        </w:rPr>
      </w:pPr>
    </w:p>
    <w:p w14:paraId="31048322" w14:textId="77777777" w:rsidR="003A3404" w:rsidRPr="009F3DBD" w:rsidRDefault="003A3404" w:rsidP="003A3404">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B.  </w:t>
      </w:r>
      <w:r w:rsidRPr="009F3DBD">
        <w:rPr>
          <w:rFonts w:asciiTheme="minorHAnsi" w:hAnsiTheme="minorHAnsi" w:cstheme="minorHAnsi"/>
          <w:b/>
          <w:sz w:val="18"/>
          <w:szCs w:val="18"/>
          <w:lang w:val="ro-RO"/>
        </w:rPr>
        <w:tab/>
        <w:t>Politici contabile semnificative (continuare)</w:t>
      </w:r>
    </w:p>
    <w:p w14:paraId="15278479" w14:textId="77777777" w:rsidR="003A3404" w:rsidRPr="009F3DBD" w:rsidRDefault="003A3404" w:rsidP="003A3404">
      <w:pPr>
        <w:tabs>
          <w:tab w:val="left" w:pos="567"/>
        </w:tabs>
        <w:ind w:hanging="3"/>
        <w:rPr>
          <w:rFonts w:asciiTheme="minorHAnsi" w:hAnsiTheme="minorHAnsi" w:cstheme="minorHAnsi"/>
          <w:b/>
          <w:sz w:val="18"/>
          <w:szCs w:val="18"/>
          <w:lang w:val="ro-RO"/>
        </w:rPr>
      </w:pPr>
    </w:p>
    <w:p w14:paraId="2811D69F" w14:textId="77777777" w:rsidR="003A3404" w:rsidRPr="009F3DBD" w:rsidRDefault="003A3404" w:rsidP="003A3404">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(v) </w:t>
      </w:r>
      <w:r w:rsidRPr="009F3DBD">
        <w:rPr>
          <w:rFonts w:asciiTheme="minorHAnsi" w:hAnsiTheme="minorHAnsi" w:cstheme="minorHAnsi"/>
          <w:b/>
          <w:sz w:val="18"/>
          <w:szCs w:val="18"/>
          <w:lang w:val="ro-RO"/>
        </w:rPr>
        <w:tab/>
        <w:t>Recunoasterea veniturilor (continuare)</w:t>
      </w:r>
    </w:p>
    <w:p w14:paraId="5B6414AB" w14:textId="77777777" w:rsidR="009118F4" w:rsidRPr="009F3DBD" w:rsidRDefault="009118F4" w:rsidP="009F3DBD">
      <w:pPr>
        <w:tabs>
          <w:tab w:val="num" w:pos="180"/>
          <w:tab w:val="left" w:pos="567"/>
        </w:tabs>
        <w:ind w:hanging="3"/>
        <w:rPr>
          <w:rFonts w:asciiTheme="minorHAnsi" w:hAnsiTheme="minorHAnsi" w:cstheme="minorHAnsi"/>
          <w:sz w:val="18"/>
          <w:szCs w:val="18"/>
          <w:lang w:val="ro-RO"/>
        </w:rPr>
      </w:pPr>
    </w:p>
    <w:p w14:paraId="2875E840" w14:textId="77777777" w:rsidR="009118F4" w:rsidRPr="009F3DBD" w:rsidRDefault="004B5D9B" w:rsidP="009F3DBD">
      <w:pPr>
        <w:tabs>
          <w:tab w:val="left" w:pos="567"/>
        </w:tabs>
        <w:autoSpaceDE w:val="0"/>
        <w:autoSpaceDN w:val="0"/>
        <w:adjustRightInd w:val="0"/>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Cheltuielile societatii reprezintă valorile plătite sau de plătit pentru consumuri de stocuri şi servicii prestate de care beneficiază; cheltuieli cu personalul; executarea unor obligaţii legale sau contractuale. În cadrul cheltuielilor perioadei de raportare se cuprind si provizioanele, amortizările şi ajustările pentru depreciere sau pierdere de valoare reflectate. Contabilitatea cheltuielilor se ţine pe feluri de cheltuieli, după natura lor, respectiv: cheltuieli de exploatare şi cheltuieli financiare. Cheltuielile cu provizioanele, amortizările şi ajustările pentru depreciere sau pierdere de valoare, precum şi cheltuielile cu impozitul pe profit şi alte impozite, calculate potrivit legii, se evidenţiază distinct, în funcţie de natura lor.</w:t>
      </w:r>
    </w:p>
    <w:p w14:paraId="4E5BA7EE" w14:textId="77777777" w:rsidR="009118F4" w:rsidRPr="009F3DBD" w:rsidRDefault="009118F4" w:rsidP="009F3DBD">
      <w:pPr>
        <w:tabs>
          <w:tab w:val="left" w:pos="567"/>
        </w:tabs>
        <w:ind w:hanging="3"/>
        <w:rPr>
          <w:rFonts w:asciiTheme="minorHAnsi" w:hAnsiTheme="minorHAnsi" w:cstheme="minorHAnsi"/>
          <w:sz w:val="18"/>
          <w:szCs w:val="18"/>
          <w:lang w:val="ro-RO"/>
        </w:rPr>
      </w:pPr>
    </w:p>
    <w:p w14:paraId="2D4636A5" w14:textId="77777777" w:rsidR="009118F4"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(x) </w:t>
      </w:r>
      <w:r w:rsidRPr="009F3DBD">
        <w:rPr>
          <w:rFonts w:asciiTheme="minorHAnsi" w:hAnsiTheme="minorHAnsi" w:cstheme="minorHAnsi"/>
          <w:b/>
          <w:sz w:val="18"/>
          <w:szCs w:val="18"/>
          <w:lang w:val="ro-RO"/>
        </w:rPr>
        <w:tab/>
        <w:t>Impozitul pe profit curent si impozitul specific</w:t>
      </w:r>
    </w:p>
    <w:p w14:paraId="79AB21F8" w14:textId="77777777" w:rsidR="009118F4" w:rsidRPr="009F3DBD" w:rsidRDefault="009118F4" w:rsidP="009F3DBD">
      <w:pPr>
        <w:tabs>
          <w:tab w:val="left" w:pos="567"/>
          <w:tab w:val="left" w:pos="720"/>
        </w:tabs>
        <w:ind w:hanging="3"/>
        <w:rPr>
          <w:rFonts w:asciiTheme="minorHAnsi" w:hAnsiTheme="minorHAnsi" w:cstheme="minorHAnsi"/>
          <w:sz w:val="18"/>
          <w:szCs w:val="18"/>
          <w:lang w:val="ro-RO"/>
        </w:rPr>
      </w:pPr>
    </w:p>
    <w:p w14:paraId="3543129E" w14:textId="77777777" w:rsidR="009118F4" w:rsidRPr="009F3DBD" w:rsidRDefault="004E5E61" w:rsidP="009F3DBD">
      <w:pPr>
        <w:tabs>
          <w:tab w:val="left" w:pos="567"/>
          <w:tab w:val="left" w:pos="720"/>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Societatea inregistreaza impozit pe profit curent in conformitate cu legislatia romana in vigoare la data situatiilor financiare. Datoriile legate de impozite si taxe sunt inregistrate in perioada la care se refera</w:t>
      </w:r>
      <w:r w:rsidR="00F832F7" w:rsidRPr="009F3DBD">
        <w:rPr>
          <w:rFonts w:asciiTheme="minorHAnsi" w:hAnsiTheme="minorHAnsi" w:cstheme="minorHAnsi"/>
          <w:sz w:val="18"/>
          <w:szCs w:val="18"/>
          <w:lang w:val="ro-RO"/>
        </w:rPr>
        <w:t>.</w:t>
      </w:r>
    </w:p>
    <w:p w14:paraId="692E040C" w14:textId="77777777" w:rsidR="009118F4" w:rsidRPr="009F3DBD" w:rsidRDefault="009118F4" w:rsidP="009F3DBD">
      <w:pPr>
        <w:tabs>
          <w:tab w:val="left" w:pos="567"/>
          <w:tab w:val="left" w:pos="720"/>
        </w:tabs>
        <w:ind w:hanging="3"/>
        <w:rPr>
          <w:rFonts w:asciiTheme="minorHAnsi" w:hAnsiTheme="minorHAnsi" w:cstheme="minorHAnsi"/>
          <w:sz w:val="18"/>
          <w:szCs w:val="18"/>
          <w:lang w:val="ro-RO"/>
        </w:rPr>
      </w:pPr>
    </w:p>
    <w:p w14:paraId="2AD45203" w14:textId="4F63623C" w:rsidR="009118F4" w:rsidRPr="009F3DBD" w:rsidRDefault="004E5E61" w:rsidP="009F3DBD">
      <w:pPr>
        <w:pStyle w:val="ListParagraph"/>
        <w:tabs>
          <w:tab w:val="left" w:pos="567"/>
        </w:tabs>
        <w:ind w:left="0"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(y) </w:t>
      </w:r>
      <w:r w:rsidR="003A3404">
        <w:rPr>
          <w:rFonts w:asciiTheme="minorHAnsi" w:hAnsiTheme="minorHAnsi" w:cstheme="minorHAnsi"/>
          <w:b/>
          <w:sz w:val="18"/>
          <w:szCs w:val="18"/>
          <w:lang w:val="ro-RO"/>
        </w:rPr>
        <w:tab/>
      </w:r>
      <w:r w:rsidRPr="009F3DBD">
        <w:rPr>
          <w:rFonts w:asciiTheme="minorHAnsi" w:hAnsiTheme="minorHAnsi" w:cstheme="minorHAnsi"/>
          <w:b/>
          <w:sz w:val="18"/>
          <w:szCs w:val="18"/>
          <w:lang w:val="ro-RO"/>
        </w:rPr>
        <w:t xml:space="preserve">Pensii si beneficii ulterioare angajarii </w:t>
      </w:r>
    </w:p>
    <w:p w14:paraId="2E5B161B" w14:textId="77777777" w:rsidR="009118F4" w:rsidRPr="009F3DBD" w:rsidRDefault="009118F4" w:rsidP="009F3DBD">
      <w:pPr>
        <w:tabs>
          <w:tab w:val="left" w:pos="567"/>
        </w:tabs>
        <w:ind w:hanging="3"/>
        <w:rPr>
          <w:rFonts w:asciiTheme="minorHAnsi" w:hAnsiTheme="minorHAnsi" w:cstheme="minorHAnsi"/>
          <w:b/>
          <w:sz w:val="18"/>
          <w:szCs w:val="18"/>
          <w:lang w:val="ro-RO"/>
        </w:rPr>
      </w:pPr>
    </w:p>
    <w:p w14:paraId="776BDB8D" w14:textId="77777777" w:rsidR="009118F4" w:rsidRPr="009F3DBD" w:rsidRDefault="00E02965" w:rsidP="009F3DBD">
      <w:pPr>
        <w:tabs>
          <w:tab w:val="left" w:pos="567"/>
        </w:tabs>
        <w:ind w:hanging="3"/>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In cadrul activitatii curente pe care o desfasoara, Societatea efectueaza plati catre statul roman in beneficiul angajatilor sai. </w:t>
      </w:r>
      <w:r w:rsidR="004E5E61" w:rsidRPr="009F3DBD">
        <w:rPr>
          <w:rFonts w:asciiTheme="minorHAnsi" w:hAnsiTheme="minorHAnsi" w:cstheme="minorHAnsi"/>
          <w:sz w:val="18"/>
          <w:szCs w:val="18"/>
          <w:lang w:val="ro-RO"/>
        </w:rPr>
        <w:t xml:space="preserve">Toti salariatii societatii sunt inclusi in planul de pensii al Statului Roman. Societatea nu opereaza nicio alta schema de pensii sau plan de beneficii post-pensionare si, in consecinta, nu are nicio obligatie in ceea ce priveste pensiile. </w:t>
      </w:r>
      <w:r w:rsidRPr="009F3DBD">
        <w:rPr>
          <w:rFonts w:asciiTheme="minorHAnsi" w:hAnsiTheme="minorHAnsi" w:cstheme="minorHAnsi"/>
          <w:sz w:val="18"/>
          <w:szCs w:val="18"/>
          <w:lang w:val="ro-RO"/>
        </w:rPr>
        <w:t xml:space="preserve">In plus, Societatea nu are obligatia de a furniza beneficii suplimentare fostilor sau actualilor salariati. </w:t>
      </w:r>
    </w:p>
    <w:p w14:paraId="7FD2B6F1" w14:textId="77777777" w:rsidR="00E02965" w:rsidRPr="009F3DBD" w:rsidRDefault="00E02965" w:rsidP="009F3DBD">
      <w:pPr>
        <w:tabs>
          <w:tab w:val="left" w:pos="567"/>
        </w:tabs>
        <w:ind w:hanging="3"/>
        <w:rPr>
          <w:rFonts w:asciiTheme="minorHAnsi" w:hAnsiTheme="minorHAnsi" w:cstheme="minorHAnsi"/>
          <w:sz w:val="18"/>
          <w:szCs w:val="18"/>
          <w:lang w:val="ro-RO"/>
        </w:rPr>
      </w:pPr>
    </w:p>
    <w:p w14:paraId="71FA6E3B" w14:textId="77777777" w:rsidR="004C59E2" w:rsidRDefault="004C59E2" w:rsidP="009F3DBD">
      <w:pPr>
        <w:tabs>
          <w:tab w:val="left" w:pos="567"/>
        </w:tabs>
        <w:ind w:hanging="3"/>
        <w:rPr>
          <w:rFonts w:asciiTheme="minorHAnsi" w:hAnsiTheme="minorHAnsi" w:cstheme="minorHAnsi"/>
          <w:b/>
          <w:sz w:val="18"/>
          <w:szCs w:val="18"/>
          <w:lang w:val="ro-RO"/>
        </w:rPr>
      </w:pPr>
    </w:p>
    <w:p w14:paraId="073ABDBB" w14:textId="77777777" w:rsidR="003A3404" w:rsidRPr="009F3DBD" w:rsidRDefault="003A3404" w:rsidP="009F3DBD">
      <w:pPr>
        <w:tabs>
          <w:tab w:val="left" w:pos="567"/>
        </w:tabs>
        <w:ind w:hanging="3"/>
        <w:rPr>
          <w:rFonts w:asciiTheme="minorHAnsi" w:hAnsiTheme="minorHAnsi" w:cstheme="minorHAnsi"/>
          <w:b/>
          <w:sz w:val="18"/>
          <w:szCs w:val="18"/>
          <w:lang w:val="ro-RO"/>
        </w:rPr>
      </w:pPr>
    </w:p>
    <w:p w14:paraId="236A313D" w14:textId="77777777" w:rsidR="00395227" w:rsidRPr="009F3DBD" w:rsidRDefault="004C59E2" w:rsidP="009F3DBD">
      <w:pPr>
        <w:numPr>
          <w:ilvl w:val="0"/>
          <w:numId w:val="5"/>
        </w:numPr>
        <w:tabs>
          <w:tab w:val="left" w:pos="567"/>
        </w:tabs>
        <w:ind w:left="0"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ACTIVE IMOBILIZATE</w:t>
      </w:r>
    </w:p>
    <w:p w14:paraId="3BEFBB0A" w14:textId="77777777" w:rsidR="00395227" w:rsidRPr="009F3DBD" w:rsidRDefault="00395227" w:rsidP="009F3DBD">
      <w:pPr>
        <w:tabs>
          <w:tab w:val="left" w:pos="567"/>
        </w:tabs>
        <w:ind w:hanging="3"/>
        <w:rPr>
          <w:rFonts w:asciiTheme="minorHAnsi" w:hAnsiTheme="minorHAnsi" w:cstheme="minorHAnsi"/>
          <w:b/>
          <w:sz w:val="18"/>
          <w:szCs w:val="18"/>
          <w:lang w:val="ro-RO"/>
        </w:rPr>
      </w:pPr>
    </w:p>
    <w:p w14:paraId="76E74C37" w14:textId="77777777" w:rsidR="00395227" w:rsidRPr="009F3DBD" w:rsidRDefault="004B5D9B"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395227" w:rsidRPr="009F3DBD">
        <w:rPr>
          <w:rFonts w:asciiTheme="minorHAnsi" w:hAnsiTheme="minorHAnsi" w:cstheme="minorHAnsi"/>
          <w:b/>
          <w:sz w:val="18"/>
          <w:szCs w:val="18"/>
          <w:lang w:val="ro-RO"/>
        </w:rPr>
        <w:t xml:space="preserve">.1 </w:t>
      </w:r>
      <w:r w:rsidR="004C59E2" w:rsidRPr="009F3DBD">
        <w:rPr>
          <w:rFonts w:asciiTheme="minorHAnsi" w:hAnsiTheme="minorHAnsi" w:cstheme="minorHAnsi"/>
          <w:b/>
          <w:sz w:val="18"/>
          <w:szCs w:val="18"/>
          <w:lang w:val="ro-RO"/>
        </w:rPr>
        <w:tab/>
      </w:r>
      <w:r w:rsidR="00395227" w:rsidRPr="009F3DBD">
        <w:rPr>
          <w:rFonts w:asciiTheme="minorHAnsi" w:hAnsiTheme="minorHAnsi" w:cstheme="minorHAnsi"/>
          <w:b/>
          <w:sz w:val="18"/>
          <w:szCs w:val="18"/>
          <w:lang w:val="ro-RO"/>
        </w:rPr>
        <w:t>Imobilizari necorporale</w:t>
      </w:r>
    </w:p>
    <w:p w14:paraId="2263D52A" w14:textId="77777777" w:rsidR="004C59E2" w:rsidRPr="009F3DBD" w:rsidRDefault="004C59E2" w:rsidP="009F3DBD">
      <w:pPr>
        <w:tabs>
          <w:tab w:val="left" w:pos="567"/>
        </w:tabs>
        <w:ind w:hanging="3"/>
        <w:rPr>
          <w:rFonts w:asciiTheme="minorHAnsi" w:hAnsiTheme="minorHAnsi" w:cstheme="minorHAnsi"/>
          <w:b/>
          <w:sz w:val="18"/>
          <w:szCs w:val="18"/>
          <w:lang w:val="ro-RO"/>
        </w:rPr>
      </w:pPr>
    </w:p>
    <w:p w14:paraId="6AF57769" w14:textId="77777777" w:rsidR="00395227" w:rsidRPr="009F3DBD" w:rsidRDefault="00395227" w:rsidP="009F3DBD">
      <w:pPr>
        <w:tabs>
          <w:tab w:val="left" w:pos="567"/>
        </w:tabs>
        <w:ind w:hanging="3"/>
        <w:rPr>
          <w:rFonts w:asciiTheme="minorHAnsi" w:hAnsiTheme="minorHAnsi" w:cstheme="minorHAnsi"/>
          <w:b/>
          <w:sz w:val="18"/>
          <w:szCs w:val="18"/>
          <w:lang w:val="ro-RO"/>
        </w:rPr>
      </w:pPr>
      <w:r w:rsidRPr="009F3DBD">
        <w:rPr>
          <w:rFonts w:asciiTheme="minorHAnsi" w:hAnsiTheme="minorHAnsi" w:cstheme="minorHAnsi"/>
          <w:b/>
          <w:sz w:val="18"/>
          <w:szCs w:val="18"/>
          <w:lang w:val="ro-RO"/>
        </w:rPr>
        <w:t>Valoarea bruta</w:t>
      </w:r>
    </w:p>
    <w:p w14:paraId="65F2D81A" w14:textId="77777777" w:rsidR="004C59E2" w:rsidRPr="009F3DBD" w:rsidRDefault="004C59E2" w:rsidP="008604FA">
      <w:pPr>
        <w:rPr>
          <w:rFonts w:asciiTheme="minorHAnsi" w:hAnsiTheme="minorHAnsi" w:cstheme="minorHAnsi"/>
          <w:b/>
          <w:sz w:val="18"/>
          <w:szCs w:val="18"/>
          <w:lang w:val="ro-RO"/>
        </w:rPr>
      </w:pPr>
    </w:p>
    <w:tbl>
      <w:tblPr>
        <w:tblW w:w="5000" w:type="pct"/>
        <w:tblLook w:val="0000" w:firstRow="0" w:lastRow="0" w:firstColumn="0" w:lastColumn="0" w:noHBand="0" w:noVBand="0"/>
      </w:tblPr>
      <w:tblGrid>
        <w:gridCol w:w="3276"/>
        <w:gridCol w:w="1591"/>
        <w:gridCol w:w="1591"/>
        <w:gridCol w:w="1591"/>
        <w:gridCol w:w="1590"/>
      </w:tblGrid>
      <w:tr w:rsidR="00395227" w:rsidRPr="009F3DBD" w14:paraId="67A6F1F9" w14:textId="77777777" w:rsidTr="003A3404">
        <w:trPr>
          <w:cantSplit/>
          <w:trHeight w:val="227"/>
        </w:trPr>
        <w:tc>
          <w:tcPr>
            <w:tcW w:w="1699" w:type="pct"/>
            <w:vAlign w:val="bottom"/>
          </w:tcPr>
          <w:p w14:paraId="30593915" w14:textId="77777777" w:rsidR="00395227" w:rsidRPr="009F3DBD" w:rsidRDefault="00395227" w:rsidP="008604FA">
            <w:pPr>
              <w:snapToGrid w:val="0"/>
              <w:ind w:left="-53"/>
              <w:rPr>
                <w:rFonts w:asciiTheme="minorHAnsi" w:hAnsiTheme="minorHAnsi" w:cstheme="minorHAnsi"/>
                <w:b/>
                <w:sz w:val="18"/>
                <w:szCs w:val="18"/>
                <w:lang w:val="ro-RO"/>
              </w:rPr>
            </w:pPr>
          </w:p>
        </w:tc>
        <w:tc>
          <w:tcPr>
            <w:tcW w:w="825" w:type="pct"/>
            <w:tcBorders>
              <w:bottom w:val="single" w:sz="12" w:space="0" w:color="auto"/>
            </w:tcBorders>
            <w:vAlign w:val="bottom"/>
          </w:tcPr>
          <w:p w14:paraId="69EFBA16"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2CC2C791" w14:textId="77777777" w:rsidR="00395227" w:rsidRPr="009F3DBD" w:rsidRDefault="00395227"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1 ianuarie </w:t>
            </w:r>
          </w:p>
          <w:p w14:paraId="476EDCE4" w14:textId="77777777" w:rsidR="00395227" w:rsidRPr="009F3DBD" w:rsidRDefault="00D809B2"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202</w:t>
            </w:r>
            <w:r w:rsidR="00602F9F" w:rsidRPr="009F3DBD">
              <w:rPr>
                <w:rFonts w:asciiTheme="minorHAnsi" w:hAnsiTheme="minorHAnsi" w:cstheme="minorHAnsi"/>
                <w:b/>
                <w:sz w:val="18"/>
                <w:szCs w:val="18"/>
                <w:lang w:val="ro-RO"/>
              </w:rPr>
              <w:t>3</w:t>
            </w:r>
          </w:p>
        </w:tc>
        <w:tc>
          <w:tcPr>
            <w:tcW w:w="825" w:type="pct"/>
            <w:tcBorders>
              <w:bottom w:val="single" w:sz="12" w:space="0" w:color="auto"/>
            </w:tcBorders>
            <w:vAlign w:val="bottom"/>
          </w:tcPr>
          <w:p w14:paraId="031D0128" w14:textId="77777777" w:rsidR="00395227" w:rsidRPr="009F3DBD" w:rsidRDefault="00395227" w:rsidP="003A3404">
            <w:pPr>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Cresteri</w:t>
            </w:r>
          </w:p>
        </w:tc>
        <w:tc>
          <w:tcPr>
            <w:tcW w:w="825" w:type="pct"/>
            <w:tcBorders>
              <w:bottom w:val="single" w:sz="12" w:space="0" w:color="auto"/>
            </w:tcBorders>
            <w:vAlign w:val="bottom"/>
          </w:tcPr>
          <w:p w14:paraId="0AC20558"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Cedari, transferuri</w:t>
            </w:r>
          </w:p>
          <w:p w14:paraId="5053C215"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si alte reduceri</w:t>
            </w:r>
          </w:p>
        </w:tc>
        <w:tc>
          <w:tcPr>
            <w:tcW w:w="825" w:type="pct"/>
            <w:tcBorders>
              <w:bottom w:val="single" w:sz="12" w:space="0" w:color="auto"/>
            </w:tcBorders>
            <w:vAlign w:val="bottom"/>
          </w:tcPr>
          <w:p w14:paraId="38498A8B"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7854C8C4" w14:textId="2F1F0D49" w:rsidR="00395227" w:rsidRPr="009F3DBD" w:rsidRDefault="00395227" w:rsidP="003A3404">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5242F3" w:rsidRPr="009F3DBD">
              <w:rPr>
                <w:rFonts w:asciiTheme="minorHAnsi" w:hAnsiTheme="minorHAnsi" w:cstheme="minorHAnsi"/>
                <w:b/>
                <w:sz w:val="18"/>
                <w:szCs w:val="18"/>
                <w:lang w:val="ro-RO"/>
              </w:rPr>
              <w:t>1</w:t>
            </w:r>
            <w:r w:rsidR="00A936D4" w:rsidRPr="009F3DBD">
              <w:rPr>
                <w:rFonts w:asciiTheme="minorHAnsi" w:hAnsiTheme="minorHAnsi" w:cstheme="minorHAnsi"/>
                <w:b/>
                <w:sz w:val="18"/>
                <w:szCs w:val="18"/>
                <w:lang w:val="ro-RO"/>
              </w:rPr>
              <w:t xml:space="preserve"> </w:t>
            </w:r>
            <w:r w:rsidR="005242F3" w:rsidRPr="009F3DBD">
              <w:rPr>
                <w:rFonts w:asciiTheme="minorHAnsi" w:hAnsiTheme="minorHAnsi" w:cstheme="minorHAnsi"/>
                <w:b/>
                <w:sz w:val="18"/>
                <w:szCs w:val="18"/>
                <w:lang w:val="ro-RO"/>
              </w:rPr>
              <w:t>dec</w:t>
            </w:r>
            <w:r w:rsidR="00AE623E" w:rsidRPr="009F3DBD">
              <w:rPr>
                <w:rFonts w:asciiTheme="minorHAnsi" w:hAnsiTheme="minorHAnsi" w:cstheme="minorHAnsi"/>
                <w:b/>
                <w:sz w:val="18"/>
                <w:szCs w:val="18"/>
                <w:lang w:val="ro-RO"/>
              </w:rPr>
              <w:t>embrie</w:t>
            </w:r>
            <w:r w:rsidRPr="009F3DBD">
              <w:rPr>
                <w:rFonts w:asciiTheme="minorHAnsi" w:hAnsiTheme="minorHAnsi" w:cstheme="minorHAnsi"/>
                <w:b/>
                <w:sz w:val="18"/>
                <w:szCs w:val="18"/>
                <w:lang w:val="ro-RO"/>
              </w:rPr>
              <w:t xml:space="preserve"> </w:t>
            </w:r>
            <w:r w:rsidR="00D809B2" w:rsidRPr="009F3DBD">
              <w:rPr>
                <w:rFonts w:asciiTheme="minorHAnsi" w:hAnsiTheme="minorHAnsi" w:cstheme="minorHAnsi"/>
                <w:b/>
                <w:sz w:val="18"/>
                <w:szCs w:val="18"/>
                <w:lang w:val="ro-RO"/>
              </w:rPr>
              <w:t>202</w:t>
            </w:r>
            <w:r w:rsidR="00602F9F" w:rsidRPr="009F3DBD">
              <w:rPr>
                <w:rFonts w:asciiTheme="minorHAnsi" w:hAnsiTheme="minorHAnsi" w:cstheme="minorHAnsi"/>
                <w:b/>
                <w:sz w:val="18"/>
                <w:szCs w:val="18"/>
                <w:lang w:val="ro-RO"/>
              </w:rPr>
              <w:t>3</w:t>
            </w:r>
          </w:p>
        </w:tc>
      </w:tr>
      <w:tr w:rsidR="00395227" w:rsidRPr="009F3DBD" w14:paraId="0166D836" w14:textId="77777777" w:rsidTr="003A3404">
        <w:trPr>
          <w:cantSplit/>
          <w:trHeight w:val="227"/>
        </w:trPr>
        <w:tc>
          <w:tcPr>
            <w:tcW w:w="1699" w:type="pct"/>
            <w:vAlign w:val="bottom"/>
          </w:tcPr>
          <w:p w14:paraId="0A9DD785" w14:textId="77777777" w:rsidR="00395227" w:rsidRPr="009F3DBD" w:rsidRDefault="00395227" w:rsidP="008604FA">
            <w:pPr>
              <w:snapToGrid w:val="0"/>
              <w:ind w:left="-53"/>
              <w:rPr>
                <w:rFonts w:asciiTheme="minorHAnsi" w:hAnsiTheme="minorHAnsi" w:cstheme="minorHAnsi"/>
                <w:b/>
                <w:i/>
                <w:sz w:val="18"/>
                <w:szCs w:val="18"/>
                <w:lang w:val="ro-RO"/>
              </w:rPr>
            </w:pPr>
          </w:p>
        </w:tc>
        <w:tc>
          <w:tcPr>
            <w:tcW w:w="825" w:type="pct"/>
            <w:tcBorders>
              <w:top w:val="single" w:sz="12" w:space="0" w:color="auto"/>
            </w:tcBorders>
            <w:vAlign w:val="bottom"/>
          </w:tcPr>
          <w:p w14:paraId="6461B8AB" w14:textId="77777777" w:rsidR="00395227" w:rsidRPr="009F3DBD" w:rsidRDefault="00395227" w:rsidP="003A3404">
            <w:pPr>
              <w:snapToGrid w:val="0"/>
              <w:ind w:left="270"/>
              <w:jc w:val="right"/>
              <w:rPr>
                <w:rFonts w:asciiTheme="minorHAnsi" w:hAnsiTheme="minorHAnsi" w:cstheme="minorHAnsi"/>
                <w:sz w:val="18"/>
                <w:szCs w:val="18"/>
                <w:lang w:val="ro-RO"/>
              </w:rPr>
            </w:pPr>
          </w:p>
        </w:tc>
        <w:tc>
          <w:tcPr>
            <w:tcW w:w="825" w:type="pct"/>
            <w:tcBorders>
              <w:top w:val="single" w:sz="12" w:space="0" w:color="auto"/>
            </w:tcBorders>
            <w:vAlign w:val="bottom"/>
          </w:tcPr>
          <w:p w14:paraId="13F67089" w14:textId="77777777" w:rsidR="00395227" w:rsidRPr="009F3DBD" w:rsidRDefault="00395227" w:rsidP="003A3404">
            <w:pPr>
              <w:snapToGrid w:val="0"/>
              <w:ind w:left="270"/>
              <w:jc w:val="right"/>
              <w:rPr>
                <w:rFonts w:asciiTheme="minorHAnsi" w:hAnsiTheme="minorHAnsi" w:cstheme="minorHAnsi"/>
                <w:sz w:val="18"/>
                <w:szCs w:val="18"/>
                <w:lang w:val="ro-RO"/>
              </w:rPr>
            </w:pPr>
          </w:p>
        </w:tc>
        <w:tc>
          <w:tcPr>
            <w:tcW w:w="825" w:type="pct"/>
            <w:tcBorders>
              <w:top w:val="single" w:sz="12" w:space="0" w:color="auto"/>
            </w:tcBorders>
            <w:vAlign w:val="bottom"/>
          </w:tcPr>
          <w:p w14:paraId="7047E745" w14:textId="77777777" w:rsidR="00395227" w:rsidRPr="009F3DBD" w:rsidRDefault="00395227" w:rsidP="003A3404">
            <w:pPr>
              <w:snapToGrid w:val="0"/>
              <w:ind w:left="270"/>
              <w:jc w:val="right"/>
              <w:rPr>
                <w:rFonts w:asciiTheme="minorHAnsi" w:hAnsiTheme="minorHAnsi" w:cstheme="minorHAnsi"/>
                <w:sz w:val="18"/>
                <w:szCs w:val="18"/>
                <w:lang w:val="ro-RO"/>
              </w:rPr>
            </w:pPr>
          </w:p>
        </w:tc>
        <w:tc>
          <w:tcPr>
            <w:tcW w:w="825" w:type="pct"/>
            <w:tcBorders>
              <w:top w:val="single" w:sz="12" w:space="0" w:color="auto"/>
            </w:tcBorders>
            <w:vAlign w:val="bottom"/>
          </w:tcPr>
          <w:p w14:paraId="1180486A" w14:textId="77777777" w:rsidR="00395227" w:rsidRPr="009F3DBD" w:rsidRDefault="00395227" w:rsidP="003A3404">
            <w:pPr>
              <w:snapToGrid w:val="0"/>
              <w:ind w:left="270"/>
              <w:jc w:val="right"/>
              <w:rPr>
                <w:rFonts w:asciiTheme="minorHAnsi" w:hAnsiTheme="minorHAnsi" w:cstheme="minorHAnsi"/>
                <w:sz w:val="18"/>
                <w:szCs w:val="18"/>
                <w:lang w:val="ro-RO"/>
              </w:rPr>
            </w:pPr>
          </w:p>
        </w:tc>
      </w:tr>
      <w:tr w:rsidR="00EE475B" w:rsidRPr="009F3DBD" w14:paraId="0C1EFAF1" w14:textId="77777777" w:rsidTr="003A3404">
        <w:trPr>
          <w:cantSplit/>
          <w:trHeight w:val="227"/>
        </w:trPr>
        <w:tc>
          <w:tcPr>
            <w:tcW w:w="1699" w:type="pct"/>
            <w:vAlign w:val="bottom"/>
          </w:tcPr>
          <w:p w14:paraId="618150F4" w14:textId="77777777" w:rsidR="00EE475B" w:rsidRPr="009F3DBD" w:rsidRDefault="00EE475B" w:rsidP="008604FA">
            <w:pPr>
              <w:snapToGrid w:val="0"/>
              <w:ind w:left="-53"/>
              <w:rPr>
                <w:rFonts w:asciiTheme="minorHAnsi" w:hAnsiTheme="minorHAnsi" w:cstheme="minorHAnsi"/>
                <w:sz w:val="18"/>
                <w:szCs w:val="18"/>
                <w:lang w:val="ro-RO"/>
              </w:rPr>
            </w:pPr>
            <w:r w:rsidRPr="009F3DBD">
              <w:rPr>
                <w:rFonts w:asciiTheme="minorHAnsi" w:hAnsiTheme="minorHAnsi" w:cstheme="minorHAnsi"/>
                <w:sz w:val="18"/>
                <w:szCs w:val="18"/>
                <w:lang w:val="ro-RO"/>
              </w:rPr>
              <w:t>Alte imobilizari necorporale</w:t>
            </w:r>
          </w:p>
        </w:tc>
        <w:tc>
          <w:tcPr>
            <w:tcW w:w="825" w:type="pct"/>
            <w:tcBorders>
              <w:bottom w:val="single" w:sz="8" w:space="0" w:color="auto"/>
            </w:tcBorders>
            <w:vAlign w:val="bottom"/>
          </w:tcPr>
          <w:p w14:paraId="390B8978" w14:textId="77777777" w:rsidR="00EE475B" w:rsidRPr="009F3DBD" w:rsidRDefault="00CB1225"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122.072</w:t>
            </w:r>
          </w:p>
        </w:tc>
        <w:tc>
          <w:tcPr>
            <w:tcW w:w="825" w:type="pct"/>
            <w:tcBorders>
              <w:bottom w:val="single" w:sz="8" w:space="0" w:color="auto"/>
            </w:tcBorders>
            <w:vAlign w:val="bottom"/>
          </w:tcPr>
          <w:p w14:paraId="0AA583F5" w14:textId="77777777" w:rsidR="00EE475B" w:rsidRPr="009F3DBD" w:rsidRDefault="00CB1225"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825" w:type="pct"/>
            <w:tcBorders>
              <w:bottom w:val="single" w:sz="8" w:space="0" w:color="auto"/>
            </w:tcBorders>
            <w:vAlign w:val="bottom"/>
          </w:tcPr>
          <w:p w14:paraId="0AC40CCC" w14:textId="77777777" w:rsidR="00EE475B" w:rsidRPr="009F3DBD" w:rsidRDefault="00190C13"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825" w:type="pct"/>
            <w:tcBorders>
              <w:bottom w:val="single" w:sz="8" w:space="0" w:color="auto"/>
            </w:tcBorders>
            <w:vAlign w:val="bottom"/>
          </w:tcPr>
          <w:p w14:paraId="1E2BA9D4" w14:textId="77777777" w:rsidR="00EE475B" w:rsidRPr="009F3DBD" w:rsidRDefault="00190C13"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122.072</w:t>
            </w:r>
          </w:p>
        </w:tc>
      </w:tr>
      <w:tr w:rsidR="00EE475B" w:rsidRPr="009F3DBD" w14:paraId="069705D2" w14:textId="77777777" w:rsidTr="003A3404">
        <w:trPr>
          <w:cantSplit/>
          <w:trHeight w:val="227"/>
        </w:trPr>
        <w:tc>
          <w:tcPr>
            <w:tcW w:w="1699" w:type="pct"/>
            <w:vAlign w:val="bottom"/>
          </w:tcPr>
          <w:p w14:paraId="1B8DA99F" w14:textId="77777777" w:rsidR="00EE475B" w:rsidRPr="009F3DBD" w:rsidRDefault="00EE475B" w:rsidP="008604FA">
            <w:pPr>
              <w:snapToGrid w:val="0"/>
              <w:ind w:left="-53"/>
              <w:rPr>
                <w:rFonts w:asciiTheme="minorHAnsi" w:hAnsiTheme="minorHAnsi" w:cstheme="minorHAnsi"/>
                <w:b/>
                <w:i/>
                <w:sz w:val="18"/>
                <w:szCs w:val="18"/>
                <w:lang w:val="ro-RO"/>
              </w:rPr>
            </w:pPr>
          </w:p>
          <w:p w14:paraId="24B109D6" w14:textId="77777777" w:rsidR="00EE475B" w:rsidRPr="009F3DBD" w:rsidRDefault="00EE475B" w:rsidP="008604FA">
            <w:pPr>
              <w:ind w:left="-53"/>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825" w:type="pct"/>
            <w:tcBorders>
              <w:top w:val="single" w:sz="8" w:space="0" w:color="auto"/>
              <w:bottom w:val="single" w:sz="12" w:space="0" w:color="auto"/>
            </w:tcBorders>
            <w:vAlign w:val="bottom"/>
          </w:tcPr>
          <w:p w14:paraId="36D31EC0" w14:textId="77777777" w:rsidR="00EE475B" w:rsidRPr="009F3DBD" w:rsidRDefault="00EE475B" w:rsidP="003A3404">
            <w:pPr>
              <w:ind w:left="270"/>
              <w:jc w:val="right"/>
              <w:rPr>
                <w:rFonts w:asciiTheme="minorHAnsi" w:hAnsiTheme="minorHAnsi" w:cstheme="minorHAnsi"/>
                <w:b/>
                <w:sz w:val="18"/>
                <w:szCs w:val="18"/>
                <w:lang w:val="ro-RO"/>
              </w:rPr>
            </w:pPr>
          </w:p>
          <w:p w14:paraId="5C4F7494" w14:textId="77777777" w:rsidR="00EE475B" w:rsidRPr="009F3DBD" w:rsidRDefault="00CB1225"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122.072</w:t>
            </w:r>
          </w:p>
        </w:tc>
        <w:tc>
          <w:tcPr>
            <w:tcW w:w="825" w:type="pct"/>
            <w:tcBorders>
              <w:top w:val="single" w:sz="8" w:space="0" w:color="auto"/>
              <w:bottom w:val="single" w:sz="12" w:space="0" w:color="auto"/>
            </w:tcBorders>
            <w:vAlign w:val="bottom"/>
          </w:tcPr>
          <w:p w14:paraId="6F3840E2" w14:textId="77777777" w:rsidR="00EE475B" w:rsidRPr="009F3DBD" w:rsidRDefault="00EE475B" w:rsidP="003A3404">
            <w:pPr>
              <w:snapToGrid w:val="0"/>
              <w:ind w:left="270"/>
              <w:jc w:val="right"/>
              <w:rPr>
                <w:rFonts w:asciiTheme="minorHAnsi" w:hAnsiTheme="minorHAnsi" w:cstheme="minorHAnsi"/>
                <w:b/>
                <w:sz w:val="18"/>
                <w:szCs w:val="18"/>
                <w:lang w:val="ro-RO"/>
              </w:rPr>
            </w:pPr>
          </w:p>
          <w:p w14:paraId="5C1E0640" w14:textId="77777777" w:rsidR="00EE475B" w:rsidRPr="009F3DBD" w:rsidRDefault="00CB1225"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w:t>
            </w:r>
          </w:p>
        </w:tc>
        <w:tc>
          <w:tcPr>
            <w:tcW w:w="825" w:type="pct"/>
            <w:tcBorders>
              <w:top w:val="single" w:sz="8" w:space="0" w:color="auto"/>
              <w:bottom w:val="single" w:sz="12" w:space="0" w:color="auto"/>
            </w:tcBorders>
            <w:vAlign w:val="bottom"/>
          </w:tcPr>
          <w:p w14:paraId="06E2B1AD" w14:textId="77777777" w:rsidR="00C02ECE" w:rsidRPr="009F3DBD" w:rsidRDefault="00190C13"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w:t>
            </w:r>
          </w:p>
        </w:tc>
        <w:tc>
          <w:tcPr>
            <w:tcW w:w="825" w:type="pct"/>
            <w:tcBorders>
              <w:top w:val="single" w:sz="8" w:space="0" w:color="auto"/>
              <w:bottom w:val="single" w:sz="12" w:space="0" w:color="auto"/>
            </w:tcBorders>
            <w:vAlign w:val="bottom"/>
          </w:tcPr>
          <w:p w14:paraId="41C6E6F4" w14:textId="77777777" w:rsidR="007B38E2" w:rsidRPr="009F3DBD" w:rsidRDefault="00190C13"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122.072</w:t>
            </w:r>
          </w:p>
        </w:tc>
      </w:tr>
    </w:tbl>
    <w:p w14:paraId="6AC70155" w14:textId="77777777" w:rsidR="004C59E2" w:rsidRPr="009F3DBD" w:rsidRDefault="004C59E2" w:rsidP="008604FA">
      <w:pPr>
        <w:rPr>
          <w:rFonts w:asciiTheme="minorHAnsi" w:hAnsiTheme="minorHAnsi" w:cstheme="minorHAnsi"/>
          <w:b/>
          <w:sz w:val="18"/>
          <w:szCs w:val="18"/>
          <w:lang w:val="ro-RO"/>
        </w:rPr>
      </w:pPr>
    </w:p>
    <w:p w14:paraId="6F8B14FC" w14:textId="77777777" w:rsidR="0019294B" w:rsidRPr="009F3DBD" w:rsidRDefault="0019294B" w:rsidP="008604FA">
      <w:pPr>
        <w:rPr>
          <w:rFonts w:asciiTheme="minorHAnsi" w:hAnsiTheme="minorHAnsi" w:cstheme="minorHAnsi"/>
          <w:b/>
          <w:sz w:val="18"/>
          <w:szCs w:val="18"/>
          <w:lang w:val="ro-RO"/>
        </w:rPr>
      </w:pPr>
    </w:p>
    <w:p w14:paraId="45B0F22B" w14:textId="77777777" w:rsidR="00395227" w:rsidRPr="009F3DBD" w:rsidRDefault="00395227" w:rsidP="008604FA">
      <w:pPr>
        <w:rPr>
          <w:rFonts w:asciiTheme="minorHAnsi" w:hAnsiTheme="minorHAnsi" w:cstheme="minorHAnsi"/>
          <w:b/>
          <w:sz w:val="18"/>
          <w:szCs w:val="18"/>
          <w:lang w:val="ro-RO"/>
        </w:rPr>
      </w:pPr>
      <w:r w:rsidRPr="009F3DBD">
        <w:rPr>
          <w:rFonts w:asciiTheme="minorHAnsi" w:hAnsiTheme="minorHAnsi" w:cstheme="minorHAnsi"/>
          <w:b/>
          <w:sz w:val="18"/>
          <w:szCs w:val="18"/>
          <w:lang w:val="ro-RO"/>
        </w:rPr>
        <w:t>Ajustari de valoare (amortizari si ajustari pentru depreciere sau pierdere de valoare)</w:t>
      </w:r>
    </w:p>
    <w:p w14:paraId="304747BE" w14:textId="77777777" w:rsidR="00794DC8" w:rsidRPr="009F3DBD" w:rsidRDefault="00794DC8" w:rsidP="008604FA">
      <w:pPr>
        <w:ind w:left="270"/>
        <w:rPr>
          <w:rFonts w:asciiTheme="minorHAnsi" w:hAnsiTheme="minorHAnsi" w:cstheme="minorHAnsi"/>
          <w:b/>
          <w:sz w:val="18"/>
          <w:szCs w:val="18"/>
          <w:lang w:val="ro-RO"/>
        </w:rPr>
      </w:pPr>
    </w:p>
    <w:tbl>
      <w:tblPr>
        <w:tblW w:w="5000" w:type="pct"/>
        <w:tblLook w:val="0000" w:firstRow="0" w:lastRow="0" w:firstColumn="0" w:lastColumn="0" w:noHBand="0" w:noVBand="0"/>
      </w:tblPr>
      <w:tblGrid>
        <w:gridCol w:w="3274"/>
        <w:gridCol w:w="1591"/>
        <w:gridCol w:w="1591"/>
        <w:gridCol w:w="1591"/>
        <w:gridCol w:w="1592"/>
      </w:tblGrid>
      <w:tr w:rsidR="00395227" w:rsidRPr="009F3DBD" w14:paraId="598AC441" w14:textId="77777777" w:rsidTr="003A3404">
        <w:trPr>
          <w:cantSplit/>
          <w:trHeight w:val="227"/>
        </w:trPr>
        <w:tc>
          <w:tcPr>
            <w:tcW w:w="1698" w:type="pct"/>
            <w:vAlign w:val="bottom"/>
          </w:tcPr>
          <w:p w14:paraId="399821FC" w14:textId="77777777" w:rsidR="00395227" w:rsidRPr="009F3DBD" w:rsidRDefault="00395227" w:rsidP="008604FA">
            <w:pPr>
              <w:snapToGrid w:val="0"/>
              <w:rPr>
                <w:rFonts w:asciiTheme="minorHAnsi" w:hAnsiTheme="minorHAnsi" w:cstheme="minorHAnsi"/>
                <w:b/>
                <w:i/>
                <w:sz w:val="18"/>
                <w:szCs w:val="18"/>
                <w:lang w:val="ro-RO"/>
              </w:rPr>
            </w:pPr>
          </w:p>
        </w:tc>
        <w:tc>
          <w:tcPr>
            <w:tcW w:w="825" w:type="pct"/>
            <w:tcBorders>
              <w:bottom w:val="single" w:sz="12" w:space="0" w:color="auto"/>
            </w:tcBorders>
            <w:vAlign w:val="bottom"/>
          </w:tcPr>
          <w:p w14:paraId="1C5C91D9"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2653E862" w14:textId="77777777" w:rsidR="00395227" w:rsidRPr="009F3DBD" w:rsidRDefault="00395227"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1 ianuarie </w:t>
            </w:r>
          </w:p>
          <w:p w14:paraId="7C06B411" w14:textId="77777777" w:rsidR="00395227" w:rsidRPr="009F3DBD" w:rsidRDefault="007B38E2"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190C13" w:rsidRPr="009F3DBD">
              <w:rPr>
                <w:rFonts w:asciiTheme="minorHAnsi" w:hAnsiTheme="minorHAnsi" w:cstheme="minorHAnsi"/>
                <w:b/>
                <w:sz w:val="18"/>
                <w:szCs w:val="18"/>
                <w:lang w:val="ro-RO"/>
              </w:rPr>
              <w:t>2</w:t>
            </w:r>
            <w:r w:rsidR="00602F9F" w:rsidRPr="009F3DBD">
              <w:rPr>
                <w:rFonts w:asciiTheme="minorHAnsi" w:hAnsiTheme="minorHAnsi" w:cstheme="minorHAnsi"/>
                <w:b/>
                <w:sz w:val="18"/>
                <w:szCs w:val="18"/>
                <w:lang w:val="ro-RO"/>
              </w:rPr>
              <w:t>3</w:t>
            </w:r>
          </w:p>
        </w:tc>
        <w:tc>
          <w:tcPr>
            <w:tcW w:w="825" w:type="pct"/>
            <w:tcBorders>
              <w:bottom w:val="single" w:sz="12" w:space="0" w:color="auto"/>
            </w:tcBorders>
            <w:vAlign w:val="bottom"/>
          </w:tcPr>
          <w:p w14:paraId="2836E06C"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Ajustari </w:t>
            </w:r>
          </w:p>
          <w:p w14:paraId="5C4C469B" w14:textId="77777777" w:rsidR="00395227" w:rsidRPr="009F3DBD" w:rsidRDefault="00395227"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in cursul anului </w:t>
            </w:r>
          </w:p>
        </w:tc>
        <w:tc>
          <w:tcPr>
            <w:tcW w:w="825" w:type="pct"/>
            <w:tcBorders>
              <w:bottom w:val="single" w:sz="12" w:space="0" w:color="auto"/>
            </w:tcBorders>
            <w:vAlign w:val="bottom"/>
          </w:tcPr>
          <w:p w14:paraId="753D8B10"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Reduceri sau </w:t>
            </w:r>
          </w:p>
          <w:p w14:paraId="550CCE16" w14:textId="77777777" w:rsidR="00395227" w:rsidRPr="009F3DBD" w:rsidRDefault="00395227"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reluari</w:t>
            </w:r>
          </w:p>
        </w:tc>
        <w:tc>
          <w:tcPr>
            <w:tcW w:w="826" w:type="pct"/>
            <w:tcBorders>
              <w:bottom w:val="single" w:sz="12" w:space="0" w:color="auto"/>
            </w:tcBorders>
            <w:vAlign w:val="bottom"/>
          </w:tcPr>
          <w:p w14:paraId="674B03C6" w14:textId="77777777" w:rsidR="00395227" w:rsidRPr="009F3DBD" w:rsidRDefault="00395227"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43DC9E58" w14:textId="77777777" w:rsidR="004B5D9B" w:rsidRPr="009F3DBD" w:rsidRDefault="00395227" w:rsidP="003A3404">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5242F3" w:rsidRPr="009F3DBD">
              <w:rPr>
                <w:rFonts w:asciiTheme="minorHAnsi" w:hAnsiTheme="minorHAnsi" w:cstheme="minorHAnsi"/>
                <w:b/>
                <w:sz w:val="18"/>
                <w:szCs w:val="18"/>
                <w:lang w:val="ro-RO"/>
              </w:rPr>
              <w:t>1</w:t>
            </w:r>
            <w:r w:rsidR="00DF4BF5" w:rsidRPr="009F3DBD">
              <w:rPr>
                <w:rFonts w:asciiTheme="minorHAnsi" w:hAnsiTheme="minorHAnsi" w:cstheme="minorHAnsi"/>
                <w:b/>
                <w:sz w:val="18"/>
                <w:szCs w:val="18"/>
                <w:lang w:val="ro-RO"/>
              </w:rPr>
              <w:t xml:space="preserve"> </w:t>
            </w:r>
            <w:r w:rsidR="005242F3" w:rsidRPr="009F3DBD">
              <w:rPr>
                <w:rFonts w:asciiTheme="minorHAnsi" w:hAnsiTheme="minorHAnsi" w:cstheme="minorHAnsi"/>
                <w:b/>
                <w:sz w:val="18"/>
                <w:szCs w:val="18"/>
                <w:lang w:val="ro-RO"/>
              </w:rPr>
              <w:t>dec</w:t>
            </w:r>
            <w:r w:rsidR="00AE623E" w:rsidRPr="009F3DBD">
              <w:rPr>
                <w:rFonts w:asciiTheme="minorHAnsi" w:hAnsiTheme="minorHAnsi" w:cstheme="minorHAnsi"/>
                <w:b/>
                <w:sz w:val="18"/>
                <w:szCs w:val="18"/>
                <w:lang w:val="ro-RO"/>
              </w:rPr>
              <w:t>embrie</w:t>
            </w:r>
          </w:p>
          <w:p w14:paraId="01B36087" w14:textId="77777777" w:rsidR="00395227" w:rsidRPr="009F3DBD" w:rsidRDefault="007B38E2" w:rsidP="003A3404">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190C13" w:rsidRPr="009F3DBD">
              <w:rPr>
                <w:rFonts w:asciiTheme="minorHAnsi" w:hAnsiTheme="minorHAnsi" w:cstheme="minorHAnsi"/>
                <w:b/>
                <w:sz w:val="18"/>
                <w:szCs w:val="18"/>
                <w:lang w:val="ro-RO"/>
              </w:rPr>
              <w:t>2</w:t>
            </w:r>
            <w:r w:rsidR="00602F9F" w:rsidRPr="009F3DBD">
              <w:rPr>
                <w:rFonts w:asciiTheme="minorHAnsi" w:hAnsiTheme="minorHAnsi" w:cstheme="minorHAnsi"/>
                <w:b/>
                <w:sz w:val="18"/>
                <w:szCs w:val="18"/>
                <w:lang w:val="ro-RO"/>
              </w:rPr>
              <w:t>3</w:t>
            </w:r>
          </w:p>
        </w:tc>
      </w:tr>
      <w:tr w:rsidR="00395227" w:rsidRPr="009F3DBD" w14:paraId="0E0DB45C" w14:textId="77777777" w:rsidTr="003A3404">
        <w:trPr>
          <w:cantSplit/>
          <w:trHeight w:val="227"/>
        </w:trPr>
        <w:tc>
          <w:tcPr>
            <w:tcW w:w="1698" w:type="pct"/>
            <w:vAlign w:val="bottom"/>
          </w:tcPr>
          <w:p w14:paraId="3B97C7B5" w14:textId="77777777" w:rsidR="00395227" w:rsidRPr="009F3DBD" w:rsidRDefault="00395227" w:rsidP="008604FA">
            <w:pPr>
              <w:snapToGrid w:val="0"/>
              <w:rPr>
                <w:rFonts w:asciiTheme="minorHAnsi" w:hAnsiTheme="minorHAnsi" w:cstheme="minorHAnsi"/>
                <w:b/>
                <w:i/>
                <w:sz w:val="18"/>
                <w:szCs w:val="18"/>
                <w:lang w:val="ro-RO"/>
              </w:rPr>
            </w:pPr>
          </w:p>
        </w:tc>
        <w:tc>
          <w:tcPr>
            <w:tcW w:w="825" w:type="pct"/>
            <w:tcBorders>
              <w:top w:val="single" w:sz="12" w:space="0" w:color="auto"/>
            </w:tcBorders>
            <w:vAlign w:val="bottom"/>
          </w:tcPr>
          <w:p w14:paraId="48D55048" w14:textId="77777777" w:rsidR="00395227" w:rsidRPr="009F3DBD" w:rsidRDefault="00395227" w:rsidP="003A3404">
            <w:pPr>
              <w:snapToGrid w:val="0"/>
              <w:ind w:left="270"/>
              <w:jc w:val="right"/>
              <w:rPr>
                <w:rFonts w:asciiTheme="minorHAnsi" w:hAnsiTheme="minorHAnsi" w:cstheme="minorHAnsi"/>
                <w:sz w:val="18"/>
                <w:szCs w:val="18"/>
                <w:lang w:val="ro-RO"/>
              </w:rPr>
            </w:pPr>
          </w:p>
        </w:tc>
        <w:tc>
          <w:tcPr>
            <w:tcW w:w="825" w:type="pct"/>
            <w:tcBorders>
              <w:top w:val="single" w:sz="12" w:space="0" w:color="auto"/>
            </w:tcBorders>
            <w:vAlign w:val="bottom"/>
          </w:tcPr>
          <w:p w14:paraId="3A75B8B7" w14:textId="77777777" w:rsidR="00395227" w:rsidRPr="009F3DBD" w:rsidRDefault="00395227" w:rsidP="003A3404">
            <w:pPr>
              <w:snapToGrid w:val="0"/>
              <w:ind w:left="270"/>
              <w:jc w:val="right"/>
              <w:rPr>
                <w:rFonts w:asciiTheme="minorHAnsi" w:hAnsiTheme="minorHAnsi" w:cstheme="minorHAnsi"/>
                <w:sz w:val="18"/>
                <w:szCs w:val="18"/>
                <w:lang w:val="ro-RO"/>
              </w:rPr>
            </w:pPr>
          </w:p>
        </w:tc>
        <w:tc>
          <w:tcPr>
            <w:tcW w:w="825" w:type="pct"/>
            <w:tcBorders>
              <w:top w:val="single" w:sz="12" w:space="0" w:color="auto"/>
            </w:tcBorders>
            <w:vAlign w:val="bottom"/>
          </w:tcPr>
          <w:p w14:paraId="513C2729" w14:textId="77777777" w:rsidR="00395227" w:rsidRPr="009F3DBD" w:rsidRDefault="00395227" w:rsidP="003A3404">
            <w:pPr>
              <w:snapToGrid w:val="0"/>
              <w:ind w:left="270"/>
              <w:jc w:val="right"/>
              <w:rPr>
                <w:rFonts w:asciiTheme="minorHAnsi" w:hAnsiTheme="minorHAnsi" w:cstheme="minorHAnsi"/>
                <w:sz w:val="18"/>
                <w:szCs w:val="18"/>
                <w:lang w:val="ro-RO"/>
              </w:rPr>
            </w:pPr>
          </w:p>
        </w:tc>
        <w:tc>
          <w:tcPr>
            <w:tcW w:w="826" w:type="pct"/>
            <w:tcBorders>
              <w:top w:val="single" w:sz="12" w:space="0" w:color="auto"/>
            </w:tcBorders>
            <w:vAlign w:val="bottom"/>
          </w:tcPr>
          <w:p w14:paraId="0BB73234" w14:textId="77777777" w:rsidR="00395227" w:rsidRPr="009F3DBD" w:rsidRDefault="00395227" w:rsidP="003A3404">
            <w:pPr>
              <w:snapToGrid w:val="0"/>
              <w:ind w:left="270"/>
              <w:jc w:val="right"/>
              <w:rPr>
                <w:rFonts w:asciiTheme="minorHAnsi" w:hAnsiTheme="minorHAnsi" w:cstheme="minorHAnsi"/>
                <w:sz w:val="18"/>
                <w:szCs w:val="18"/>
                <w:lang w:val="ro-RO"/>
              </w:rPr>
            </w:pPr>
          </w:p>
        </w:tc>
      </w:tr>
      <w:tr w:rsidR="00EE475B" w:rsidRPr="009F3DBD" w14:paraId="71C2F223" w14:textId="77777777" w:rsidTr="003A3404">
        <w:trPr>
          <w:cantSplit/>
          <w:trHeight w:val="227"/>
        </w:trPr>
        <w:tc>
          <w:tcPr>
            <w:tcW w:w="1698" w:type="pct"/>
            <w:vAlign w:val="bottom"/>
          </w:tcPr>
          <w:p w14:paraId="3ECCDB21" w14:textId="77777777" w:rsidR="00EE475B" w:rsidRPr="009F3DBD" w:rsidRDefault="00EE475B"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Alte imobilizari necorporale</w:t>
            </w:r>
          </w:p>
        </w:tc>
        <w:tc>
          <w:tcPr>
            <w:tcW w:w="825" w:type="pct"/>
            <w:tcBorders>
              <w:bottom w:val="single" w:sz="8" w:space="0" w:color="auto"/>
            </w:tcBorders>
            <w:vAlign w:val="bottom"/>
          </w:tcPr>
          <w:p w14:paraId="53FF532F" w14:textId="77777777" w:rsidR="00EE475B" w:rsidRPr="009F3DBD" w:rsidRDefault="00CB1225"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121.</w:t>
            </w:r>
            <w:r w:rsidR="00602F9F" w:rsidRPr="009F3DBD">
              <w:rPr>
                <w:rFonts w:asciiTheme="minorHAnsi" w:hAnsiTheme="minorHAnsi" w:cstheme="minorHAnsi"/>
                <w:sz w:val="18"/>
                <w:szCs w:val="18"/>
                <w:lang w:val="ro-RO"/>
              </w:rPr>
              <w:t>961</w:t>
            </w:r>
          </w:p>
        </w:tc>
        <w:tc>
          <w:tcPr>
            <w:tcW w:w="825" w:type="pct"/>
            <w:tcBorders>
              <w:bottom w:val="single" w:sz="8" w:space="0" w:color="auto"/>
            </w:tcBorders>
            <w:vAlign w:val="bottom"/>
          </w:tcPr>
          <w:p w14:paraId="052715E2" w14:textId="77777777" w:rsidR="00EE475B" w:rsidRPr="009F3DBD" w:rsidRDefault="00602F9F"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111</w:t>
            </w:r>
          </w:p>
        </w:tc>
        <w:tc>
          <w:tcPr>
            <w:tcW w:w="825" w:type="pct"/>
            <w:tcBorders>
              <w:bottom w:val="single" w:sz="8" w:space="0" w:color="auto"/>
            </w:tcBorders>
            <w:vAlign w:val="bottom"/>
          </w:tcPr>
          <w:p w14:paraId="477F307B" w14:textId="77777777" w:rsidR="00EE475B" w:rsidRPr="009F3DBD" w:rsidRDefault="006977D4"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826" w:type="pct"/>
            <w:tcBorders>
              <w:bottom w:val="single" w:sz="8" w:space="0" w:color="auto"/>
            </w:tcBorders>
            <w:vAlign w:val="bottom"/>
          </w:tcPr>
          <w:p w14:paraId="7573AD0E" w14:textId="77777777" w:rsidR="00EE475B" w:rsidRPr="009F3DBD" w:rsidRDefault="00602F9F"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122.072</w:t>
            </w:r>
          </w:p>
        </w:tc>
      </w:tr>
      <w:tr w:rsidR="00EE475B" w:rsidRPr="009F3DBD" w14:paraId="408486A6" w14:textId="77777777" w:rsidTr="003A3404">
        <w:trPr>
          <w:cantSplit/>
          <w:trHeight w:val="227"/>
        </w:trPr>
        <w:tc>
          <w:tcPr>
            <w:tcW w:w="1698" w:type="pct"/>
            <w:vAlign w:val="bottom"/>
          </w:tcPr>
          <w:p w14:paraId="5ED012E3" w14:textId="77777777" w:rsidR="00EE475B" w:rsidRPr="009F3DBD" w:rsidRDefault="00EE475B" w:rsidP="008604FA">
            <w:pPr>
              <w:snapToGrid w:val="0"/>
              <w:rPr>
                <w:rFonts w:asciiTheme="minorHAnsi" w:hAnsiTheme="minorHAnsi" w:cstheme="minorHAnsi"/>
                <w:b/>
                <w:i/>
                <w:sz w:val="18"/>
                <w:szCs w:val="18"/>
                <w:lang w:val="ro-RO"/>
              </w:rPr>
            </w:pPr>
          </w:p>
          <w:p w14:paraId="6F717723" w14:textId="77777777" w:rsidR="00EE475B" w:rsidRPr="009F3DBD" w:rsidRDefault="00EE475B" w:rsidP="008604FA">
            <w:pPr>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825" w:type="pct"/>
            <w:tcBorders>
              <w:top w:val="single" w:sz="8" w:space="0" w:color="auto"/>
              <w:bottom w:val="single" w:sz="12" w:space="0" w:color="auto"/>
            </w:tcBorders>
            <w:vAlign w:val="bottom"/>
          </w:tcPr>
          <w:p w14:paraId="6EF47066" w14:textId="77777777" w:rsidR="00EE475B" w:rsidRPr="009F3DBD" w:rsidRDefault="00CB1225"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121.</w:t>
            </w:r>
            <w:r w:rsidR="00602F9F" w:rsidRPr="009F3DBD">
              <w:rPr>
                <w:rFonts w:asciiTheme="minorHAnsi" w:hAnsiTheme="minorHAnsi" w:cstheme="minorHAnsi"/>
                <w:b/>
                <w:sz w:val="18"/>
                <w:szCs w:val="18"/>
                <w:lang w:val="ro-RO"/>
              </w:rPr>
              <w:t>961</w:t>
            </w:r>
          </w:p>
        </w:tc>
        <w:tc>
          <w:tcPr>
            <w:tcW w:w="825" w:type="pct"/>
            <w:tcBorders>
              <w:top w:val="single" w:sz="8" w:space="0" w:color="auto"/>
              <w:bottom w:val="single" w:sz="12" w:space="0" w:color="auto"/>
            </w:tcBorders>
            <w:vAlign w:val="bottom"/>
          </w:tcPr>
          <w:p w14:paraId="3288EE78" w14:textId="77777777" w:rsidR="00EE475B" w:rsidRPr="009F3DBD" w:rsidRDefault="00602F9F"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111</w:t>
            </w:r>
          </w:p>
        </w:tc>
        <w:tc>
          <w:tcPr>
            <w:tcW w:w="825" w:type="pct"/>
            <w:tcBorders>
              <w:top w:val="single" w:sz="8" w:space="0" w:color="auto"/>
              <w:bottom w:val="single" w:sz="12" w:space="0" w:color="auto"/>
            </w:tcBorders>
            <w:vAlign w:val="bottom"/>
          </w:tcPr>
          <w:p w14:paraId="4A313D59" w14:textId="77777777" w:rsidR="00C02ECE" w:rsidRPr="009F3DBD" w:rsidRDefault="00C02ECE" w:rsidP="003A3404">
            <w:pPr>
              <w:ind w:left="270"/>
              <w:jc w:val="right"/>
              <w:rPr>
                <w:rFonts w:asciiTheme="minorHAnsi" w:hAnsiTheme="minorHAnsi" w:cstheme="minorHAnsi"/>
                <w:b/>
                <w:sz w:val="18"/>
                <w:szCs w:val="18"/>
                <w:lang w:val="ro-RO"/>
              </w:rPr>
            </w:pPr>
          </w:p>
          <w:p w14:paraId="5E0B4B4F" w14:textId="77777777" w:rsidR="007B38E2" w:rsidRPr="009F3DBD" w:rsidRDefault="006977D4" w:rsidP="003A3404">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w:t>
            </w:r>
          </w:p>
        </w:tc>
        <w:tc>
          <w:tcPr>
            <w:tcW w:w="826" w:type="pct"/>
            <w:tcBorders>
              <w:top w:val="single" w:sz="8" w:space="0" w:color="auto"/>
              <w:bottom w:val="single" w:sz="12" w:space="0" w:color="auto"/>
            </w:tcBorders>
            <w:vAlign w:val="bottom"/>
          </w:tcPr>
          <w:p w14:paraId="7254F694" w14:textId="77777777" w:rsidR="00EE475B" w:rsidRPr="009F3DBD" w:rsidRDefault="00190C13"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12</w:t>
            </w:r>
            <w:r w:rsidR="00BC7FFA"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w:t>
            </w:r>
            <w:r w:rsidR="00602F9F" w:rsidRPr="009F3DBD">
              <w:rPr>
                <w:rFonts w:asciiTheme="minorHAnsi" w:hAnsiTheme="minorHAnsi" w:cstheme="minorHAnsi"/>
                <w:b/>
                <w:sz w:val="18"/>
                <w:szCs w:val="18"/>
                <w:lang w:val="ro-RO"/>
              </w:rPr>
              <w:t>072</w:t>
            </w:r>
          </w:p>
        </w:tc>
      </w:tr>
      <w:tr w:rsidR="00EE475B" w:rsidRPr="009F3DBD" w14:paraId="6EA83B5B" w14:textId="77777777" w:rsidTr="003A3404">
        <w:trPr>
          <w:cantSplit/>
          <w:trHeight w:val="227"/>
        </w:trPr>
        <w:tc>
          <w:tcPr>
            <w:tcW w:w="1698" w:type="pct"/>
            <w:vAlign w:val="bottom"/>
          </w:tcPr>
          <w:p w14:paraId="372E63F3" w14:textId="77777777" w:rsidR="00EE475B" w:rsidRPr="009F3DBD" w:rsidRDefault="00EE475B" w:rsidP="008604FA">
            <w:pPr>
              <w:snapToGrid w:val="0"/>
              <w:rPr>
                <w:rFonts w:asciiTheme="minorHAnsi" w:hAnsiTheme="minorHAnsi" w:cstheme="minorHAnsi"/>
                <w:b/>
                <w:i/>
                <w:sz w:val="18"/>
                <w:szCs w:val="18"/>
                <w:lang w:val="ro-RO"/>
              </w:rPr>
            </w:pPr>
          </w:p>
          <w:p w14:paraId="09BD2C5C" w14:textId="77777777" w:rsidR="00EE475B" w:rsidRPr="009F3DBD" w:rsidRDefault="00EE475B" w:rsidP="008604FA">
            <w:pPr>
              <w:rPr>
                <w:rFonts w:asciiTheme="minorHAnsi" w:hAnsiTheme="minorHAnsi" w:cstheme="minorHAnsi"/>
                <w:b/>
                <w:sz w:val="18"/>
                <w:szCs w:val="18"/>
                <w:lang w:val="ro-RO"/>
              </w:rPr>
            </w:pPr>
            <w:r w:rsidRPr="009F3DBD">
              <w:rPr>
                <w:rFonts w:asciiTheme="minorHAnsi" w:hAnsiTheme="minorHAnsi" w:cstheme="minorHAnsi"/>
                <w:b/>
                <w:sz w:val="18"/>
                <w:szCs w:val="18"/>
                <w:lang w:val="ro-RO"/>
              </w:rPr>
              <w:t>Valoarea neta contabila</w:t>
            </w:r>
          </w:p>
        </w:tc>
        <w:tc>
          <w:tcPr>
            <w:tcW w:w="825" w:type="pct"/>
            <w:tcBorders>
              <w:top w:val="single" w:sz="12" w:space="0" w:color="auto"/>
              <w:bottom w:val="single" w:sz="12" w:space="0" w:color="auto"/>
            </w:tcBorders>
            <w:vAlign w:val="bottom"/>
          </w:tcPr>
          <w:p w14:paraId="395B790C" w14:textId="77777777" w:rsidR="00EE475B" w:rsidRPr="009F3DBD" w:rsidRDefault="00602F9F"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111</w:t>
            </w:r>
          </w:p>
        </w:tc>
        <w:tc>
          <w:tcPr>
            <w:tcW w:w="825" w:type="pct"/>
            <w:tcBorders>
              <w:top w:val="single" w:sz="12" w:space="0" w:color="auto"/>
            </w:tcBorders>
            <w:vAlign w:val="bottom"/>
          </w:tcPr>
          <w:p w14:paraId="053FA0F9" w14:textId="77777777" w:rsidR="00EE475B" w:rsidRPr="009F3DBD" w:rsidRDefault="00EE475B" w:rsidP="003A3404">
            <w:pPr>
              <w:ind w:left="270"/>
              <w:jc w:val="right"/>
              <w:rPr>
                <w:rFonts w:asciiTheme="minorHAnsi" w:hAnsiTheme="minorHAnsi" w:cstheme="minorHAnsi"/>
                <w:b/>
                <w:sz w:val="18"/>
                <w:szCs w:val="18"/>
                <w:lang w:val="ro-RO"/>
              </w:rPr>
            </w:pPr>
          </w:p>
        </w:tc>
        <w:tc>
          <w:tcPr>
            <w:tcW w:w="825" w:type="pct"/>
            <w:tcBorders>
              <w:top w:val="single" w:sz="12" w:space="0" w:color="auto"/>
            </w:tcBorders>
            <w:vAlign w:val="bottom"/>
          </w:tcPr>
          <w:p w14:paraId="750F1B3D" w14:textId="77777777" w:rsidR="00EE475B" w:rsidRPr="009F3DBD" w:rsidRDefault="00EE475B" w:rsidP="003A3404">
            <w:pPr>
              <w:ind w:left="270"/>
              <w:jc w:val="right"/>
              <w:rPr>
                <w:rFonts w:asciiTheme="minorHAnsi" w:hAnsiTheme="minorHAnsi" w:cstheme="minorHAnsi"/>
                <w:b/>
                <w:sz w:val="18"/>
                <w:szCs w:val="18"/>
                <w:lang w:val="ro-RO"/>
              </w:rPr>
            </w:pPr>
          </w:p>
        </w:tc>
        <w:tc>
          <w:tcPr>
            <w:tcW w:w="826" w:type="pct"/>
            <w:tcBorders>
              <w:top w:val="single" w:sz="12" w:space="0" w:color="auto"/>
              <w:bottom w:val="single" w:sz="12" w:space="0" w:color="auto"/>
            </w:tcBorders>
            <w:vAlign w:val="bottom"/>
          </w:tcPr>
          <w:p w14:paraId="5F94E87F" w14:textId="77777777" w:rsidR="00EE475B" w:rsidRPr="009F3DBD" w:rsidRDefault="00602F9F" w:rsidP="003A3404">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w:t>
            </w:r>
          </w:p>
        </w:tc>
      </w:tr>
    </w:tbl>
    <w:p w14:paraId="46FA0F7D" w14:textId="77777777" w:rsidR="008410E3" w:rsidRDefault="008410E3" w:rsidP="008604FA">
      <w:pPr>
        <w:ind w:left="270"/>
        <w:rPr>
          <w:rFonts w:asciiTheme="minorHAnsi" w:hAnsiTheme="minorHAnsi" w:cstheme="minorHAnsi"/>
          <w:sz w:val="18"/>
          <w:szCs w:val="18"/>
          <w:lang w:val="ro-RO"/>
        </w:rPr>
      </w:pPr>
    </w:p>
    <w:p w14:paraId="607FF27F" w14:textId="77777777" w:rsidR="003A3404" w:rsidRPr="009F3DBD" w:rsidRDefault="003A3404" w:rsidP="008604FA">
      <w:pPr>
        <w:ind w:left="270"/>
        <w:rPr>
          <w:rFonts w:asciiTheme="minorHAnsi" w:hAnsiTheme="minorHAnsi" w:cstheme="minorHAnsi"/>
          <w:sz w:val="18"/>
          <w:szCs w:val="18"/>
          <w:lang w:val="ro-RO"/>
        </w:rPr>
      </w:pPr>
    </w:p>
    <w:p w14:paraId="02310AF3" w14:textId="77777777" w:rsidR="007B38E2" w:rsidRPr="009F3DBD" w:rsidRDefault="007B38E2"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Imobilizarile necorporale sunt inregistrate la cost.</w:t>
      </w:r>
    </w:p>
    <w:p w14:paraId="2E7DCC44" w14:textId="77777777" w:rsidR="008410E3" w:rsidRPr="009F3DBD" w:rsidRDefault="008410E3" w:rsidP="008604FA">
      <w:pPr>
        <w:ind w:left="270"/>
        <w:rPr>
          <w:rFonts w:asciiTheme="minorHAnsi" w:hAnsiTheme="minorHAnsi" w:cstheme="minorHAnsi"/>
          <w:sz w:val="18"/>
          <w:szCs w:val="18"/>
          <w:lang w:val="ro-RO"/>
        </w:rPr>
      </w:pPr>
    </w:p>
    <w:p w14:paraId="738D6182" w14:textId="77777777" w:rsidR="003A3404" w:rsidRDefault="003A3404" w:rsidP="008604FA">
      <w:pPr>
        <w:ind w:left="270"/>
        <w:rPr>
          <w:rFonts w:asciiTheme="minorHAnsi" w:hAnsiTheme="minorHAnsi" w:cstheme="minorHAnsi"/>
          <w:sz w:val="18"/>
          <w:szCs w:val="18"/>
          <w:lang w:val="ro-RO"/>
        </w:rPr>
        <w:sectPr w:rsidR="003A3404" w:rsidSect="004D70EB">
          <w:footnotePr>
            <w:pos w:val="beneathText"/>
          </w:footnotePr>
          <w:pgSz w:w="11907" w:h="16840" w:code="9"/>
          <w:pgMar w:top="1985" w:right="1134" w:bottom="1134" w:left="1134" w:header="567" w:footer="567" w:gutter="0"/>
          <w:pgNumType w:chapStyle="10"/>
          <w:cols w:space="720"/>
          <w:docGrid w:linePitch="360"/>
        </w:sectPr>
      </w:pPr>
    </w:p>
    <w:p w14:paraId="0DFD7068" w14:textId="77777777" w:rsidR="003A3404" w:rsidRPr="009F3DBD" w:rsidRDefault="003A3404" w:rsidP="003A3404">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Pr="009F3DBD">
        <w:rPr>
          <w:rFonts w:asciiTheme="minorHAnsi" w:hAnsiTheme="minorHAnsi" w:cstheme="minorHAnsi"/>
          <w:b/>
          <w:sz w:val="18"/>
          <w:szCs w:val="18"/>
          <w:lang w:val="ro-RO"/>
        </w:rPr>
        <w:tab/>
        <w:t>ACTIVE IMOBILIZATE (continuare)</w:t>
      </w:r>
    </w:p>
    <w:p w14:paraId="2B122B31" w14:textId="77777777" w:rsidR="0019294B" w:rsidRPr="009F3DBD" w:rsidRDefault="0019294B" w:rsidP="003A3404">
      <w:pPr>
        <w:tabs>
          <w:tab w:val="left" w:pos="567"/>
        </w:tabs>
        <w:rPr>
          <w:rFonts w:asciiTheme="minorHAnsi" w:hAnsiTheme="minorHAnsi" w:cstheme="minorHAnsi"/>
          <w:sz w:val="18"/>
          <w:szCs w:val="18"/>
          <w:lang w:val="ro-RO"/>
        </w:rPr>
      </w:pPr>
    </w:p>
    <w:p w14:paraId="730FC326" w14:textId="77777777" w:rsidR="00395227" w:rsidRDefault="008410E3" w:rsidP="003A3404">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395227" w:rsidRPr="009F3DBD">
        <w:rPr>
          <w:rFonts w:asciiTheme="minorHAnsi" w:hAnsiTheme="minorHAnsi" w:cstheme="minorHAnsi"/>
          <w:b/>
          <w:sz w:val="18"/>
          <w:szCs w:val="18"/>
          <w:lang w:val="ro-RO"/>
        </w:rPr>
        <w:t>.2</w:t>
      </w:r>
      <w:r w:rsidR="004C59E2" w:rsidRPr="009F3DBD">
        <w:rPr>
          <w:rFonts w:asciiTheme="minorHAnsi" w:hAnsiTheme="minorHAnsi" w:cstheme="minorHAnsi"/>
          <w:b/>
          <w:sz w:val="18"/>
          <w:szCs w:val="18"/>
          <w:lang w:val="ro-RO"/>
        </w:rPr>
        <w:tab/>
      </w:r>
      <w:r w:rsidR="00395227" w:rsidRPr="009F3DBD">
        <w:rPr>
          <w:rFonts w:asciiTheme="minorHAnsi" w:hAnsiTheme="minorHAnsi" w:cstheme="minorHAnsi"/>
          <w:b/>
          <w:sz w:val="18"/>
          <w:szCs w:val="18"/>
          <w:lang w:val="ro-RO"/>
        </w:rPr>
        <w:t>Imobilizari corporale</w:t>
      </w:r>
    </w:p>
    <w:p w14:paraId="7032F8F0" w14:textId="77777777" w:rsidR="003A3404" w:rsidRPr="009F3DBD" w:rsidRDefault="003A3404" w:rsidP="003A3404">
      <w:pPr>
        <w:tabs>
          <w:tab w:val="left" w:pos="567"/>
        </w:tabs>
        <w:rPr>
          <w:rFonts w:asciiTheme="minorHAnsi" w:hAnsiTheme="minorHAnsi" w:cstheme="minorHAnsi"/>
          <w:b/>
          <w:sz w:val="18"/>
          <w:szCs w:val="18"/>
          <w:lang w:val="ro-RO"/>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775"/>
        <w:gridCol w:w="1372"/>
        <w:gridCol w:w="1373"/>
        <w:gridCol w:w="1373"/>
        <w:gridCol w:w="1373"/>
        <w:gridCol w:w="1373"/>
      </w:tblGrid>
      <w:tr w:rsidR="001866CB" w:rsidRPr="009F3DBD" w14:paraId="5CE34843" w14:textId="77777777" w:rsidTr="003A3404">
        <w:trPr>
          <w:trHeight w:val="227"/>
          <w:tblCellSpacing w:w="0" w:type="dxa"/>
        </w:trPr>
        <w:tc>
          <w:tcPr>
            <w:tcW w:w="1440" w:type="pct"/>
            <w:vAlign w:val="center"/>
            <w:hideMark/>
          </w:tcPr>
          <w:p w14:paraId="2F21FD79" w14:textId="77777777" w:rsidR="001866CB" w:rsidRPr="009F3DBD" w:rsidRDefault="001866CB" w:rsidP="003A3404">
            <w:pPr>
              <w:suppressAutoHyphens w:val="0"/>
              <w:rPr>
                <w:rFonts w:asciiTheme="minorHAnsi" w:hAnsiTheme="minorHAnsi" w:cstheme="minorHAnsi"/>
                <w:color w:val="000000"/>
                <w:sz w:val="18"/>
                <w:szCs w:val="18"/>
                <w:lang w:val="ro-RO"/>
              </w:rPr>
            </w:pPr>
          </w:p>
        </w:tc>
        <w:tc>
          <w:tcPr>
            <w:tcW w:w="712" w:type="pct"/>
            <w:tcBorders>
              <w:bottom w:val="single" w:sz="4" w:space="0" w:color="000000"/>
            </w:tcBorders>
            <w:vAlign w:val="bottom"/>
            <w:hideMark/>
          </w:tcPr>
          <w:p w14:paraId="4605CA0C" w14:textId="77777777" w:rsidR="001866CB" w:rsidRPr="009F3DBD" w:rsidRDefault="001866CB"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color w:val="000000"/>
                <w:sz w:val="18"/>
                <w:szCs w:val="18"/>
                <w:lang w:val="ro-RO"/>
              </w:rPr>
              <w:t>Sold la</w:t>
            </w:r>
            <w:r w:rsidRPr="009F3DBD">
              <w:rPr>
                <w:rFonts w:asciiTheme="minorHAnsi" w:hAnsiTheme="minorHAnsi" w:cstheme="minorHAnsi"/>
                <w:b/>
                <w:bCs/>
                <w:color w:val="000000"/>
                <w:sz w:val="18"/>
                <w:szCs w:val="18"/>
                <w:lang w:val="ro-RO" w:eastAsia="en-US"/>
              </w:rPr>
              <w:br/>
            </w:r>
            <w:r w:rsidRPr="009F3DBD">
              <w:rPr>
                <w:rFonts w:asciiTheme="minorHAnsi" w:hAnsiTheme="minorHAnsi" w:cstheme="minorHAnsi"/>
                <w:b/>
                <w:color w:val="000000"/>
                <w:sz w:val="18"/>
                <w:szCs w:val="18"/>
                <w:lang w:val="ro-RO"/>
              </w:rPr>
              <w:t xml:space="preserve">1 ianuarie </w:t>
            </w:r>
            <w:r w:rsidRPr="009F3DBD">
              <w:rPr>
                <w:rFonts w:asciiTheme="minorHAnsi" w:hAnsiTheme="minorHAnsi" w:cstheme="minorHAnsi"/>
                <w:b/>
                <w:bCs/>
                <w:color w:val="000000"/>
                <w:sz w:val="18"/>
                <w:szCs w:val="18"/>
                <w:lang w:val="ro-RO" w:eastAsia="en-US"/>
              </w:rPr>
              <w:br/>
            </w:r>
            <w:r w:rsidRPr="009F3DBD">
              <w:rPr>
                <w:rFonts w:asciiTheme="minorHAnsi" w:hAnsiTheme="minorHAnsi" w:cstheme="minorHAnsi"/>
                <w:b/>
                <w:color w:val="000000"/>
                <w:sz w:val="18"/>
                <w:szCs w:val="18"/>
                <w:lang w:val="ro-RO"/>
              </w:rPr>
              <w:t>202</w:t>
            </w:r>
            <w:r w:rsidR="00602F9F" w:rsidRPr="009F3DBD">
              <w:rPr>
                <w:rFonts w:asciiTheme="minorHAnsi" w:hAnsiTheme="minorHAnsi" w:cstheme="minorHAnsi"/>
                <w:b/>
                <w:color w:val="000000"/>
                <w:sz w:val="18"/>
                <w:szCs w:val="18"/>
                <w:lang w:val="ro-RO"/>
              </w:rPr>
              <w:t>3</w:t>
            </w:r>
          </w:p>
        </w:tc>
        <w:tc>
          <w:tcPr>
            <w:tcW w:w="712" w:type="pct"/>
            <w:tcBorders>
              <w:bottom w:val="single" w:sz="4" w:space="0" w:color="000000"/>
            </w:tcBorders>
            <w:vAlign w:val="bottom"/>
            <w:hideMark/>
          </w:tcPr>
          <w:p w14:paraId="672505F3" w14:textId="77777777" w:rsidR="001866CB" w:rsidRPr="009F3DBD" w:rsidRDefault="001866CB"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color w:val="000000"/>
                <w:sz w:val="18"/>
                <w:szCs w:val="18"/>
                <w:lang w:val="ro-RO"/>
              </w:rPr>
              <w:t>Cresteri</w:t>
            </w:r>
          </w:p>
        </w:tc>
        <w:tc>
          <w:tcPr>
            <w:tcW w:w="712" w:type="pct"/>
            <w:tcBorders>
              <w:bottom w:val="single" w:sz="4" w:space="0" w:color="000000"/>
            </w:tcBorders>
            <w:vAlign w:val="bottom"/>
            <w:hideMark/>
          </w:tcPr>
          <w:p w14:paraId="12622215" w14:textId="77777777" w:rsidR="001866CB" w:rsidRPr="009F3DBD" w:rsidRDefault="001866CB"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bCs/>
                <w:color w:val="000000"/>
                <w:sz w:val="18"/>
                <w:szCs w:val="18"/>
                <w:lang w:val="ro-RO" w:eastAsia="en-US"/>
              </w:rPr>
              <w:t>Din</w:t>
            </w:r>
            <w:r w:rsidRPr="009F3DBD">
              <w:rPr>
                <w:rFonts w:asciiTheme="minorHAnsi" w:hAnsiTheme="minorHAnsi" w:cstheme="minorHAnsi"/>
                <w:b/>
                <w:color w:val="000000"/>
                <w:sz w:val="18"/>
                <w:szCs w:val="18"/>
                <w:lang w:val="ro-RO"/>
              </w:rPr>
              <w:t xml:space="preserve"> care</w:t>
            </w:r>
            <w:r w:rsidRPr="009F3DBD">
              <w:rPr>
                <w:rFonts w:asciiTheme="minorHAnsi" w:hAnsiTheme="minorHAnsi" w:cstheme="minorHAnsi"/>
                <w:b/>
                <w:bCs/>
                <w:color w:val="000000"/>
                <w:sz w:val="18"/>
                <w:szCs w:val="18"/>
                <w:lang w:val="ro-RO" w:eastAsia="en-US"/>
              </w:rPr>
              <w:t xml:space="preserve"> din</w:t>
            </w:r>
            <w:r w:rsidRPr="009F3DBD">
              <w:rPr>
                <w:rFonts w:asciiTheme="minorHAnsi" w:hAnsiTheme="minorHAnsi" w:cstheme="minorHAnsi"/>
                <w:b/>
                <w:color w:val="000000"/>
                <w:sz w:val="18"/>
                <w:szCs w:val="18"/>
                <w:lang w:val="ro-RO"/>
              </w:rPr>
              <w:t xml:space="preserve"> reevaluare</w:t>
            </w:r>
          </w:p>
        </w:tc>
        <w:tc>
          <w:tcPr>
            <w:tcW w:w="712" w:type="pct"/>
            <w:tcBorders>
              <w:bottom w:val="single" w:sz="4" w:space="0" w:color="000000"/>
            </w:tcBorders>
            <w:vAlign w:val="bottom"/>
            <w:hideMark/>
          </w:tcPr>
          <w:p w14:paraId="747A41BF" w14:textId="77777777" w:rsidR="003A3404" w:rsidRDefault="001866CB" w:rsidP="003A3404">
            <w:pPr>
              <w:suppressAutoHyphens w:val="0"/>
              <w:jc w:val="right"/>
              <w:rPr>
                <w:rFonts w:asciiTheme="minorHAnsi" w:hAnsiTheme="minorHAnsi" w:cstheme="minorHAnsi"/>
                <w:b/>
                <w:color w:val="000000"/>
                <w:sz w:val="18"/>
                <w:szCs w:val="18"/>
                <w:lang w:val="ro-RO"/>
              </w:rPr>
            </w:pPr>
            <w:r w:rsidRPr="009F3DBD">
              <w:rPr>
                <w:rFonts w:asciiTheme="minorHAnsi" w:hAnsiTheme="minorHAnsi" w:cstheme="minorHAnsi"/>
                <w:b/>
                <w:color w:val="000000"/>
                <w:sz w:val="18"/>
                <w:szCs w:val="18"/>
                <w:lang w:val="ro-RO"/>
              </w:rPr>
              <w:t>Cedari,</w:t>
            </w:r>
            <w:r w:rsidRPr="009F3DBD">
              <w:rPr>
                <w:rFonts w:asciiTheme="minorHAnsi" w:hAnsiTheme="minorHAnsi" w:cstheme="minorHAnsi"/>
                <w:b/>
                <w:bCs/>
                <w:color w:val="000000"/>
                <w:sz w:val="18"/>
                <w:szCs w:val="18"/>
                <w:lang w:val="ro-RO" w:eastAsia="en-US"/>
              </w:rPr>
              <w:br/>
            </w:r>
            <w:r w:rsidRPr="009F3DBD">
              <w:rPr>
                <w:rFonts w:asciiTheme="minorHAnsi" w:hAnsiTheme="minorHAnsi" w:cstheme="minorHAnsi"/>
                <w:b/>
                <w:color w:val="000000"/>
                <w:sz w:val="18"/>
                <w:szCs w:val="18"/>
                <w:lang w:val="ro-RO"/>
              </w:rPr>
              <w:t xml:space="preserve">transferuri </w:t>
            </w:r>
          </w:p>
          <w:p w14:paraId="5B9FA0FC" w14:textId="77777777" w:rsidR="003A3404" w:rsidRDefault="001866CB" w:rsidP="003A3404">
            <w:pPr>
              <w:suppressAutoHyphens w:val="0"/>
              <w:jc w:val="right"/>
              <w:rPr>
                <w:rFonts w:asciiTheme="minorHAnsi" w:hAnsiTheme="minorHAnsi" w:cstheme="minorHAnsi"/>
                <w:b/>
                <w:color w:val="000000"/>
                <w:sz w:val="18"/>
                <w:szCs w:val="18"/>
                <w:lang w:val="ro-RO"/>
              </w:rPr>
            </w:pPr>
            <w:r w:rsidRPr="009F3DBD">
              <w:rPr>
                <w:rFonts w:asciiTheme="minorHAnsi" w:hAnsiTheme="minorHAnsi" w:cstheme="minorHAnsi"/>
                <w:b/>
                <w:color w:val="000000"/>
                <w:sz w:val="18"/>
                <w:szCs w:val="18"/>
                <w:lang w:val="ro-RO"/>
              </w:rPr>
              <w:t xml:space="preserve">si alte </w:t>
            </w:r>
          </w:p>
          <w:p w14:paraId="59C23B32" w14:textId="11393B2B" w:rsidR="001866CB" w:rsidRPr="009F3DBD" w:rsidRDefault="001866CB"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color w:val="000000"/>
                <w:sz w:val="18"/>
                <w:szCs w:val="18"/>
                <w:lang w:val="ro-RO"/>
              </w:rPr>
              <w:t>reduceri</w:t>
            </w:r>
          </w:p>
        </w:tc>
        <w:tc>
          <w:tcPr>
            <w:tcW w:w="712" w:type="pct"/>
            <w:tcBorders>
              <w:bottom w:val="single" w:sz="4" w:space="0" w:color="000000"/>
            </w:tcBorders>
            <w:vAlign w:val="bottom"/>
            <w:hideMark/>
          </w:tcPr>
          <w:p w14:paraId="0B65D684" w14:textId="77777777" w:rsidR="001866CB" w:rsidRPr="009F3DBD" w:rsidRDefault="001866CB"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color w:val="000000"/>
                <w:sz w:val="18"/>
                <w:szCs w:val="18"/>
                <w:lang w:val="ro-RO"/>
              </w:rPr>
              <w:t>Sold la</w:t>
            </w:r>
            <w:r w:rsidRPr="009F3DBD">
              <w:rPr>
                <w:rFonts w:asciiTheme="minorHAnsi" w:hAnsiTheme="minorHAnsi" w:cstheme="minorHAnsi"/>
                <w:b/>
                <w:bCs/>
                <w:color w:val="000000"/>
                <w:sz w:val="18"/>
                <w:szCs w:val="18"/>
                <w:lang w:val="ro-RO" w:eastAsia="en-US"/>
              </w:rPr>
              <w:br/>
            </w:r>
            <w:r w:rsidRPr="009F3DBD">
              <w:rPr>
                <w:rFonts w:asciiTheme="minorHAnsi" w:hAnsiTheme="minorHAnsi" w:cstheme="minorHAnsi"/>
                <w:b/>
                <w:color w:val="000000"/>
                <w:sz w:val="18"/>
                <w:szCs w:val="18"/>
                <w:lang w:val="ro-RO"/>
              </w:rPr>
              <w:t>31 decembrie 202</w:t>
            </w:r>
            <w:r w:rsidR="00602F9F" w:rsidRPr="009F3DBD">
              <w:rPr>
                <w:rFonts w:asciiTheme="minorHAnsi" w:hAnsiTheme="minorHAnsi" w:cstheme="minorHAnsi"/>
                <w:b/>
                <w:color w:val="000000"/>
                <w:sz w:val="18"/>
                <w:szCs w:val="18"/>
                <w:lang w:val="ro-RO"/>
              </w:rPr>
              <w:t>3</w:t>
            </w:r>
          </w:p>
        </w:tc>
      </w:tr>
      <w:tr w:rsidR="001866CB" w:rsidRPr="009F3DBD" w14:paraId="7A6C9433" w14:textId="77777777" w:rsidTr="003A3404">
        <w:trPr>
          <w:trHeight w:val="227"/>
          <w:tblCellSpacing w:w="0" w:type="dxa"/>
        </w:trPr>
        <w:tc>
          <w:tcPr>
            <w:tcW w:w="1440" w:type="pct"/>
            <w:vAlign w:val="center"/>
            <w:hideMark/>
          </w:tcPr>
          <w:p w14:paraId="16582907" w14:textId="77777777" w:rsidR="001866CB" w:rsidRPr="009F3DBD" w:rsidRDefault="001866CB" w:rsidP="003A3404">
            <w:pPr>
              <w:suppressAutoHyphens w:val="0"/>
              <w:rPr>
                <w:rFonts w:asciiTheme="minorHAnsi" w:hAnsiTheme="minorHAnsi" w:cstheme="minorHAnsi"/>
                <w:color w:val="000000"/>
                <w:sz w:val="18"/>
                <w:szCs w:val="18"/>
                <w:lang w:val="ro-RO"/>
              </w:rPr>
            </w:pPr>
          </w:p>
        </w:tc>
        <w:tc>
          <w:tcPr>
            <w:tcW w:w="712" w:type="pct"/>
            <w:tcBorders>
              <w:top w:val="single" w:sz="4" w:space="0" w:color="000000"/>
            </w:tcBorders>
            <w:vAlign w:val="bottom"/>
            <w:hideMark/>
          </w:tcPr>
          <w:p w14:paraId="4F2AC097" w14:textId="77777777" w:rsidR="001866CB" w:rsidRPr="009F3DBD" w:rsidRDefault="001866CB" w:rsidP="003A3404">
            <w:pPr>
              <w:suppressAutoHyphens w:val="0"/>
              <w:jc w:val="right"/>
              <w:rPr>
                <w:rFonts w:asciiTheme="minorHAnsi" w:hAnsiTheme="minorHAnsi" w:cstheme="minorHAnsi"/>
                <w:color w:val="000000"/>
                <w:sz w:val="18"/>
                <w:szCs w:val="18"/>
                <w:lang w:val="ro-RO"/>
              </w:rPr>
            </w:pPr>
          </w:p>
        </w:tc>
        <w:tc>
          <w:tcPr>
            <w:tcW w:w="712" w:type="pct"/>
            <w:tcBorders>
              <w:top w:val="single" w:sz="4" w:space="0" w:color="000000"/>
            </w:tcBorders>
            <w:vAlign w:val="bottom"/>
            <w:hideMark/>
          </w:tcPr>
          <w:p w14:paraId="362B52E6" w14:textId="77777777" w:rsidR="001866CB" w:rsidRPr="009F3DBD" w:rsidRDefault="001866CB" w:rsidP="003A3404">
            <w:pPr>
              <w:suppressAutoHyphens w:val="0"/>
              <w:jc w:val="right"/>
              <w:rPr>
                <w:rFonts w:asciiTheme="minorHAnsi" w:hAnsiTheme="minorHAnsi" w:cstheme="minorHAnsi"/>
                <w:color w:val="000000"/>
                <w:sz w:val="18"/>
                <w:szCs w:val="18"/>
                <w:lang w:val="ro-RO"/>
              </w:rPr>
            </w:pPr>
          </w:p>
        </w:tc>
        <w:tc>
          <w:tcPr>
            <w:tcW w:w="712" w:type="pct"/>
            <w:tcBorders>
              <w:top w:val="single" w:sz="4" w:space="0" w:color="000000"/>
            </w:tcBorders>
            <w:vAlign w:val="bottom"/>
            <w:hideMark/>
          </w:tcPr>
          <w:p w14:paraId="37180691" w14:textId="77777777" w:rsidR="001866CB" w:rsidRPr="009F3DBD" w:rsidRDefault="001866CB" w:rsidP="003A3404">
            <w:pPr>
              <w:suppressAutoHyphens w:val="0"/>
              <w:jc w:val="right"/>
              <w:rPr>
                <w:rFonts w:asciiTheme="minorHAnsi" w:hAnsiTheme="minorHAnsi" w:cstheme="minorHAnsi"/>
                <w:color w:val="000000"/>
                <w:sz w:val="18"/>
                <w:szCs w:val="18"/>
                <w:lang w:val="ro-RO"/>
              </w:rPr>
            </w:pPr>
          </w:p>
        </w:tc>
        <w:tc>
          <w:tcPr>
            <w:tcW w:w="712" w:type="pct"/>
            <w:tcBorders>
              <w:top w:val="single" w:sz="4" w:space="0" w:color="000000"/>
            </w:tcBorders>
            <w:vAlign w:val="bottom"/>
            <w:hideMark/>
          </w:tcPr>
          <w:p w14:paraId="2FC0A751" w14:textId="77777777" w:rsidR="001866CB" w:rsidRPr="009F3DBD" w:rsidRDefault="001866CB" w:rsidP="003A3404">
            <w:pPr>
              <w:suppressAutoHyphens w:val="0"/>
              <w:jc w:val="right"/>
              <w:rPr>
                <w:rFonts w:asciiTheme="minorHAnsi" w:hAnsiTheme="minorHAnsi" w:cstheme="minorHAnsi"/>
                <w:color w:val="000000"/>
                <w:sz w:val="18"/>
                <w:szCs w:val="18"/>
                <w:lang w:val="ro-RO"/>
              </w:rPr>
            </w:pPr>
          </w:p>
        </w:tc>
        <w:tc>
          <w:tcPr>
            <w:tcW w:w="712" w:type="pct"/>
            <w:tcBorders>
              <w:top w:val="single" w:sz="4" w:space="0" w:color="000000"/>
            </w:tcBorders>
            <w:vAlign w:val="bottom"/>
            <w:hideMark/>
          </w:tcPr>
          <w:p w14:paraId="0CDFA293" w14:textId="77777777" w:rsidR="001866CB" w:rsidRPr="009F3DBD" w:rsidRDefault="001866CB" w:rsidP="003A3404">
            <w:pPr>
              <w:suppressAutoHyphens w:val="0"/>
              <w:jc w:val="right"/>
              <w:rPr>
                <w:rFonts w:asciiTheme="minorHAnsi" w:hAnsiTheme="minorHAnsi" w:cstheme="minorHAnsi"/>
                <w:color w:val="000000"/>
                <w:sz w:val="18"/>
                <w:szCs w:val="18"/>
                <w:lang w:val="ro-RO"/>
              </w:rPr>
            </w:pPr>
          </w:p>
        </w:tc>
      </w:tr>
      <w:tr w:rsidR="001866CB" w:rsidRPr="009F3DBD" w14:paraId="05230177" w14:textId="77777777" w:rsidTr="003A3404">
        <w:trPr>
          <w:trHeight w:val="227"/>
          <w:tblCellSpacing w:w="0" w:type="dxa"/>
        </w:trPr>
        <w:tc>
          <w:tcPr>
            <w:tcW w:w="1440" w:type="pct"/>
            <w:vAlign w:val="center"/>
            <w:hideMark/>
          </w:tcPr>
          <w:p w14:paraId="327E6E93" w14:textId="77777777" w:rsidR="001866CB" w:rsidRPr="009F3DBD" w:rsidRDefault="001866CB" w:rsidP="003A3404">
            <w:pPr>
              <w:suppressAutoHyphens w:val="0"/>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Terenuri</w:t>
            </w:r>
          </w:p>
        </w:tc>
        <w:tc>
          <w:tcPr>
            <w:tcW w:w="712" w:type="pct"/>
            <w:vAlign w:val="bottom"/>
            <w:hideMark/>
          </w:tcPr>
          <w:p w14:paraId="3764D598" w14:textId="77777777" w:rsidR="001866CB" w:rsidRPr="009F3DBD" w:rsidRDefault="00602F9F"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423.934</w:t>
            </w:r>
          </w:p>
        </w:tc>
        <w:tc>
          <w:tcPr>
            <w:tcW w:w="712" w:type="pct"/>
            <w:vAlign w:val="bottom"/>
            <w:hideMark/>
          </w:tcPr>
          <w:p w14:paraId="3262FA0B"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31.068</w:t>
            </w:r>
          </w:p>
        </w:tc>
        <w:tc>
          <w:tcPr>
            <w:tcW w:w="712" w:type="pct"/>
            <w:vAlign w:val="bottom"/>
            <w:hideMark/>
          </w:tcPr>
          <w:p w14:paraId="1A1F38F6"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31.068</w:t>
            </w:r>
          </w:p>
        </w:tc>
        <w:tc>
          <w:tcPr>
            <w:tcW w:w="712" w:type="pct"/>
            <w:vAlign w:val="bottom"/>
            <w:hideMark/>
          </w:tcPr>
          <w:p w14:paraId="3AD8FB5A"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12" w:type="pct"/>
            <w:vAlign w:val="bottom"/>
            <w:hideMark/>
          </w:tcPr>
          <w:p w14:paraId="312F7833"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455.002</w:t>
            </w:r>
          </w:p>
        </w:tc>
      </w:tr>
      <w:tr w:rsidR="001866CB" w:rsidRPr="009F3DBD" w14:paraId="08A29B13" w14:textId="77777777" w:rsidTr="003A3404">
        <w:trPr>
          <w:trHeight w:val="227"/>
          <w:tblCellSpacing w:w="0" w:type="dxa"/>
        </w:trPr>
        <w:tc>
          <w:tcPr>
            <w:tcW w:w="1440" w:type="pct"/>
            <w:vAlign w:val="center"/>
            <w:hideMark/>
          </w:tcPr>
          <w:p w14:paraId="2AFBE9E7" w14:textId="77777777" w:rsidR="001866CB" w:rsidRPr="009F3DBD" w:rsidRDefault="001866CB" w:rsidP="003A3404">
            <w:pPr>
              <w:suppressAutoHyphens w:val="0"/>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Constructii</w:t>
            </w:r>
          </w:p>
        </w:tc>
        <w:tc>
          <w:tcPr>
            <w:tcW w:w="712" w:type="pct"/>
            <w:vAlign w:val="bottom"/>
            <w:hideMark/>
          </w:tcPr>
          <w:p w14:paraId="1D491B30"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w:t>
            </w:r>
            <w:r w:rsidR="00602F9F" w:rsidRPr="009F3DBD">
              <w:rPr>
                <w:rFonts w:asciiTheme="minorHAnsi" w:hAnsiTheme="minorHAnsi" w:cstheme="minorHAnsi"/>
                <w:sz w:val="18"/>
                <w:szCs w:val="18"/>
                <w:lang w:val="ro-RO"/>
              </w:rPr>
              <w:t>221.208</w:t>
            </w:r>
          </w:p>
        </w:tc>
        <w:tc>
          <w:tcPr>
            <w:tcW w:w="712" w:type="pct"/>
            <w:vAlign w:val="bottom"/>
            <w:hideMark/>
          </w:tcPr>
          <w:p w14:paraId="18A4B2DE"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29.577</w:t>
            </w:r>
          </w:p>
        </w:tc>
        <w:tc>
          <w:tcPr>
            <w:tcW w:w="712" w:type="pct"/>
            <w:vAlign w:val="bottom"/>
            <w:hideMark/>
          </w:tcPr>
          <w:p w14:paraId="016EAB7F"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29.</w:t>
            </w:r>
            <w:r w:rsidR="000462D0" w:rsidRPr="009F3DBD">
              <w:rPr>
                <w:rFonts w:asciiTheme="minorHAnsi" w:hAnsiTheme="minorHAnsi" w:cstheme="minorHAnsi"/>
                <w:sz w:val="18"/>
                <w:szCs w:val="18"/>
                <w:lang w:val="ro-RO"/>
              </w:rPr>
              <w:t>577</w:t>
            </w:r>
          </w:p>
        </w:tc>
        <w:tc>
          <w:tcPr>
            <w:tcW w:w="712" w:type="pct"/>
            <w:vAlign w:val="bottom"/>
            <w:hideMark/>
          </w:tcPr>
          <w:p w14:paraId="0DB5C722"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51.600</w:t>
            </w:r>
          </w:p>
        </w:tc>
        <w:tc>
          <w:tcPr>
            <w:tcW w:w="712" w:type="pct"/>
            <w:vAlign w:val="bottom"/>
            <w:hideMark/>
          </w:tcPr>
          <w:p w14:paraId="11A52C56"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w:t>
            </w:r>
            <w:r w:rsidR="000462D0" w:rsidRPr="009F3DBD">
              <w:rPr>
                <w:rFonts w:asciiTheme="minorHAnsi" w:hAnsiTheme="minorHAnsi" w:cstheme="minorHAnsi"/>
                <w:sz w:val="18"/>
                <w:szCs w:val="18"/>
                <w:lang w:val="ro-RO"/>
              </w:rPr>
              <w:t>199.185</w:t>
            </w:r>
          </w:p>
        </w:tc>
      </w:tr>
      <w:tr w:rsidR="001866CB" w:rsidRPr="009F3DBD" w14:paraId="03313B30" w14:textId="77777777" w:rsidTr="003A3404">
        <w:trPr>
          <w:trHeight w:val="227"/>
          <w:tblCellSpacing w:w="0" w:type="dxa"/>
        </w:trPr>
        <w:tc>
          <w:tcPr>
            <w:tcW w:w="1440" w:type="pct"/>
            <w:vAlign w:val="center"/>
            <w:hideMark/>
          </w:tcPr>
          <w:p w14:paraId="6123F018" w14:textId="77777777" w:rsidR="001866CB" w:rsidRPr="009F3DBD" w:rsidRDefault="001866CB" w:rsidP="003A3404">
            <w:pPr>
              <w:suppressAutoHyphens w:val="0"/>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Investitii imobiliare</w:t>
            </w:r>
          </w:p>
        </w:tc>
        <w:tc>
          <w:tcPr>
            <w:tcW w:w="712" w:type="pct"/>
            <w:vAlign w:val="bottom"/>
            <w:hideMark/>
          </w:tcPr>
          <w:p w14:paraId="3ABEB627"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w:t>
            </w:r>
            <w:r w:rsidR="00602F9F" w:rsidRPr="009F3DBD">
              <w:rPr>
                <w:rFonts w:asciiTheme="minorHAnsi" w:hAnsiTheme="minorHAnsi" w:cstheme="minorHAnsi"/>
                <w:sz w:val="18"/>
                <w:szCs w:val="18"/>
                <w:lang w:val="ro-RO"/>
              </w:rPr>
              <w:t>734.022</w:t>
            </w:r>
          </w:p>
        </w:tc>
        <w:tc>
          <w:tcPr>
            <w:tcW w:w="712" w:type="pct"/>
            <w:vAlign w:val="bottom"/>
            <w:hideMark/>
          </w:tcPr>
          <w:p w14:paraId="415EC7D7"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60.516</w:t>
            </w:r>
          </w:p>
        </w:tc>
        <w:tc>
          <w:tcPr>
            <w:tcW w:w="712" w:type="pct"/>
            <w:vAlign w:val="bottom"/>
            <w:hideMark/>
          </w:tcPr>
          <w:p w14:paraId="6C255C7E"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60.516</w:t>
            </w:r>
          </w:p>
        </w:tc>
        <w:tc>
          <w:tcPr>
            <w:tcW w:w="712" w:type="pct"/>
            <w:vAlign w:val="bottom"/>
            <w:hideMark/>
          </w:tcPr>
          <w:p w14:paraId="705A425C"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3.264.153</w:t>
            </w:r>
          </w:p>
        </w:tc>
        <w:tc>
          <w:tcPr>
            <w:tcW w:w="712" w:type="pct"/>
            <w:vAlign w:val="bottom"/>
            <w:hideMark/>
          </w:tcPr>
          <w:p w14:paraId="51B0B589"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2.530.385</w:t>
            </w:r>
          </w:p>
        </w:tc>
      </w:tr>
      <w:tr w:rsidR="001866CB" w:rsidRPr="009F3DBD" w14:paraId="2F9DFD43" w14:textId="77777777" w:rsidTr="003A3404">
        <w:trPr>
          <w:trHeight w:val="227"/>
          <w:tblCellSpacing w:w="0" w:type="dxa"/>
        </w:trPr>
        <w:tc>
          <w:tcPr>
            <w:tcW w:w="1440" w:type="pct"/>
            <w:vAlign w:val="center"/>
            <w:hideMark/>
          </w:tcPr>
          <w:p w14:paraId="12B861EE" w14:textId="77777777" w:rsidR="001866CB" w:rsidRPr="009F3DBD" w:rsidRDefault="001866CB" w:rsidP="003A3404">
            <w:pPr>
              <w:suppressAutoHyphens w:val="0"/>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Instalatii tehnice si masini</w:t>
            </w:r>
          </w:p>
        </w:tc>
        <w:tc>
          <w:tcPr>
            <w:tcW w:w="712" w:type="pct"/>
            <w:vAlign w:val="bottom"/>
            <w:hideMark/>
          </w:tcPr>
          <w:p w14:paraId="4691917F"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171.452</w:t>
            </w:r>
          </w:p>
        </w:tc>
        <w:tc>
          <w:tcPr>
            <w:tcW w:w="712" w:type="pct"/>
            <w:vAlign w:val="bottom"/>
            <w:hideMark/>
          </w:tcPr>
          <w:p w14:paraId="5987A228"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12" w:type="pct"/>
            <w:vAlign w:val="bottom"/>
            <w:hideMark/>
          </w:tcPr>
          <w:p w14:paraId="4364BD63"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12" w:type="pct"/>
            <w:vAlign w:val="bottom"/>
            <w:hideMark/>
          </w:tcPr>
          <w:p w14:paraId="0AC2452D"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261</w:t>
            </w:r>
          </w:p>
        </w:tc>
        <w:tc>
          <w:tcPr>
            <w:tcW w:w="712" w:type="pct"/>
            <w:vAlign w:val="bottom"/>
            <w:hideMark/>
          </w:tcPr>
          <w:p w14:paraId="59E48A64"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171.191</w:t>
            </w:r>
          </w:p>
        </w:tc>
      </w:tr>
      <w:tr w:rsidR="001866CB" w:rsidRPr="009F3DBD" w14:paraId="6A2A7C71" w14:textId="77777777" w:rsidTr="003A3404">
        <w:trPr>
          <w:trHeight w:val="227"/>
          <w:tblCellSpacing w:w="0" w:type="dxa"/>
        </w:trPr>
        <w:tc>
          <w:tcPr>
            <w:tcW w:w="1440" w:type="pct"/>
            <w:vAlign w:val="center"/>
            <w:hideMark/>
          </w:tcPr>
          <w:p w14:paraId="5B09D27F" w14:textId="77777777" w:rsidR="001866CB" w:rsidRPr="009F3DBD" w:rsidRDefault="001866CB" w:rsidP="003A3404">
            <w:pPr>
              <w:suppressAutoHyphens w:val="0"/>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Alte instalatii, utilaje si mobilier</w:t>
            </w:r>
          </w:p>
        </w:tc>
        <w:tc>
          <w:tcPr>
            <w:tcW w:w="712" w:type="pct"/>
            <w:vAlign w:val="bottom"/>
            <w:hideMark/>
          </w:tcPr>
          <w:p w14:paraId="22DD4634"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21.015</w:t>
            </w:r>
          </w:p>
        </w:tc>
        <w:tc>
          <w:tcPr>
            <w:tcW w:w="712" w:type="pct"/>
            <w:vAlign w:val="bottom"/>
            <w:hideMark/>
          </w:tcPr>
          <w:p w14:paraId="1DDAFA3B"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12" w:type="pct"/>
            <w:vAlign w:val="bottom"/>
            <w:hideMark/>
          </w:tcPr>
          <w:p w14:paraId="74BE6BE4" w14:textId="77777777" w:rsidR="001866CB" w:rsidRPr="009F3DBD" w:rsidRDefault="001866CB"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12" w:type="pct"/>
            <w:vAlign w:val="bottom"/>
            <w:hideMark/>
          </w:tcPr>
          <w:p w14:paraId="483E0E73"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391</w:t>
            </w:r>
          </w:p>
        </w:tc>
        <w:tc>
          <w:tcPr>
            <w:tcW w:w="712" w:type="pct"/>
            <w:vAlign w:val="bottom"/>
            <w:hideMark/>
          </w:tcPr>
          <w:p w14:paraId="0FBD3F1A" w14:textId="77777777" w:rsidR="001866CB" w:rsidRPr="009F3DBD" w:rsidRDefault="000462D0" w:rsidP="003A3404">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20.624</w:t>
            </w:r>
          </w:p>
        </w:tc>
      </w:tr>
      <w:tr w:rsidR="001866CB" w:rsidRPr="009F3DBD" w14:paraId="7B17E639" w14:textId="77777777" w:rsidTr="003A3404">
        <w:trPr>
          <w:trHeight w:val="227"/>
          <w:tblCellSpacing w:w="0" w:type="dxa"/>
        </w:trPr>
        <w:tc>
          <w:tcPr>
            <w:tcW w:w="1440" w:type="pct"/>
            <w:vAlign w:val="center"/>
            <w:hideMark/>
          </w:tcPr>
          <w:p w14:paraId="7AF4FD7F" w14:textId="77777777" w:rsidR="001866CB" w:rsidRPr="009F3DBD" w:rsidRDefault="001866CB" w:rsidP="003A3404">
            <w:pPr>
              <w:suppressAutoHyphens w:val="0"/>
              <w:rPr>
                <w:rFonts w:asciiTheme="minorHAnsi" w:hAnsiTheme="minorHAnsi" w:cstheme="minorHAnsi"/>
                <w:color w:val="000000"/>
                <w:sz w:val="18"/>
                <w:szCs w:val="18"/>
                <w:lang w:val="ro-RO"/>
              </w:rPr>
            </w:pPr>
            <w:r w:rsidRPr="009F3DBD">
              <w:rPr>
                <w:rFonts w:asciiTheme="minorHAnsi" w:hAnsiTheme="minorHAnsi" w:cstheme="minorHAnsi"/>
                <w:b/>
                <w:bCs/>
                <w:color w:val="000000"/>
                <w:sz w:val="18"/>
                <w:szCs w:val="18"/>
                <w:lang w:val="ro-RO" w:eastAsia="en-US"/>
              </w:rPr>
              <w:br/>
            </w:r>
            <w:r w:rsidRPr="009F3DBD">
              <w:rPr>
                <w:rFonts w:asciiTheme="minorHAnsi" w:hAnsiTheme="minorHAnsi" w:cstheme="minorHAnsi"/>
                <w:b/>
                <w:color w:val="000000"/>
                <w:sz w:val="18"/>
                <w:szCs w:val="18"/>
                <w:lang w:val="ro-RO"/>
              </w:rPr>
              <w:t>Total</w:t>
            </w:r>
          </w:p>
        </w:tc>
        <w:tc>
          <w:tcPr>
            <w:tcW w:w="712" w:type="pct"/>
            <w:tcBorders>
              <w:top w:val="single" w:sz="4" w:space="0" w:color="000000"/>
              <w:bottom w:val="single" w:sz="4" w:space="0" w:color="000000"/>
            </w:tcBorders>
            <w:vAlign w:val="bottom"/>
            <w:hideMark/>
          </w:tcPr>
          <w:p w14:paraId="23ADFA68" w14:textId="77777777" w:rsidR="001866CB" w:rsidRPr="009F3DBD" w:rsidRDefault="001866CB"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bCs/>
                <w:color w:val="000000"/>
                <w:sz w:val="18"/>
                <w:szCs w:val="18"/>
                <w:lang w:val="ro-RO" w:eastAsia="en-US"/>
              </w:rPr>
              <w:t>7.</w:t>
            </w:r>
            <w:r w:rsidR="00F47EE9" w:rsidRPr="009F3DBD">
              <w:rPr>
                <w:rFonts w:asciiTheme="minorHAnsi" w:hAnsiTheme="minorHAnsi" w:cstheme="minorHAnsi"/>
                <w:b/>
                <w:bCs/>
                <w:color w:val="000000"/>
                <w:sz w:val="18"/>
                <w:szCs w:val="18"/>
                <w:lang w:val="ro-RO" w:eastAsia="en-US"/>
              </w:rPr>
              <w:t>571.631</w:t>
            </w:r>
          </w:p>
        </w:tc>
        <w:tc>
          <w:tcPr>
            <w:tcW w:w="712" w:type="pct"/>
            <w:tcBorders>
              <w:top w:val="single" w:sz="4" w:space="0" w:color="000000"/>
              <w:bottom w:val="single" w:sz="4" w:space="0" w:color="000000"/>
            </w:tcBorders>
            <w:vAlign w:val="bottom"/>
            <w:hideMark/>
          </w:tcPr>
          <w:p w14:paraId="646C38A1" w14:textId="77777777" w:rsidR="001866CB" w:rsidRPr="009F3DBD" w:rsidRDefault="000462D0"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bCs/>
                <w:color w:val="000000"/>
                <w:sz w:val="18"/>
                <w:szCs w:val="18"/>
                <w:lang w:val="ro-RO" w:eastAsia="en-US"/>
              </w:rPr>
              <w:t>121.161</w:t>
            </w:r>
          </w:p>
        </w:tc>
        <w:tc>
          <w:tcPr>
            <w:tcW w:w="712" w:type="pct"/>
            <w:tcBorders>
              <w:top w:val="single" w:sz="4" w:space="0" w:color="000000"/>
              <w:bottom w:val="single" w:sz="4" w:space="0" w:color="000000"/>
            </w:tcBorders>
            <w:vAlign w:val="bottom"/>
            <w:hideMark/>
          </w:tcPr>
          <w:p w14:paraId="26C551F4" w14:textId="77777777" w:rsidR="001866CB" w:rsidRPr="009F3DBD" w:rsidRDefault="000462D0"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bCs/>
                <w:color w:val="000000"/>
                <w:sz w:val="18"/>
                <w:szCs w:val="18"/>
                <w:lang w:val="ro-RO" w:eastAsia="en-US"/>
              </w:rPr>
              <w:t>121.161</w:t>
            </w:r>
          </w:p>
        </w:tc>
        <w:tc>
          <w:tcPr>
            <w:tcW w:w="712" w:type="pct"/>
            <w:tcBorders>
              <w:top w:val="single" w:sz="4" w:space="0" w:color="000000"/>
              <w:bottom w:val="single" w:sz="4" w:space="0" w:color="000000"/>
            </w:tcBorders>
            <w:vAlign w:val="bottom"/>
            <w:hideMark/>
          </w:tcPr>
          <w:p w14:paraId="7AE5D2D5" w14:textId="77777777" w:rsidR="001866CB" w:rsidRPr="009F3DBD" w:rsidRDefault="000462D0"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bCs/>
                <w:color w:val="000000"/>
                <w:sz w:val="18"/>
                <w:szCs w:val="18"/>
                <w:lang w:val="ro-RO" w:eastAsia="en-US"/>
              </w:rPr>
              <w:t>3.316.405</w:t>
            </w:r>
          </w:p>
        </w:tc>
        <w:tc>
          <w:tcPr>
            <w:tcW w:w="712" w:type="pct"/>
            <w:tcBorders>
              <w:top w:val="single" w:sz="4" w:space="0" w:color="000000"/>
              <w:bottom w:val="single" w:sz="4" w:space="0" w:color="000000"/>
            </w:tcBorders>
            <w:vAlign w:val="bottom"/>
            <w:hideMark/>
          </w:tcPr>
          <w:p w14:paraId="5DD6235F" w14:textId="77777777" w:rsidR="001866CB" w:rsidRPr="009F3DBD" w:rsidRDefault="000462D0" w:rsidP="003A3404">
            <w:pPr>
              <w:suppressAutoHyphens w:val="0"/>
              <w:jc w:val="right"/>
              <w:rPr>
                <w:rFonts w:asciiTheme="minorHAnsi" w:hAnsiTheme="minorHAnsi" w:cstheme="minorHAnsi"/>
                <w:color w:val="000000"/>
                <w:sz w:val="18"/>
                <w:szCs w:val="18"/>
                <w:lang w:val="ro-RO"/>
              </w:rPr>
            </w:pPr>
            <w:r w:rsidRPr="009F3DBD">
              <w:rPr>
                <w:rFonts w:asciiTheme="minorHAnsi" w:hAnsiTheme="minorHAnsi" w:cstheme="minorHAnsi"/>
                <w:b/>
                <w:bCs/>
                <w:color w:val="000000"/>
                <w:sz w:val="18"/>
                <w:szCs w:val="18"/>
                <w:lang w:val="ro-RO" w:eastAsia="en-US"/>
              </w:rPr>
              <w:t>4.376.387</w:t>
            </w:r>
          </w:p>
        </w:tc>
      </w:tr>
    </w:tbl>
    <w:p w14:paraId="5EE81C6E" w14:textId="77777777" w:rsidR="004C0188" w:rsidRDefault="004C0188" w:rsidP="008604FA">
      <w:pPr>
        <w:ind w:left="567" w:hanging="567"/>
        <w:rPr>
          <w:rFonts w:asciiTheme="minorHAnsi" w:hAnsiTheme="minorHAnsi" w:cstheme="minorHAnsi"/>
          <w:b/>
          <w:sz w:val="18"/>
          <w:szCs w:val="18"/>
          <w:lang w:val="ro-RO"/>
        </w:rPr>
      </w:pPr>
    </w:p>
    <w:p w14:paraId="7A547B97" w14:textId="77777777" w:rsidR="003A3404" w:rsidRPr="009F3DBD" w:rsidRDefault="003A3404" w:rsidP="008604FA">
      <w:pPr>
        <w:ind w:left="567" w:hanging="567"/>
        <w:rPr>
          <w:rFonts w:asciiTheme="minorHAnsi" w:hAnsiTheme="minorHAnsi" w:cstheme="minorHAnsi"/>
          <w:b/>
          <w:sz w:val="18"/>
          <w:szCs w:val="18"/>
          <w:lang w:val="ro-RO"/>
        </w:rPr>
      </w:pPr>
    </w:p>
    <w:p w14:paraId="09978E64" w14:textId="77777777" w:rsidR="00EB6844" w:rsidRPr="003A3404" w:rsidRDefault="00EB6844" w:rsidP="003A3404">
      <w:pPr>
        <w:rPr>
          <w:rFonts w:asciiTheme="minorHAnsi" w:hAnsiTheme="minorHAnsi" w:cstheme="minorHAnsi"/>
          <w:bCs/>
          <w:sz w:val="18"/>
          <w:szCs w:val="18"/>
          <w:lang w:val="ro-RO"/>
        </w:rPr>
      </w:pPr>
      <w:r w:rsidRPr="003A3404">
        <w:rPr>
          <w:rFonts w:asciiTheme="minorHAnsi" w:hAnsiTheme="minorHAnsi" w:cstheme="minorHAnsi"/>
          <w:bCs/>
          <w:sz w:val="18"/>
          <w:szCs w:val="18"/>
          <w:lang w:val="ro-RO"/>
        </w:rPr>
        <w:t>Suma de</w:t>
      </w:r>
      <w:r w:rsidR="00FC65BD" w:rsidRPr="003A3404">
        <w:rPr>
          <w:rFonts w:asciiTheme="minorHAnsi" w:hAnsiTheme="minorHAnsi" w:cstheme="minorHAnsi"/>
          <w:bCs/>
          <w:sz w:val="18"/>
          <w:szCs w:val="18"/>
          <w:lang w:val="ro-RO"/>
        </w:rPr>
        <w:t xml:space="preserve"> 3.264.153</w:t>
      </w:r>
      <w:r w:rsidRPr="003A3404">
        <w:rPr>
          <w:rFonts w:asciiTheme="minorHAnsi" w:hAnsiTheme="minorHAnsi" w:cstheme="minorHAnsi"/>
          <w:bCs/>
          <w:sz w:val="18"/>
          <w:szCs w:val="18"/>
          <w:lang w:val="ro-RO"/>
        </w:rPr>
        <w:t xml:space="preserve"> lei se compune din:  </w:t>
      </w:r>
      <w:r w:rsidR="00FC65BD" w:rsidRPr="003A3404">
        <w:rPr>
          <w:rFonts w:asciiTheme="minorHAnsi" w:hAnsiTheme="minorHAnsi" w:cstheme="minorHAnsi"/>
          <w:bCs/>
          <w:sz w:val="18"/>
          <w:szCs w:val="18"/>
          <w:lang w:val="ro-RO"/>
        </w:rPr>
        <w:t>146.153,28</w:t>
      </w:r>
      <w:r w:rsidRPr="003A3404">
        <w:rPr>
          <w:rFonts w:asciiTheme="minorHAnsi" w:hAnsiTheme="minorHAnsi" w:cstheme="minorHAnsi"/>
          <w:bCs/>
          <w:sz w:val="18"/>
          <w:szCs w:val="18"/>
          <w:lang w:val="ro-RO"/>
        </w:rPr>
        <w:t xml:space="preserve"> lei reprezentand reducerea amortizarii investitiilor imobiliare (cladiri) si din </w:t>
      </w:r>
      <w:r w:rsidR="00FC65BD" w:rsidRPr="003A3404">
        <w:rPr>
          <w:rFonts w:asciiTheme="minorHAnsi" w:hAnsiTheme="minorHAnsi" w:cstheme="minorHAnsi"/>
          <w:bCs/>
          <w:sz w:val="18"/>
          <w:szCs w:val="18"/>
          <w:lang w:val="ro-RO"/>
        </w:rPr>
        <w:t>3.118.000</w:t>
      </w:r>
      <w:r w:rsidRPr="003A3404">
        <w:rPr>
          <w:rFonts w:asciiTheme="minorHAnsi" w:hAnsiTheme="minorHAnsi" w:cstheme="minorHAnsi"/>
          <w:bCs/>
          <w:sz w:val="18"/>
          <w:szCs w:val="18"/>
          <w:lang w:val="ro-RO"/>
        </w:rPr>
        <w:t xml:space="preserve"> lei reprezentand </w:t>
      </w:r>
      <w:r w:rsidR="00FC65BD" w:rsidRPr="003A3404">
        <w:rPr>
          <w:rFonts w:asciiTheme="minorHAnsi" w:hAnsiTheme="minorHAnsi" w:cstheme="minorHAnsi"/>
          <w:bCs/>
          <w:sz w:val="18"/>
          <w:szCs w:val="18"/>
          <w:lang w:val="ro-RO"/>
        </w:rPr>
        <w:t>vanzare teren</w:t>
      </w:r>
      <w:r w:rsidRPr="003A3404">
        <w:rPr>
          <w:rFonts w:asciiTheme="minorHAnsi" w:hAnsiTheme="minorHAnsi" w:cstheme="minorHAnsi"/>
          <w:bCs/>
          <w:sz w:val="18"/>
          <w:szCs w:val="18"/>
          <w:lang w:val="ro-RO"/>
        </w:rPr>
        <w:t xml:space="preserve"> Complex Francezi</w:t>
      </w:r>
      <w:r w:rsidR="00FC65BD" w:rsidRPr="003A3404">
        <w:rPr>
          <w:rFonts w:asciiTheme="minorHAnsi" w:hAnsiTheme="minorHAnsi" w:cstheme="minorHAnsi"/>
          <w:bCs/>
          <w:sz w:val="18"/>
          <w:szCs w:val="18"/>
          <w:lang w:val="ro-RO"/>
        </w:rPr>
        <w:t>.</w:t>
      </w:r>
    </w:p>
    <w:p w14:paraId="726787F3" w14:textId="77777777" w:rsidR="00DF7934" w:rsidRPr="009F3DBD" w:rsidRDefault="00DF7934" w:rsidP="008604FA">
      <w:pPr>
        <w:ind w:left="567" w:hanging="567"/>
        <w:rPr>
          <w:rFonts w:asciiTheme="minorHAnsi" w:hAnsiTheme="minorHAnsi" w:cstheme="minorHAnsi"/>
          <w:b/>
          <w:sz w:val="18"/>
          <w:szCs w:val="18"/>
          <w:lang w:val="ro-RO"/>
        </w:rPr>
      </w:pPr>
    </w:p>
    <w:p w14:paraId="213B79D2" w14:textId="77777777" w:rsidR="004C0188" w:rsidRPr="009F3DBD" w:rsidRDefault="004C0188" w:rsidP="008604FA">
      <w:pPr>
        <w:ind w:left="567" w:hanging="567"/>
        <w:rPr>
          <w:rFonts w:asciiTheme="minorHAnsi" w:hAnsiTheme="minorHAnsi" w:cstheme="minorHAnsi"/>
          <w:b/>
          <w:sz w:val="18"/>
          <w:szCs w:val="18"/>
          <w:lang w:val="ro-RO"/>
        </w:rPr>
      </w:pPr>
    </w:p>
    <w:p w14:paraId="01BD26FD" w14:textId="77777777" w:rsidR="00F832F7" w:rsidRPr="009F3DBD" w:rsidRDefault="004B40D9"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In perioada de raportare</w:t>
      </w:r>
      <w:r w:rsidR="00227820" w:rsidRPr="009F3DBD">
        <w:rPr>
          <w:rFonts w:asciiTheme="minorHAnsi" w:hAnsiTheme="minorHAnsi" w:cstheme="minorHAnsi"/>
          <w:sz w:val="18"/>
          <w:szCs w:val="18"/>
          <w:lang w:val="ro-RO"/>
        </w:rPr>
        <w:t xml:space="preserve"> nu</w:t>
      </w:r>
      <w:r w:rsidRPr="009F3DBD">
        <w:rPr>
          <w:rFonts w:asciiTheme="minorHAnsi" w:hAnsiTheme="minorHAnsi" w:cstheme="minorHAnsi"/>
          <w:sz w:val="18"/>
          <w:szCs w:val="18"/>
          <w:lang w:val="ro-RO"/>
        </w:rPr>
        <w:t xml:space="preserve"> </w:t>
      </w:r>
      <w:r w:rsidR="0053209E" w:rsidRPr="009F3DBD">
        <w:rPr>
          <w:rFonts w:asciiTheme="minorHAnsi" w:hAnsiTheme="minorHAnsi" w:cstheme="minorHAnsi"/>
          <w:sz w:val="18"/>
          <w:szCs w:val="18"/>
          <w:lang w:val="ro-RO"/>
        </w:rPr>
        <w:t>au fost efectuate cheltuieli de investitii</w:t>
      </w:r>
      <w:r w:rsidR="00D34E10" w:rsidRPr="009F3DBD">
        <w:rPr>
          <w:rFonts w:asciiTheme="minorHAnsi" w:hAnsiTheme="minorHAnsi" w:cstheme="minorHAnsi"/>
          <w:sz w:val="18"/>
          <w:szCs w:val="18"/>
          <w:lang w:val="ro-RO"/>
        </w:rPr>
        <w:t xml:space="preserve"> .</w:t>
      </w:r>
    </w:p>
    <w:p w14:paraId="4EF0BF22" w14:textId="77777777" w:rsidR="003A3404" w:rsidRDefault="003A3404" w:rsidP="008604FA">
      <w:pPr>
        <w:rPr>
          <w:rFonts w:asciiTheme="minorHAnsi" w:hAnsiTheme="minorHAnsi" w:cstheme="minorHAnsi"/>
          <w:sz w:val="18"/>
          <w:szCs w:val="18"/>
          <w:lang w:val="ro-RO"/>
        </w:rPr>
      </w:pPr>
    </w:p>
    <w:p w14:paraId="02391AAB" w14:textId="77777777" w:rsidR="003A3404" w:rsidRPr="009F3DBD" w:rsidRDefault="003A3404" w:rsidP="008604FA">
      <w:pPr>
        <w:rPr>
          <w:rFonts w:asciiTheme="minorHAnsi" w:hAnsiTheme="minorHAnsi" w:cstheme="minorHAnsi"/>
          <w:sz w:val="18"/>
          <w:szCs w:val="18"/>
          <w:lang w:val="ro-RO"/>
        </w:rPr>
      </w:pPr>
    </w:p>
    <w:p w14:paraId="5B944FB1" w14:textId="77777777" w:rsidR="00395227" w:rsidRPr="009F3DBD" w:rsidRDefault="00395227" w:rsidP="008604FA">
      <w:pPr>
        <w:rPr>
          <w:rFonts w:asciiTheme="minorHAnsi" w:hAnsiTheme="minorHAnsi" w:cstheme="minorHAnsi"/>
          <w:b/>
          <w:sz w:val="18"/>
          <w:szCs w:val="18"/>
          <w:lang w:val="ro-RO"/>
        </w:rPr>
      </w:pPr>
      <w:r w:rsidRPr="009F3DBD">
        <w:rPr>
          <w:rFonts w:asciiTheme="minorHAnsi" w:hAnsiTheme="minorHAnsi" w:cstheme="minorHAnsi"/>
          <w:b/>
          <w:sz w:val="18"/>
          <w:szCs w:val="18"/>
          <w:lang w:val="ro-RO"/>
        </w:rPr>
        <w:t>Ajustari de valoare (amortizari si ajustari pentru depreciere sau pierdere de valoare)</w:t>
      </w:r>
    </w:p>
    <w:p w14:paraId="63C21742" w14:textId="77777777" w:rsidR="00395227" w:rsidRPr="009F3DBD" w:rsidRDefault="00395227" w:rsidP="008604FA">
      <w:pPr>
        <w:ind w:left="270"/>
        <w:rPr>
          <w:rFonts w:asciiTheme="minorHAnsi" w:hAnsiTheme="minorHAnsi" w:cstheme="minorHAnsi"/>
          <w:b/>
          <w:sz w:val="18"/>
          <w:szCs w:val="18"/>
          <w:lang w:val="ro-RO"/>
        </w:rPr>
      </w:pPr>
    </w:p>
    <w:tbl>
      <w:tblPr>
        <w:tblW w:w="5000" w:type="pct"/>
        <w:tblLook w:val="0000" w:firstRow="0" w:lastRow="0" w:firstColumn="0" w:lastColumn="0" w:noHBand="0" w:noVBand="0"/>
      </w:tblPr>
      <w:tblGrid>
        <w:gridCol w:w="2881"/>
        <w:gridCol w:w="1352"/>
        <w:gridCol w:w="1351"/>
        <w:gridCol w:w="1351"/>
        <w:gridCol w:w="1351"/>
        <w:gridCol w:w="1353"/>
      </w:tblGrid>
      <w:tr w:rsidR="00B360DE" w:rsidRPr="009F3DBD" w14:paraId="686BA89F" w14:textId="77777777" w:rsidTr="003A3404">
        <w:trPr>
          <w:cantSplit/>
          <w:trHeight w:val="227"/>
        </w:trPr>
        <w:tc>
          <w:tcPr>
            <w:tcW w:w="1494" w:type="pct"/>
            <w:vAlign w:val="bottom"/>
          </w:tcPr>
          <w:p w14:paraId="280336A4" w14:textId="77777777" w:rsidR="00530035" w:rsidRPr="009F3DBD" w:rsidRDefault="00530035" w:rsidP="003A3404">
            <w:pPr>
              <w:snapToGrid w:val="0"/>
              <w:rPr>
                <w:rFonts w:asciiTheme="minorHAnsi" w:hAnsiTheme="minorHAnsi" w:cstheme="minorHAnsi"/>
                <w:b/>
                <w:i/>
                <w:sz w:val="18"/>
                <w:szCs w:val="18"/>
                <w:lang w:val="ro-RO"/>
              </w:rPr>
            </w:pPr>
            <w:bookmarkStart w:id="4" w:name="OLE_LINK1"/>
            <w:bookmarkStart w:id="5" w:name="OLE_LINK2"/>
          </w:p>
        </w:tc>
        <w:tc>
          <w:tcPr>
            <w:tcW w:w="701" w:type="pct"/>
            <w:tcBorders>
              <w:bottom w:val="single" w:sz="12" w:space="0" w:color="auto"/>
            </w:tcBorders>
            <w:vAlign w:val="bottom"/>
          </w:tcPr>
          <w:p w14:paraId="1E53E821" w14:textId="77777777" w:rsidR="00530035" w:rsidRPr="009F3DBD" w:rsidRDefault="00530035"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13FCF675" w14:textId="77777777" w:rsidR="00530035" w:rsidRPr="009F3DBD" w:rsidRDefault="00530035"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1 ianuarie </w:t>
            </w:r>
          </w:p>
          <w:p w14:paraId="6A87B062" w14:textId="77777777" w:rsidR="00530035" w:rsidRPr="009F3DBD" w:rsidRDefault="00530035"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68100B" w:rsidRPr="009F3DBD">
              <w:rPr>
                <w:rFonts w:asciiTheme="minorHAnsi" w:hAnsiTheme="minorHAnsi" w:cstheme="minorHAnsi"/>
                <w:b/>
                <w:sz w:val="18"/>
                <w:szCs w:val="18"/>
                <w:lang w:val="ro-RO"/>
              </w:rPr>
              <w:t>2</w:t>
            </w:r>
            <w:r w:rsidR="003E40CE" w:rsidRPr="009F3DBD">
              <w:rPr>
                <w:rFonts w:asciiTheme="minorHAnsi" w:hAnsiTheme="minorHAnsi" w:cstheme="minorHAnsi"/>
                <w:b/>
                <w:sz w:val="18"/>
                <w:szCs w:val="18"/>
                <w:lang w:val="ro-RO"/>
              </w:rPr>
              <w:t>3</w:t>
            </w:r>
          </w:p>
        </w:tc>
        <w:tc>
          <w:tcPr>
            <w:tcW w:w="701" w:type="pct"/>
            <w:tcBorders>
              <w:bottom w:val="single" w:sz="12" w:space="0" w:color="auto"/>
            </w:tcBorders>
            <w:vAlign w:val="bottom"/>
          </w:tcPr>
          <w:p w14:paraId="72867D2F" w14:textId="77777777" w:rsidR="00530035" w:rsidRPr="009F3DBD" w:rsidRDefault="00530035"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Ajustari </w:t>
            </w:r>
          </w:p>
          <w:p w14:paraId="2C7D6F42" w14:textId="77777777" w:rsidR="00530035" w:rsidRPr="009F3DBD" w:rsidRDefault="00530035"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in cursul </w:t>
            </w:r>
          </w:p>
          <w:p w14:paraId="63220221" w14:textId="77777777" w:rsidR="00530035" w:rsidRPr="009F3DBD" w:rsidRDefault="00530035"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anului </w:t>
            </w:r>
          </w:p>
        </w:tc>
        <w:tc>
          <w:tcPr>
            <w:tcW w:w="701" w:type="pct"/>
            <w:tcBorders>
              <w:bottom w:val="single" w:sz="12" w:space="0" w:color="auto"/>
            </w:tcBorders>
            <w:vAlign w:val="bottom"/>
          </w:tcPr>
          <w:p w14:paraId="04D06FF2" w14:textId="77777777" w:rsidR="00530035" w:rsidRPr="009F3DBD" w:rsidRDefault="001263AC"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Reduceri din reevaluare</w:t>
            </w:r>
          </w:p>
        </w:tc>
        <w:tc>
          <w:tcPr>
            <w:tcW w:w="701" w:type="pct"/>
            <w:tcBorders>
              <w:bottom w:val="single" w:sz="12" w:space="0" w:color="auto"/>
            </w:tcBorders>
            <w:vAlign w:val="bottom"/>
          </w:tcPr>
          <w:p w14:paraId="4B633C01" w14:textId="77777777" w:rsidR="00530035" w:rsidRPr="009F3DBD" w:rsidRDefault="001263AC"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Reduceri din cedari</w:t>
            </w:r>
          </w:p>
        </w:tc>
        <w:tc>
          <w:tcPr>
            <w:tcW w:w="702" w:type="pct"/>
            <w:tcBorders>
              <w:bottom w:val="single" w:sz="12" w:space="0" w:color="auto"/>
            </w:tcBorders>
            <w:vAlign w:val="bottom"/>
          </w:tcPr>
          <w:p w14:paraId="3901C8D5" w14:textId="77777777" w:rsidR="00530035" w:rsidRPr="009F3DBD" w:rsidRDefault="00530035"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14825E63" w14:textId="77777777" w:rsidR="00530035" w:rsidRPr="009F3DBD" w:rsidRDefault="00530035"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B64615" w:rsidRPr="009F3DBD">
              <w:rPr>
                <w:rFonts w:asciiTheme="minorHAnsi" w:hAnsiTheme="minorHAnsi" w:cstheme="minorHAnsi"/>
                <w:b/>
                <w:sz w:val="18"/>
                <w:szCs w:val="18"/>
                <w:lang w:val="ro-RO"/>
              </w:rPr>
              <w:t>1</w:t>
            </w:r>
            <w:r w:rsidR="00752D0D" w:rsidRPr="009F3DBD">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 xml:space="preserve"> </w:t>
            </w:r>
            <w:r w:rsidR="00B64615" w:rsidRPr="009F3DBD">
              <w:rPr>
                <w:rFonts w:asciiTheme="minorHAnsi" w:hAnsiTheme="minorHAnsi" w:cstheme="minorHAnsi"/>
                <w:b/>
                <w:sz w:val="18"/>
                <w:szCs w:val="18"/>
                <w:lang w:val="ro-RO"/>
              </w:rPr>
              <w:t>dec</w:t>
            </w:r>
            <w:r w:rsidR="002D0DE5" w:rsidRPr="009F3DBD">
              <w:rPr>
                <w:rFonts w:asciiTheme="minorHAnsi" w:hAnsiTheme="minorHAnsi" w:cstheme="minorHAnsi"/>
                <w:b/>
                <w:sz w:val="18"/>
                <w:szCs w:val="18"/>
                <w:lang w:val="ro-RO"/>
              </w:rPr>
              <w:t>embrie</w:t>
            </w:r>
            <w:r w:rsidRPr="009F3DBD">
              <w:rPr>
                <w:rFonts w:asciiTheme="minorHAnsi" w:hAnsiTheme="minorHAnsi" w:cstheme="minorHAnsi"/>
                <w:b/>
                <w:sz w:val="18"/>
                <w:szCs w:val="18"/>
                <w:lang w:val="ro-RO"/>
              </w:rPr>
              <w:t xml:space="preserve"> 20</w:t>
            </w:r>
            <w:r w:rsidR="0068100B" w:rsidRPr="009F3DBD">
              <w:rPr>
                <w:rFonts w:asciiTheme="minorHAnsi" w:hAnsiTheme="minorHAnsi" w:cstheme="minorHAnsi"/>
                <w:b/>
                <w:sz w:val="18"/>
                <w:szCs w:val="18"/>
                <w:lang w:val="ro-RO"/>
              </w:rPr>
              <w:t>2</w:t>
            </w:r>
            <w:r w:rsidR="003E40CE" w:rsidRPr="009F3DBD">
              <w:rPr>
                <w:rFonts w:asciiTheme="minorHAnsi" w:hAnsiTheme="minorHAnsi" w:cstheme="minorHAnsi"/>
                <w:b/>
                <w:sz w:val="18"/>
                <w:szCs w:val="18"/>
                <w:lang w:val="ro-RO"/>
              </w:rPr>
              <w:t>3</w:t>
            </w:r>
          </w:p>
        </w:tc>
      </w:tr>
      <w:tr w:rsidR="00B360DE" w:rsidRPr="009F3DBD" w14:paraId="48D6F8AC" w14:textId="77777777" w:rsidTr="003A3404">
        <w:trPr>
          <w:cantSplit/>
          <w:trHeight w:val="227"/>
        </w:trPr>
        <w:tc>
          <w:tcPr>
            <w:tcW w:w="1494" w:type="pct"/>
            <w:vAlign w:val="bottom"/>
          </w:tcPr>
          <w:p w14:paraId="0530BF7F" w14:textId="77777777" w:rsidR="00530035" w:rsidRPr="009F3DBD" w:rsidRDefault="00530035" w:rsidP="003A3404">
            <w:pPr>
              <w:snapToGrid w:val="0"/>
              <w:rPr>
                <w:rFonts w:asciiTheme="minorHAnsi" w:hAnsiTheme="minorHAnsi" w:cstheme="minorHAnsi"/>
                <w:b/>
                <w:i/>
                <w:sz w:val="18"/>
                <w:szCs w:val="18"/>
                <w:lang w:val="ro-RO"/>
              </w:rPr>
            </w:pPr>
          </w:p>
        </w:tc>
        <w:tc>
          <w:tcPr>
            <w:tcW w:w="701" w:type="pct"/>
            <w:tcBorders>
              <w:top w:val="single" w:sz="12" w:space="0" w:color="auto"/>
            </w:tcBorders>
            <w:vAlign w:val="bottom"/>
          </w:tcPr>
          <w:p w14:paraId="3A2F158C" w14:textId="77777777" w:rsidR="00530035" w:rsidRPr="009F3DBD" w:rsidRDefault="00530035" w:rsidP="003A3404">
            <w:pPr>
              <w:snapToGrid w:val="0"/>
              <w:ind w:left="-164"/>
              <w:jc w:val="right"/>
              <w:rPr>
                <w:rFonts w:asciiTheme="minorHAnsi" w:hAnsiTheme="minorHAnsi" w:cstheme="minorHAnsi"/>
                <w:sz w:val="18"/>
                <w:szCs w:val="18"/>
                <w:lang w:val="ro-RO"/>
              </w:rPr>
            </w:pPr>
          </w:p>
        </w:tc>
        <w:tc>
          <w:tcPr>
            <w:tcW w:w="701" w:type="pct"/>
            <w:tcBorders>
              <w:top w:val="single" w:sz="12" w:space="0" w:color="auto"/>
            </w:tcBorders>
            <w:vAlign w:val="bottom"/>
          </w:tcPr>
          <w:p w14:paraId="3B5A6E5B" w14:textId="77777777" w:rsidR="00530035" w:rsidRPr="009F3DBD" w:rsidRDefault="00530035" w:rsidP="003A3404">
            <w:pPr>
              <w:snapToGrid w:val="0"/>
              <w:ind w:left="-164"/>
              <w:jc w:val="right"/>
              <w:rPr>
                <w:rFonts w:asciiTheme="minorHAnsi" w:hAnsiTheme="minorHAnsi" w:cstheme="minorHAnsi"/>
                <w:sz w:val="18"/>
                <w:szCs w:val="18"/>
                <w:lang w:val="ro-RO"/>
              </w:rPr>
            </w:pPr>
          </w:p>
        </w:tc>
        <w:tc>
          <w:tcPr>
            <w:tcW w:w="701" w:type="pct"/>
            <w:tcBorders>
              <w:top w:val="single" w:sz="12" w:space="0" w:color="auto"/>
            </w:tcBorders>
            <w:vAlign w:val="bottom"/>
          </w:tcPr>
          <w:p w14:paraId="17487260" w14:textId="77777777" w:rsidR="00530035" w:rsidRPr="009F3DBD" w:rsidRDefault="00530035" w:rsidP="003A3404">
            <w:pPr>
              <w:snapToGrid w:val="0"/>
              <w:ind w:left="-164"/>
              <w:jc w:val="right"/>
              <w:rPr>
                <w:rFonts w:asciiTheme="minorHAnsi" w:hAnsiTheme="minorHAnsi" w:cstheme="minorHAnsi"/>
                <w:sz w:val="18"/>
                <w:szCs w:val="18"/>
                <w:lang w:val="ro-RO"/>
              </w:rPr>
            </w:pPr>
          </w:p>
        </w:tc>
        <w:tc>
          <w:tcPr>
            <w:tcW w:w="701" w:type="pct"/>
            <w:tcBorders>
              <w:top w:val="single" w:sz="12" w:space="0" w:color="auto"/>
            </w:tcBorders>
            <w:vAlign w:val="bottom"/>
          </w:tcPr>
          <w:p w14:paraId="51589422" w14:textId="77777777" w:rsidR="00530035" w:rsidRPr="009F3DBD" w:rsidRDefault="00530035" w:rsidP="003A3404">
            <w:pPr>
              <w:snapToGrid w:val="0"/>
              <w:ind w:left="-164"/>
              <w:jc w:val="right"/>
              <w:rPr>
                <w:rFonts w:asciiTheme="minorHAnsi" w:hAnsiTheme="minorHAnsi" w:cstheme="minorHAnsi"/>
                <w:sz w:val="18"/>
                <w:szCs w:val="18"/>
                <w:lang w:val="ro-RO"/>
              </w:rPr>
            </w:pPr>
          </w:p>
        </w:tc>
        <w:tc>
          <w:tcPr>
            <w:tcW w:w="702" w:type="pct"/>
            <w:tcBorders>
              <w:top w:val="single" w:sz="12" w:space="0" w:color="auto"/>
            </w:tcBorders>
            <w:vAlign w:val="bottom"/>
          </w:tcPr>
          <w:p w14:paraId="4E37AC39" w14:textId="77777777" w:rsidR="00530035" w:rsidRPr="009F3DBD" w:rsidRDefault="00530035" w:rsidP="003A3404">
            <w:pPr>
              <w:snapToGrid w:val="0"/>
              <w:ind w:left="-164"/>
              <w:jc w:val="right"/>
              <w:rPr>
                <w:rFonts w:asciiTheme="minorHAnsi" w:hAnsiTheme="minorHAnsi" w:cstheme="minorHAnsi"/>
                <w:sz w:val="18"/>
                <w:szCs w:val="18"/>
                <w:lang w:val="ro-RO"/>
              </w:rPr>
            </w:pPr>
          </w:p>
        </w:tc>
      </w:tr>
      <w:tr w:rsidR="00B360DE" w:rsidRPr="009F3DBD" w14:paraId="21C0F948" w14:textId="77777777" w:rsidTr="003A3404">
        <w:trPr>
          <w:cantSplit/>
          <w:trHeight w:val="227"/>
        </w:trPr>
        <w:tc>
          <w:tcPr>
            <w:tcW w:w="1494" w:type="pct"/>
            <w:vAlign w:val="bottom"/>
          </w:tcPr>
          <w:p w14:paraId="7A0EC2E3" w14:textId="77777777" w:rsidR="00530035" w:rsidRPr="009F3DBD" w:rsidRDefault="00530035" w:rsidP="003A3404">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Constructii</w:t>
            </w:r>
          </w:p>
        </w:tc>
        <w:tc>
          <w:tcPr>
            <w:tcW w:w="701" w:type="pct"/>
            <w:vAlign w:val="bottom"/>
          </w:tcPr>
          <w:p w14:paraId="23576797"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01" w:type="pct"/>
            <w:vAlign w:val="bottom"/>
          </w:tcPr>
          <w:p w14:paraId="6B2DDFB3"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51.600</w:t>
            </w:r>
          </w:p>
        </w:tc>
        <w:tc>
          <w:tcPr>
            <w:tcW w:w="701" w:type="pct"/>
            <w:vAlign w:val="bottom"/>
          </w:tcPr>
          <w:p w14:paraId="59EBB9AE"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51.600</w:t>
            </w:r>
          </w:p>
        </w:tc>
        <w:tc>
          <w:tcPr>
            <w:tcW w:w="701" w:type="pct"/>
            <w:vAlign w:val="bottom"/>
          </w:tcPr>
          <w:p w14:paraId="433F3887" w14:textId="77777777" w:rsidR="00530035" w:rsidRPr="009F3DBD" w:rsidRDefault="00F47EE9"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51.600</w:t>
            </w:r>
          </w:p>
        </w:tc>
        <w:tc>
          <w:tcPr>
            <w:tcW w:w="702" w:type="pct"/>
            <w:vAlign w:val="bottom"/>
          </w:tcPr>
          <w:p w14:paraId="6B687798" w14:textId="77777777" w:rsidR="00530035" w:rsidRPr="009F3DBD" w:rsidRDefault="004527D6"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360DE" w:rsidRPr="009F3DBD" w14:paraId="5AA53A20" w14:textId="77777777" w:rsidTr="003A3404">
        <w:trPr>
          <w:cantSplit/>
          <w:trHeight w:val="227"/>
        </w:trPr>
        <w:tc>
          <w:tcPr>
            <w:tcW w:w="1494" w:type="pct"/>
            <w:vAlign w:val="bottom"/>
          </w:tcPr>
          <w:p w14:paraId="03280AC3" w14:textId="77777777" w:rsidR="00530035" w:rsidRPr="009F3DBD" w:rsidRDefault="00530035" w:rsidP="003A3404">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Investitii imobiliare</w:t>
            </w:r>
          </w:p>
        </w:tc>
        <w:tc>
          <w:tcPr>
            <w:tcW w:w="701" w:type="pct"/>
            <w:vAlign w:val="bottom"/>
          </w:tcPr>
          <w:p w14:paraId="323198E2" w14:textId="77777777" w:rsidR="00530035" w:rsidRPr="009F3DBD" w:rsidRDefault="00905CA1"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01" w:type="pct"/>
            <w:vAlign w:val="bottom"/>
          </w:tcPr>
          <w:p w14:paraId="33C2D8DE"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146.154</w:t>
            </w:r>
          </w:p>
        </w:tc>
        <w:tc>
          <w:tcPr>
            <w:tcW w:w="701" w:type="pct"/>
            <w:vAlign w:val="bottom"/>
          </w:tcPr>
          <w:p w14:paraId="5506810F"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146.154</w:t>
            </w:r>
          </w:p>
        </w:tc>
        <w:tc>
          <w:tcPr>
            <w:tcW w:w="701" w:type="pct"/>
            <w:vAlign w:val="bottom"/>
          </w:tcPr>
          <w:p w14:paraId="7591F011" w14:textId="77777777" w:rsidR="00530035" w:rsidRPr="009F3DBD" w:rsidRDefault="00F47EE9"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146.154</w:t>
            </w:r>
          </w:p>
        </w:tc>
        <w:tc>
          <w:tcPr>
            <w:tcW w:w="702" w:type="pct"/>
            <w:vAlign w:val="bottom"/>
          </w:tcPr>
          <w:p w14:paraId="7AB3B149" w14:textId="77777777" w:rsidR="00530035" w:rsidRPr="009F3DBD" w:rsidRDefault="009071D0"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360DE" w:rsidRPr="009F3DBD" w14:paraId="307AF8A2" w14:textId="77777777" w:rsidTr="003A3404">
        <w:trPr>
          <w:cantSplit/>
          <w:trHeight w:val="227"/>
        </w:trPr>
        <w:tc>
          <w:tcPr>
            <w:tcW w:w="1494" w:type="pct"/>
            <w:vAlign w:val="bottom"/>
          </w:tcPr>
          <w:p w14:paraId="0FB3BA2A" w14:textId="77777777" w:rsidR="00530035" w:rsidRPr="009F3DBD" w:rsidRDefault="00530035" w:rsidP="003A3404">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Instalatii tehnice si masini</w:t>
            </w:r>
          </w:p>
        </w:tc>
        <w:tc>
          <w:tcPr>
            <w:tcW w:w="701" w:type="pct"/>
            <w:vAlign w:val="bottom"/>
          </w:tcPr>
          <w:p w14:paraId="7CF99D3E"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135.291</w:t>
            </w:r>
          </w:p>
        </w:tc>
        <w:tc>
          <w:tcPr>
            <w:tcW w:w="701" w:type="pct"/>
            <w:vAlign w:val="bottom"/>
          </w:tcPr>
          <w:p w14:paraId="0F125860"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2.760</w:t>
            </w:r>
          </w:p>
        </w:tc>
        <w:tc>
          <w:tcPr>
            <w:tcW w:w="701" w:type="pct"/>
            <w:vAlign w:val="bottom"/>
          </w:tcPr>
          <w:p w14:paraId="4DD5104C" w14:textId="77777777" w:rsidR="00530035" w:rsidRPr="009F3DBD" w:rsidRDefault="00A955F8"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01" w:type="pct"/>
            <w:vAlign w:val="bottom"/>
          </w:tcPr>
          <w:p w14:paraId="01DF2102"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261</w:t>
            </w:r>
          </w:p>
        </w:tc>
        <w:tc>
          <w:tcPr>
            <w:tcW w:w="702" w:type="pct"/>
            <w:vAlign w:val="bottom"/>
          </w:tcPr>
          <w:p w14:paraId="680204B1"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137.790</w:t>
            </w:r>
          </w:p>
        </w:tc>
      </w:tr>
      <w:tr w:rsidR="00B360DE" w:rsidRPr="009F3DBD" w14:paraId="7CCFECB2" w14:textId="77777777" w:rsidTr="003A3404">
        <w:trPr>
          <w:cantSplit/>
          <w:trHeight w:val="227"/>
        </w:trPr>
        <w:tc>
          <w:tcPr>
            <w:tcW w:w="1494" w:type="pct"/>
            <w:vAlign w:val="bottom"/>
          </w:tcPr>
          <w:p w14:paraId="78A132C5" w14:textId="77777777" w:rsidR="00530035" w:rsidRPr="009F3DBD" w:rsidRDefault="00530035" w:rsidP="003A3404">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Alte instalatii, utilaje si mobilier</w:t>
            </w:r>
          </w:p>
        </w:tc>
        <w:tc>
          <w:tcPr>
            <w:tcW w:w="701" w:type="pct"/>
            <w:tcBorders>
              <w:bottom w:val="single" w:sz="8" w:space="0" w:color="auto"/>
            </w:tcBorders>
            <w:vAlign w:val="bottom"/>
          </w:tcPr>
          <w:p w14:paraId="5B259A30" w14:textId="77777777" w:rsidR="00530035" w:rsidRPr="009F3DBD" w:rsidRDefault="005518A1"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21.015</w:t>
            </w:r>
          </w:p>
        </w:tc>
        <w:tc>
          <w:tcPr>
            <w:tcW w:w="701" w:type="pct"/>
            <w:tcBorders>
              <w:bottom w:val="single" w:sz="8" w:space="0" w:color="auto"/>
            </w:tcBorders>
            <w:vAlign w:val="bottom"/>
          </w:tcPr>
          <w:p w14:paraId="4C990F8F" w14:textId="77777777" w:rsidR="00530035" w:rsidRPr="009F3DBD" w:rsidRDefault="0068100B"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01" w:type="pct"/>
            <w:tcBorders>
              <w:bottom w:val="single" w:sz="8" w:space="0" w:color="auto"/>
            </w:tcBorders>
            <w:vAlign w:val="bottom"/>
          </w:tcPr>
          <w:p w14:paraId="26F6BEE9" w14:textId="77777777" w:rsidR="00530035" w:rsidRPr="009F3DBD" w:rsidRDefault="00A955F8"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c>
          <w:tcPr>
            <w:tcW w:w="701" w:type="pct"/>
            <w:tcBorders>
              <w:bottom w:val="single" w:sz="8" w:space="0" w:color="auto"/>
            </w:tcBorders>
            <w:vAlign w:val="bottom"/>
          </w:tcPr>
          <w:p w14:paraId="6306C1F1"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391</w:t>
            </w:r>
          </w:p>
        </w:tc>
        <w:tc>
          <w:tcPr>
            <w:tcW w:w="702" w:type="pct"/>
            <w:tcBorders>
              <w:bottom w:val="single" w:sz="8" w:space="0" w:color="auto"/>
            </w:tcBorders>
            <w:vAlign w:val="bottom"/>
          </w:tcPr>
          <w:p w14:paraId="154B1777" w14:textId="77777777" w:rsidR="00530035" w:rsidRPr="009F3DBD" w:rsidRDefault="003E40CE" w:rsidP="003A3404">
            <w:pPr>
              <w:snapToGrid w:val="0"/>
              <w:ind w:left="-164"/>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20.624</w:t>
            </w:r>
          </w:p>
        </w:tc>
      </w:tr>
      <w:tr w:rsidR="00B360DE" w:rsidRPr="009F3DBD" w14:paraId="355A6BD3" w14:textId="77777777" w:rsidTr="003A3404">
        <w:trPr>
          <w:cantSplit/>
          <w:trHeight w:val="227"/>
        </w:trPr>
        <w:tc>
          <w:tcPr>
            <w:tcW w:w="1494" w:type="pct"/>
            <w:vAlign w:val="bottom"/>
          </w:tcPr>
          <w:p w14:paraId="4FB858E8" w14:textId="77777777" w:rsidR="00530035" w:rsidRPr="009F3DBD" w:rsidRDefault="00530035" w:rsidP="003A3404">
            <w:pPr>
              <w:snapToGrid w:val="0"/>
              <w:rPr>
                <w:rFonts w:asciiTheme="minorHAnsi" w:hAnsiTheme="minorHAnsi" w:cstheme="minorHAnsi"/>
                <w:b/>
                <w:i/>
                <w:sz w:val="18"/>
                <w:szCs w:val="18"/>
                <w:lang w:val="ro-RO"/>
              </w:rPr>
            </w:pPr>
          </w:p>
          <w:p w14:paraId="6E379A04" w14:textId="77777777" w:rsidR="00530035" w:rsidRPr="009F3DBD" w:rsidRDefault="00530035" w:rsidP="003A3404">
            <w:pPr>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701" w:type="pct"/>
            <w:tcBorders>
              <w:top w:val="single" w:sz="8" w:space="0" w:color="auto"/>
              <w:bottom w:val="single" w:sz="12" w:space="0" w:color="auto"/>
            </w:tcBorders>
            <w:vAlign w:val="bottom"/>
          </w:tcPr>
          <w:p w14:paraId="661C6E35" w14:textId="77777777" w:rsidR="00530035" w:rsidRPr="009F3DBD" w:rsidRDefault="003E40CE"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156.306</w:t>
            </w:r>
          </w:p>
        </w:tc>
        <w:tc>
          <w:tcPr>
            <w:tcW w:w="701" w:type="pct"/>
            <w:tcBorders>
              <w:top w:val="single" w:sz="8" w:space="0" w:color="auto"/>
              <w:bottom w:val="single" w:sz="12" w:space="0" w:color="auto"/>
            </w:tcBorders>
            <w:vAlign w:val="bottom"/>
          </w:tcPr>
          <w:p w14:paraId="6BBCD0AD" w14:textId="77777777" w:rsidR="00530035" w:rsidRPr="009F3DBD" w:rsidRDefault="003E40CE"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200.514</w:t>
            </w:r>
          </w:p>
        </w:tc>
        <w:tc>
          <w:tcPr>
            <w:tcW w:w="701" w:type="pct"/>
            <w:tcBorders>
              <w:top w:val="single" w:sz="8" w:space="0" w:color="auto"/>
              <w:bottom w:val="single" w:sz="12" w:space="0" w:color="auto"/>
            </w:tcBorders>
            <w:vAlign w:val="bottom"/>
          </w:tcPr>
          <w:p w14:paraId="459E6C7E" w14:textId="77777777" w:rsidR="00530035" w:rsidRPr="009F3DBD" w:rsidRDefault="003E40CE"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197.754</w:t>
            </w:r>
          </w:p>
        </w:tc>
        <w:tc>
          <w:tcPr>
            <w:tcW w:w="701" w:type="pct"/>
            <w:tcBorders>
              <w:top w:val="single" w:sz="8" w:space="0" w:color="auto"/>
              <w:bottom w:val="single" w:sz="12" w:space="0" w:color="auto"/>
            </w:tcBorders>
            <w:vAlign w:val="bottom"/>
          </w:tcPr>
          <w:p w14:paraId="69B4EA20" w14:textId="77777777" w:rsidR="00530035" w:rsidRPr="009F3DBD" w:rsidRDefault="00F47EE9"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198.406</w:t>
            </w:r>
          </w:p>
        </w:tc>
        <w:tc>
          <w:tcPr>
            <w:tcW w:w="702" w:type="pct"/>
            <w:tcBorders>
              <w:top w:val="single" w:sz="8" w:space="0" w:color="auto"/>
              <w:bottom w:val="single" w:sz="12" w:space="0" w:color="auto"/>
            </w:tcBorders>
            <w:vAlign w:val="bottom"/>
          </w:tcPr>
          <w:p w14:paraId="5C86AAFC" w14:textId="77777777" w:rsidR="00530035" w:rsidRPr="009F3DBD" w:rsidRDefault="003E40CE" w:rsidP="003A3404">
            <w:pPr>
              <w:snapToGrid w:val="0"/>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158.414</w:t>
            </w:r>
          </w:p>
        </w:tc>
      </w:tr>
      <w:tr w:rsidR="00B360DE" w:rsidRPr="009F3DBD" w14:paraId="5A531A76" w14:textId="77777777" w:rsidTr="003A3404">
        <w:trPr>
          <w:cantSplit/>
          <w:trHeight w:val="227"/>
        </w:trPr>
        <w:tc>
          <w:tcPr>
            <w:tcW w:w="1494" w:type="pct"/>
            <w:vAlign w:val="bottom"/>
          </w:tcPr>
          <w:p w14:paraId="68E7552B" w14:textId="77777777" w:rsidR="00530035" w:rsidRPr="009F3DBD" w:rsidRDefault="00530035" w:rsidP="003A3404">
            <w:pPr>
              <w:snapToGrid w:val="0"/>
              <w:rPr>
                <w:rFonts w:asciiTheme="minorHAnsi" w:hAnsiTheme="minorHAnsi" w:cstheme="minorHAnsi"/>
                <w:b/>
                <w:i/>
                <w:sz w:val="18"/>
                <w:szCs w:val="18"/>
                <w:lang w:val="ro-RO"/>
              </w:rPr>
            </w:pPr>
          </w:p>
          <w:p w14:paraId="0DBB3275" w14:textId="77777777" w:rsidR="00530035" w:rsidRPr="009F3DBD" w:rsidRDefault="00530035" w:rsidP="003A3404">
            <w:pPr>
              <w:rPr>
                <w:rFonts w:asciiTheme="minorHAnsi" w:hAnsiTheme="minorHAnsi" w:cstheme="minorHAnsi"/>
                <w:b/>
                <w:sz w:val="18"/>
                <w:szCs w:val="18"/>
                <w:lang w:val="ro-RO"/>
              </w:rPr>
            </w:pPr>
            <w:r w:rsidRPr="009F3DBD">
              <w:rPr>
                <w:rFonts w:asciiTheme="minorHAnsi" w:hAnsiTheme="minorHAnsi" w:cstheme="minorHAnsi"/>
                <w:b/>
                <w:sz w:val="18"/>
                <w:szCs w:val="18"/>
                <w:lang w:val="ro-RO"/>
              </w:rPr>
              <w:t>Valoarea neta contabila</w:t>
            </w:r>
          </w:p>
        </w:tc>
        <w:tc>
          <w:tcPr>
            <w:tcW w:w="701" w:type="pct"/>
            <w:tcBorders>
              <w:top w:val="single" w:sz="12" w:space="0" w:color="auto"/>
              <w:bottom w:val="single" w:sz="12" w:space="0" w:color="auto"/>
            </w:tcBorders>
            <w:vAlign w:val="bottom"/>
          </w:tcPr>
          <w:p w14:paraId="618B7231" w14:textId="77777777" w:rsidR="00530035" w:rsidRPr="009F3DBD" w:rsidRDefault="00530035" w:rsidP="003A3404">
            <w:pPr>
              <w:ind w:left="-164"/>
              <w:jc w:val="right"/>
              <w:rPr>
                <w:rFonts w:asciiTheme="minorHAnsi" w:hAnsiTheme="minorHAnsi" w:cstheme="minorHAnsi"/>
                <w:b/>
                <w:sz w:val="18"/>
                <w:szCs w:val="18"/>
                <w:lang w:val="ro-RO"/>
              </w:rPr>
            </w:pPr>
          </w:p>
          <w:p w14:paraId="3DA8AAC7" w14:textId="77777777" w:rsidR="00530035" w:rsidRPr="009F3DBD" w:rsidRDefault="005518A1"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7.</w:t>
            </w:r>
            <w:r w:rsidR="00F47EE9" w:rsidRPr="009F3DBD">
              <w:rPr>
                <w:rFonts w:asciiTheme="minorHAnsi" w:hAnsiTheme="minorHAnsi" w:cstheme="minorHAnsi"/>
                <w:b/>
                <w:sz w:val="18"/>
                <w:szCs w:val="18"/>
                <w:lang w:val="ro-RO"/>
              </w:rPr>
              <w:t>415.325</w:t>
            </w:r>
          </w:p>
        </w:tc>
        <w:tc>
          <w:tcPr>
            <w:tcW w:w="701" w:type="pct"/>
            <w:tcBorders>
              <w:top w:val="single" w:sz="12" w:space="0" w:color="auto"/>
            </w:tcBorders>
            <w:vAlign w:val="bottom"/>
          </w:tcPr>
          <w:p w14:paraId="0AAC5A21" w14:textId="77777777" w:rsidR="00530035" w:rsidRPr="009F3DBD" w:rsidRDefault="00530035" w:rsidP="003A3404">
            <w:pPr>
              <w:ind w:left="-164"/>
              <w:jc w:val="right"/>
              <w:rPr>
                <w:rFonts w:asciiTheme="minorHAnsi" w:hAnsiTheme="minorHAnsi" w:cstheme="minorHAnsi"/>
                <w:b/>
                <w:sz w:val="18"/>
                <w:szCs w:val="18"/>
                <w:lang w:val="ro-RO"/>
              </w:rPr>
            </w:pPr>
          </w:p>
        </w:tc>
        <w:tc>
          <w:tcPr>
            <w:tcW w:w="701" w:type="pct"/>
            <w:tcBorders>
              <w:top w:val="single" w:sz="12" w:space="0" w:color="auto"/>
            </w:tcBorders>
            <w:vAlign w:val="bottom"/>
          </w:tcPr>
          <w:p w14:paraId="110A628E" w14:textId="77777777" w:rsidR="00530035" w:rsidRPr="009F3DBD" w:rsidRDefault="00530035" w:rsidP="003A3404">
            <w:pPr>
              <w:ind w:left="-164"/>
              <w:jc w:val="right"/>
              <w:rPr>
                <w:rFonts w:asciiTheme="minorHAnsi" w:hAnsiTheme="minorHAnsi" w:cstheme="minorHAnsi"/>
                <w:b/>
                <w:sz w:val="18"/>
                <w:szCs w:val="18"/>
                <w:lang w:val="ro-RO"/>
              </w:rPr>
            </w:pPr>
          </w:p>
        </w:tc>
        <w:tc>
          <w:tcPr>
            <w:tcW w:w="701" w:type="pct"/>
            <w:tcBorders>
              <w:top w:val="single" w:sz="12" w:space="0" w:color="auto"/>
            </w:tcBorders>
            <w:vAlign w:val="bottom"/>
          </w:tcPr>
          <w:p w14:paraId="5673AEC3" w14:textId="77777777" w:rsidR="00530035" w:rsidRPr="009F3DBD" w:rsidRDefault="00530035" w:rsidP="003A3404">
            <w:pPr>
              <w:ind w:left="-164"/>
              <w:jc w:val="right"/>
              <w:rPr>
                <w:rFonts w:asciiTheme="minorHAnsi" w:hAnsiTheme="minorHAnsi" w:cstheme="minorHAnsi"/>
                <w:b/>
                <w:sz w:val="18"/>
                <w:szCs w:val="18"/>
                <w:lang w:val="ro-RO"/>
              </w:rPr>
            </w:pPr>
          </w:p>
        </w:tc>
        <w:tc>
          <w:tcPr>
            <w:tcW w:w="702" w:type="pct"/>
            <w:tcBorders>
              <w:top w:val="single" w:sz="12" w:space="0" w:color="auto"/>
              <w:bottom w:val="single" w:sz="12" w:space="0" w:color="auto"/>
            </w:tcBorders>
            <w:vAlign w:val="bottom"/>
          </w:tcPr>
          <w:p w14:paraId="2F044C20" w14:textId="77777777" w:rsidR="00530035" w:rsidRPr="009F3DBD" w:rsidRDefault="00530035" w:rsidP="003A3404">
            <w:pPr>
              <w:ind w:left="-164"/>
              <w:jc w:val="right"/>
              <w:rPr>
                <w:rFonts w:asciiTheme="minorHAnsi" w:hAnsiTheme="minorHAnsi" w:cstheme="minorHAnsi"/>
                <w:b/>
                <w:sz w:val="18"/>
                <w:szCs w:val="18"/>
                <w:lang w:val="ro-RO"/>
              </w:rPr>
            </w:pPr>
          </w:p>
          <w:p w14:paraId="52E946EF" w14:textId="77777777" w:rsidR="00530035" w:rsidRPr="009F3DBD" w:rsidRDefault="00F47EE9" w:rsidP="003A3404">
            <w:pPr>
              <w:ind w:left="-164"/>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4.217.973</w:t>
            </w:r>
          </w:p>
        </w:tc>
      </w:tr>
      <w:bookmarkEnd w:id="4"/>
      <w:bookmarkEnd w:id="5"/>
    </w:tbl>
    <w:p w14:paraId="412B0053" w14:textId="77777777" w:rsidR="008410E3" w:rsidRDefault="008410E3" w:rsidP="008604FA">
      <w:pPr>
        <w:ind w:left="270"/>
        <w:rPr>
          <w:rFonts w:asciiTheme="minorHAnsi" w:hAnsiTheme="minorHAnsi" w:cstheme="minorHAnsi"/>
          <w:sz w:val="18"/>
          <w:szCs w:val="18"/>
          <w:lang w:val="ro-RO"/>
        </w:rPr>
      </w:pPr>
    </w:p>
    <w:p w14:paraId="71A55A36" w14:textId="77777777" w:rsidR="003A3404" w:rsidRPr="009F3DBD" w:rsidRDefault="003A3404" w:rsidP="008604FA">
      <w:pPr>
        <w:ind w:left="270"/>
        <w:rPr>
          <w:rFonts w:asciiTheme="minorHAnsi" w:hAnsiTheme="minorHAnsi" w:cstheme="minorHAnsi"/>
          <w:sz w:val="18"/>
          <w:szCs w:val="18"/>
          <w:lang w:val="ro-RO"/>
        </w:rPr>
      </w:pPr>
    </w:p>
    <w:p w14:paraId="29B859BA" w14:textId="77777777" w:rsidR="002D0DE5" w:rsidRDefault="007B55C0"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Imobilizarile corporale aflate in patrimoniu </w:t>
      </w:r>
      <w:r w:rsidR="003B07AE" w:rsidRPr="009F3DBD">
        <w:rPr>
          <w:rFonts w:asciiTheme="minorHAnsi" w:hAnsiTheme="minorHAnsi" w:cstheme="minorHAnsi"/>
          <w:sz w:val="18"/>
          <w:szCs w:val="18"/>
          <w:lang w:val="ro-RO"/>
        </w:rPr>
        <w:t>(cladiri si terenuri)</w:t>
      </w:r>
      <w:r w:rsidR="00CD11A4"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sunt prezentate la valoarea</w:t>
      </w:r>
      <w:r w:rsidR="003B07AE" w:rsidRPr="009F3DBD">
        <w:rPr>
          <w:rFonts w:asciiTheme="minorHAnsi" w:hAnsiTheme="minorHAnsi" w:cstheme="minorHAnsi"/>
          <w:sz w:val="18"/>
          <w:szCs w:val="18"/>
          <w:lang w:val="ro-RO"/>
        </w:rPr>
        <w:t xml:space="preserve"> </w:t>
      </w:r>
      <w:r w:rsidR="00B360DE" w:rsidRPr="009F3DBD">
        <w:rPr>
          <w:rFonts w:asciiTheme="minorHAnsi" w:hAnsiTheme="minorHAnsi" w:cstheme="minorHAnsi"/>
          <w:sz w:val="18"/>
          <w:szCs w:val="18"/>
          <w:lang w:val="ro-RO"/>
        </w:rPr>
        <w:t>justa urmare inregistrarii reevaluarii la 31</w:t>
      </w:r>
      <w:r w:rsidR="006875A5" w:rsidRPr="009F3DBD">
        <w:rPr>
          <w:rFonts w:asciiTheme="minorHAnsi" w:hAnsiTheme="minorHAnsi" w:cstheme="minorHAnsi"/>
          <w:sz w:val="18"/>
          <w:szCs w:val="18"/>
          <w:lang w:val="ro-RO"/>
        </w:rPr>
        <w:t xml:space="preserve"> decembrie </w:t>
      </w:r>
      <w:r w:rsidR="00B360DE" w:rsidRPr="009F3DBD">
        <w:rPr>
          <w:rFonts w:asciiTheme="minorHAnsi" w:hAnsiTheme="minorHAnsi" w:cstheme="minorHAnsi"/>
          <w:sz w:val="18"/>
          <w:szCs w:val="18"/>
          <w:lang w:val="ro-RO"/>
        </w:rPr>
        <w:t>20</w:t>
      </w:r>
      <w:r w:rsidR="0068100B" w:rsidRPr="009F3DBD">
        <w:rPr>
          <w:rFonts w:asciiTheme="minorHAnsi" w:hAnsiTheme="minorHAnsi" w:cstheme="minorHAnsi"/>
          <w:sz w:val="18"/>
          <w:szCs w:val="18"/>
          <w:lang w:val="ro-RO"/>
        </w:rPr>
        <w:t>2</w:t>
      </w:r>
      <w:r w:rsidR="00F47EE9"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w:t>
      </w:r>
      <w:r w:rsidR="00070327" w:rsidRPr="009F3DBD">
        <w:rPr>
          <w:rFonts w:asciiTheme="minorHAnsi" w:hAnsiTheme="minorHAnsi" w:cstheme="minorHAnsi"/>
          <w:sz w:val="18"/>
          <w:szCs w:val="18"/>
          <w:lang w:val="ro-RO"/>
        </w:rPr>
        <w:t xml:space="preserve"> </w:t>
      </w:r>
      <w:r w:rsidR="002C4AA1" w:rsidRPr="009F3DBD">
        <w:rPr>
          <w:rFonts w:asciiTheme="minorHAnsi" w:hAnsiTheme="minorHAnsi" w:cstheme="minorHAnsi"/>
          <w:sz w:val="18"/>
          <w:szCs w:val="18"/>
          <w:lang w:val="ro-RO"/>
        </w:rPr>
        <w:t>Terenurile detinute de Societate sunt situate in Galati. Suprafata totala a terenurilor detinute este de</w:t>
      </w:r>
      <w:r w:rsidR="00090E36" w:rsidRPr="009F3DBD">
        <w:rPr>
          <w:rFonts w:asciiTheme="minorHAnsi" w:hAnsiTheme="minorHAnsi" w:cstheme="minorHAnsi"/>
          <w:sz w:val="18"/>
          <w:szCs w:val="18"/>
          <w:lang w:val="ro-RO"/>
        </w:rPr>
        <w:t xml:space="preserve"> </w:t>
      </w:r>
      <w:r w:rsidR="00043C55" w:rsidRPr="009F3DBD">
        <w:rPr>
          <w:rFonts w:asciiTheme="minorHAnsi" w:hAnsiTheme="minorHAnsi" w:cstheme="minorHAnsi"/>
          <w:sz w:val="18"/>
          <w:szCs w:val="18"/>
          <w:lang w:val="ro-RO"/>
        </w:rPr>
        <w:t>1.608.25</w:t>
      </w:r>
      <w:r w:rsidR="002C4AA1" w:rsidRPr="009F3DBD">
        <w:rPr>
          <w:rFonts w:asciiTheme="minorHAnsi" w:hAnsiTheme="minorHAnsi" w:cstheme="minorHAnsi"/>
          <w:sz w:val="18"/>
          <w:szCs w:val="18"/>
          <w:lang w:val="ro-RO"/>
        </w:rPr>
        <w:t xml:space="preserve"> metri patrati cu o valoare </w:t>
      </w:r>
      <w:r w:rsidR="00906BEE" w:rsidRPr="009F3DBD">
        <w:rPr>
          <w:rFonts w:asciiTheme="minorHAnsi" w:hAnsiTheme="minorHAnsi" w:cstheme="minorHAnsi"/>
          <w:sz w:val="18"/>
          <w:szCs w:val="18"/>
          <w:lang w:val="ro-RO"/>
        </w:rPr>
        <w:t xml:space="preserve"> justa de</w:t>
      </w:r>
      <w:r w:rsidR="00A9063B" w:rsidRPr="009F3DBD">
        <w:rPr>
          <w:rFonts w:asciiTheme="minorHAnsi" w:hAnsiTheme="minorHAnsi" w:cstheme="minorHAnsi"/>
          <w:sz w:val="18"/>
          <w:szCs w:val="18"/>
          <w:lang w:val="ro-RO"/>
        </w:rPr>
        <w:t xml:space="preserve"> </w:t>
      </w:r>
      <w:r w:rsidR="00043C55" w:rsidRPr="009F3DBD">
        <w:rPr>
          <w:rFonts w:asciiTheme="minorHAnsi" w:hAnsiTheme="minorHAnsi" w:cstheme="minorHAnsi"/>
          <w:sz w:val="18"/>
          <w:szCs w:val="18"/>
          <w:lang w:val="ro-RO"/>
        </w:rPr>
        <w:t>911.550</w:t>
      </w:r>
      <w:r w:rsidR="005B6ED2" w:rsidRPr="009F3DBD">
        <w:rPr>
          <w:rFonts w:asciiTheme="minorHAnsi" w:hAnsiTheme="minorHAnsi" w:cstheme="minorHAnsi"/>
          <w:sz w:val="18"/>
          <w:szCs w:val="18"/>
          <w:lang w:val="ro-RO"/>
        </w:rPr>
        <w:t xml:space="preserve"> </w:t>
      </w:r>
      <w:r w:rsidR="00906BEE" w:rsidRPr="009F3DBD">
        <w:rPr>
          <w:rFonts w:asciiTheme="minorHAnsi" w:hAnsiTheme="minorHAnsi" w:cstheme="minorHAnsi"/>
          <w:sz w:val="18"/>
          <w:szCs w:val="18"/>
          <w:lang w:val="ro-RO"/>
        </w:rPr>
        <w:t>lei.</w:t>
      </w:r>
      <w:r w:rsidR="00070327" w:rsidRPr="009F3DBD">
        <w:rPr>
          <w:rFonts w:asciiTheme="minorHAnsi" w:hAnsiTheme="minorHAnsi" w:cstheme="minorHAnsi"/>
          <w:sz w:val="18"/>
          <w:szCs w:val="18"/>
          <w:lang w:val="ro-RO"/>
        </w:rPr>
        <w:t xml:space="preserve"> </w:t>
      </w:r>
    </w:p>
    <w:p w14:paraId="563A2BB1" w14:textId="77777777" w:rsidR="003A3404" w:rsidRPr="009F3DBD" w:rsidRDefault="003A3404" w:rsidP="008604FA">
      <w:pPr>
        <w:rPr>
          <w:rFonts w:asciiTheme="minorHAnsi" w:hAnsiTheme="minorHAnsi" w:cstheme="minorHAnsi"/>
          <w:sz w:val="18"/>
          <w:szCs w:val="18"/>
          <w:lang w:val="ro-RO"/>
        </w:rPr>
      </w:pPr>
    </w:p>
    <w:p w14:paraId="20570BCA" w14:textId="77777777" w:rsidR="009118F4" w:rsidRPr="009F3DBD" w:rsidRDefault="007B55C0"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La 3</w:t>
      </w:r>
      <w:r w:rsidR="00FF5191" w:rsidRPr="009F3DBD">
        <w:rPr>
          <w:rFonts w:asciiTheme="minorHAnsi" w:hAnsiTheme="minorHAnsi" w:cstheme="minorHAnsi"/>
          <w:sz w:val="18"/>
          <w:szCs w:val="18"/>
          <w:lang w:val="ro-RO"/>
        </w:rPr>
        <w:t>1</w:t>
      </w:r>
      <w:r w:rsidR="00724EE0" w:rsidRPr="009F3DBD">
        <w:rPr>
          <w:rFonts w:asciiTheme="minorHAnsi" w:hAnsiTheme="minorHAnsi" w:cstheme="minorHAnsi"/>
          <w:sz w:val="18"/>
          <w:szCs w:val="18"/>
          <w:lang w:val="ro-RO"/>
        </w:rPr>
        <w:t xml:space="preserve"> </w:t>
      </w:r>
      <w:r w:rsidR="00FF5191" w:rsidRPr="009F3DBD">
        <w:rPr>
          <w:rFonts w:asciiTheme="minorHAnsi" w:hAnsiTheme="minorHAnsi" w:cstheme="minorHAnsi"/>
          <w:sz w:val="18"/>
          <w:szCs w:val="18"/>
          <w:lang w:val="ro-RO"/>
        </w:rPr>
        <w:t>dec</w:t>
      </w:r>
      <w:r w:rsidR="002D0DE5"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20</w:t>
      </w:r>
      <w:r w:rsidR="00E13565" w:rsidRPr="009F3DBD">
        <w:rPr>
          <w:rFonts w:asciiTheme="minorHAnsi" w:hAnsiTheme="minorHAnsi" w:cstheme="minorHAnsi"/>
          <w:sz w:val="18"/>
          <w:szCs w:val="18"/>
          <w:lang w:val="ro-RO"/>
        </w:rPr>
        <w:t>2</w:t>
      </w:r>
      <w:r w:rsidR="00043C5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Societatea detine polite de asigurare pentru constructii. </w:t>
      </w:r>
    </w:p>
    <w:p w14:paraId="67818BC4" w14:textId="77777777" w:rsidR="003A3404" w:rsidRDefault="003A3404" w:rsidP="008604FA">
      <w:pPr>
        <w:tabs>
          <w:tab w:val="left" w:pos="-108"/>
          <w:tab w:val="left" w:pos="9612"/>
          <w:tab w:val="left" w:pos="10332"/>
          <w:tab w:val="left" w:pos="10620"/>
          <w:tab w:val="left" w:pos="10800"/>
        </w:tabs>
        <w:ind w:right="288"/>
        <w:rPr>
          <w:rFonts w:asciiTheme="minorHAnsi" w:hAnsiTheme="minorHAnsi" w:cstheme="minorHAnsi"/>
          <w:bCs/>
          <w:sz w:val="18"/>
          <w:szCs w:val="18"/>
          <w:lang w:val="ro-RO"/>
        </w:rPr>
        <w:sectPr w:rsidR="003A3404" w:rsidSect="004D70EB">
          <w:footnotePr>
            <w:pos w:val="beneathText"/>
          </w:footnotePr>
          <w:pgSz w:w="11907" w:h="16840" w:code="9"/>
          <w:pgMar w:top="1985" w:right="1134" w:bottom="1134" w:left="1134" w:header="567" w:footer="567" w:gutter="0"/>
          <w:pgNumType w:chapStyle="10"/>
          <w:cols w:space="720"/>
          <w:docGrid w:linePitch="360"/>
        </w:sectPr>
      </w:pPr>
    </w:p>
    <w:p w14:paraId="2DE53F00" w14:textId="77777777" w:rsidR="003A3404" w:rsidRPr="009F3DBD" w:rsidRDefault="003A3404" w:rsidP="003A3404">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Pr="009F3DBD">
        <w:rPr>
          <w:rFonts w:asciiTheme="minorHAnsi" w:hAnsiTheme="minorHAnsi" w:cstheme="minorHAnsi"/>
          <w:b/>
          <w:sz w:val="18"/>
          <w:szCs w:val="18"/>
          <w:lang w:val="ro-RO"/>
        </w:rPr>
        <w:tab/>
        <w:t>ACTIVE IMOBILIZATE (continuare)</w:t>
      </w:r>
    </w:p>
    <w:p w14:paraId="4EAEA995" w14:textId="77777777" w:rsidR="003A3404" w:rsidRPr="009F3DBD" w:rsidRDefault="003A3404" w:rsidP="003A3404">
      <w:pPr>
        <w:tabs>
          <w:tab w:val="left" w:pos="567"/>
        </w:tabs>
        <w:rPr>
          <w:rFonts w:asciiTheme="minorHAnsi" w:hAnsiTheme="minorHAnsi" w:cstheme="minorHAnsi"/>
          <w:sz w:val="18"/>
          <w:szCs w:val="18"/>
          <w:lang w:val="ro-RO"/>
        </w:rPr>
      </w:pPr>
    </w:p>
    <w:p w14:paraId="1DAC9704" w14:textId="4A478C8E" w:rsidR="003A3404" w:rsidRDefault="003A3404" w:rsidP="003A3404">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3.2</w:t>
      </w:r>
      <w:r w:rsidRPr="009F3DBD">
        <w:rPr>
          <w:rFonts w:asciiTheme="minorHAnsi" w:hAnsiTheme="minorHAnsi" w:cstheme="minorHAnsi"/>
          <w:b/>
          <w:sz w:val="18"/>
          <w:szCs w:val="18"/>
          <w:lang w:val="ro-RO"/>
        </w:rPr>
        <w:tab/>
        <w:t>Imobilizari corporale</w:t>
      </w:r>
      <w:r>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(continuare)</w:t>
      </w:r>
    </w:p>
    <w:p w14:paraId="012A3EC9" w14:textId="77777777" w:rsidR="003A3404" w:rsidRPr="009F3DBD" w:rsidRDefault="003A3404" w:rsidP="003A3404">
      <w:pPr>
        <w:tabs>
          <w:tab w:val="left" w:pos="567"/>
        </w:tabs>
        <w:rPr>
          <w:rFonts w:asciiTheme="minorHAnsi" w:hAnsiTheme="minorHAnsi" w:cstheme="minorHAnsi"/>
          <w:b/>
          <w:sz w:val="18"/>
          <w:szCs w:val="18"/>
          <w:lang w:val="ro-R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0"/>
        <w:gridCol w:w="3316"/>
        <w:gridCol w:w="3200"/>
        <w:gridCol w:w="2323"/>
      </w:tblGrid>
      <w:tr w:rsidR="00EB4C0C" w:rsidRPr="009F3DBD" w14:paraId="64BF7B2B" w14:textId="77777777" w:rsidTr="00BA6883">
        <w:trPr>
          <w:trHeight w:val="227"/>
        </w:trPr>
        <w:tc>
          <w:tcPr>
            <w:tcW w:w="415" w:type="pct"/>
            <w:tcBorders>
              <w:bottom w:val="single" w:sz="12" w:space="0" w:color="auto"/>
            </w:tcBorders>
            <w:vAlign w:val="bottom"/>
          </w:tcPr>
          <w:p w14:paraId="3988E825" w14:textId="41033120" w:rsidR="00EB4C0C" w:rsidRPr="009F3DBD" w:rsidRDefault="003A3404"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r w:rsidRPr="009F3DBD">
              <w:rPr>
                <w:rFonts w:asciiTheme="minorHAnsi" w:hAnsiTheme="minorHAnsi" w:cstheme="minorHAnsi"/>
                <w:b/>
                <w:sz w:val="18"/>
                <w:szCs w:val="18"/>
                <w:lang w:val="ro-RO"/>
              </w:rPr>
              <w:t>Nr Crt</w:t>
            </w:r>
          </w:p>
        </w:tc>
        <w:tc>
          <w:tcPr>
            <w:tcW w:w="1720" w:type="pct"/>
            <w:tcBorders>
              <w:bottom w:val="single" w:sz="12" w:space="0" w:color="auto"/>
            </w:tcBorders>
            <w:vAlign w:val="bottom"/>
          </w:tcPr>
          <w:p w14:paraId="543E948E" w14:textId="44DEF4E9" w:rsidR="00EB4C0C" w:rsidRPr="009F3DBD" w:rsidRDefault="003A3404"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Denumire </w:t>
            </w:r>
            <w:r w:rsidR="00BA6883" w:rsidRPr="009F3DBD">
              <w:rPr>
                <w:rFonts w:asciiTheme="minorHAnsi" w:hAnsiTheme="minorHAnsi" w:cstheme="minorHAnsi"/>
                <w:b/>
                <w:sz w:val="18"/>
                <w:szCs w:val="18"/>
                <w:lang w:val="ro-RO"/>
              </w:rPr>
              <w:t>Activ</w:t>
            </w:r>
          </w:p>
        </w:tc>
        <w:tc>
          <w:tcPr>
            <w:tcW w:w="1660" w:type="pct"/>
            <w:tcBorders>
              <w:bottom w:val="single" w:sz="12" w:space="0" w:color="auto"/>
            </w:tcBorders>
            <w:vAlign w:val="bottom"/>
          </w:tcPr>
          <w:p w14:paraId="7FD5DF81" w14:textId="19833761" w:rsidR="00EB4C0C" w:rsidRPr="009F3DBD" w:rsidRDefault="003A3404"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r w:rsidRPr="009F3DBD">
              <w:rPr>
                <w:rFonts w:asciiTheme="minorHAnsi" w:hAnsiTheme="minorHAnsi" w:cstheme="minorHAnsi"/>
                <w:b/>
                <w:sz w:val="18"/>
                <w:szCs w:val="18"/>
                <w:lang w:val="ro-RO"/>
              </w:rPr>
              <w:t>Cont</w:t>
            </w:r>
          </w:p>
        </w:tc>
        <w:tc>
          <w:tcPr>
            <w:tcW w:w="1205" w:type="pct"/>
            <w:tcBorders>
              <w:bottom w:val="single" w:sz="12" w:space="0" w:color="auto"/>
            </w:tcBorders>
            <w:vAlign w:val="bottom"/>
          </w:tcPr>
          <w:p w14:paraId="763B1CE7" w14:textId="77777777" w:rsidR="00BA6883" w:rsidRDefault="003A3404" w:rsidP="00BA6883">
            <w:pPr>
              <w:tabs>
                <w:tab w:val="left" w:pos="-108"/>
                <w:tab w:val="left" w:pos="9612"/>
                <w:tab w:val="left" w:pos="10332"/>
                <w:tab w:val="left" w:pos="10620"/>
                <w:tab w:val="left" w:pos="10800"/>
              </w:tabs>
              <w:ind w:right="6"/>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Valoare justa la </w:t>
            </w:r>
          </w:p>
          <w:p w14:paraId="467FC7C1" w14:textId="554D6FA7" w:rsidR="00BA6883" w:rsidRDefault="00BA6883" w:rsidP="00BA6883">
            <w:pPr>
              <w:tabs>
                <w:tab w:val="left" w:pos="-108"/>
                <w:tab w:val="left" w:pos="9612"/>
                <w:tab w:val="left" w:pos="10332"/>
                <w:tab w:val="left" w:pos="10620"/>
                <w:tab w:val="left" w:pos="10800"/>
              </w:tabs>
              <w:ind w:right="6"/>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 xml:space="preserve">31 decembrie </w:t>
            </w:r>
          </w:p>
          <w:p w14:paraId="4AEC427C" w14:textId="02DF2AF6" w:rsidR="00EB4C0C" w:rsidRPr="009F3DBD" w:rsidRDefault="00BA6883" w:rsidP="00BA6883">
            <w:pPr>
              <w:tabs>
                <w:tab w:val="left" w:pos="-108"/>
                <w:tab w:val="left" w:pos="9612"/>
                <w:tab w:val="left" w:pos="10332"/>
                <w:tab w:val="left" w:pos="10620"/>
                <w:tab w:val="left" w:pos="10800"/>
              </w:tabs>
              <w:ind w:right="6"/>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2023</w:t>
            </w:r>
          </w:p>
        </w:tc>
      </w:tr>
      <w:tr w:rsidR="00EB4C0C" w:rsidRPr="009F3DBD" w14:paraId="22588855" w14:textId="77777777" w:rsidTr="00BA6883">
        <w:trPr>
          <w:trHeight w:val="227"/>
        </w:trPr>
        <w:tc>
          <w:tcPr>
            <w:tcW w:w="415" w:type="pct"/>
            <w:tcBorders>
              <w:top w:val="single" w:sz="12" w:space="0" w:color="auto"/>
            </w:tcBorders>
            <w:vAlign w:val="bottom"/>
          </w:tcPr>
          <w:p w14:paraId="20E4FE95"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720" w:type="pct"/>
            <w:tcBorders>
              <w:top w:val="single" w:sz="12" w:space="0" w:color="auto"/>
            </w:tcBorders>
            <w:vAlign w:val="bottom"/>
          </w:tcPr>
          <w:p w14:paraId="0C076B6E"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660" w:type="pct"/>
            <w:tcBorders>
              <w:top w:val="single" w:sz="12" w:space="0" w:color="auto"/>
            </w:tcBorders>
            <w:vAlign w:val="bottom"/>
          </w:tcPr>
          <w:p w14:paraId="13B11183"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205" w:type="pct"/>
            <w:tcBorders>
              <w:top w:val="single" w:sz="12" w:space="0" w:color="auto"/>
            </w:tcBorders>
            <w:vAlign w:val="bottom"/>
          </w:tcPr>
          <w:p w14:paraId="0AF98B0F" w14:textId="77777777" w:rsidR="00EB4C0C" w:rsidRPr="009F3DBD" w:rsidRDefault="00EB4C0C"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p>
        </w:tc>
      </w:tr>
      <w:tr w:rsidR="00EB4C0C" w:rsidRPr="009F3DBD" w14:paraId="486D9E97" w14:textId="77777777" w:rsidTr="00BA6883">
        <w:trPr>
          <w:trHeight w:val="227"/>
        </w:trPr>
        <w:tc>
          <w:tcPr>
            <w:tcW w:w="415" w:type="pct"/>
            <w:vAlign w:val="bottom"/>
          </w:tcPr>
          <w:p w14:paraId="3972DC1A"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1</w:t>
            </w:r>
          </w:p>
        </w:tc>
        <w:tc>
          <w:tcPr>
            <w:tcW w:w="1720" w:type="pct"/>
            <w:vAlign w:val="bottom"/>
          </w:tcPr>
          <w:p w14:paraId="0672A645"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SEDIU ADMIN</w:t>
            </w:r>
          </w:p>
        </w:tc>
        <w:tc>
          <w:tcPr>
            <w:tcW w:w="1660" w:type="pct"/>
            <w:vAlign w:val="bottom"/>
          </w:tcPr>
          <w:p w14:paraId="776149DA"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211-TEREN</w:t>
            </w:r>
          </w:p>
        </w:tc>
        <w:tc>
          <w:tcPr>
            <w:tcW w:w="1205" w:type="pct"/>
            <w:vAlign w:val="bottom"/>
          </w:tcPr>
          <w:p w14:paraId="6A5B3783"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455.002</w:t>
            </w:r>
            <w:r w:rsidR="00EB4C0C" w:rsidRPr="009F3DBD">
              <w:rPr>
                <w:rFonts w:asciiTheme="minorHAnsi" w:hAnsiTheme="minorHAnsi" w:cstheme="minorHAnsi"/>
                <w:bCs/>
                <w:sz w:val="18"/>
                <w:szCs w:val="18"/>
                <w:lang w:val="ro-RO"/>
              </w:rPr>
              <w:t xml:space="preserve"> </w:t>
            </w:r>
          </w:p>
        </w:tc>
      </w:tr>
      <w:tr w:rsidR="00EB4C0C" w:rsidRPr="009F3DBD" w14:paraId="508B76C4" w14:textId="77777777" w:rsidTr="00BA6883">
        <w:trPr>
          <w:trHeight w:val="227"/>
        </w:trPr>
        <w:tc>
          <w:tcPr>
            <w:tcW w:w="415" w:type="pct"/>
            <w:vAlign w:val="bottom"/>
          </w:tcPr>
          <w:p w14:paraId="3069E651"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w:t>
            </w:r>
          </w:p>
        </w:tc>
        <w:tc>
          <w:tcPr>
            <w:tcW w:w="1720" w:type="pct"/>
            <w:vAlign w:val="bottom"/>
          </w:tcPr>
          <w:p w14:paraId="69B574A2"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SEDIU ADMIN</w:t>
            </w:r>
          </w:p>
        </w:tc>
        <w:tc>
          <w:tcPr>
            <w:tcW w:w="1660" w:type="pct"/>
            <w:vAlign w:val="bottom"/>
          </w:tcPr>
          <w:p w14:paraId="7148686E"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212-CLADIRE</w:t>
            </w:r>
          </w:p>
        </w:tc>
        <w:tc>
          <w:tcPr>
            <w:tcW w:w="1205" w:type="pct"/>
            <w:vAlign w:val="bottom"/>
          </w:tcPr>
          <w:p w14:paraId="01DB2E4A"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1.199.185</w:t>
            </w:r>
          </w:p>
        </w:tc>
      </w:tr>
      <w:tr w:rsidR="00EB4C0C" w:rsidRPr="009F3DBD" w14:paraId="3CB2F446" w14:textId="77777777" w:rsidTr="00BA6883">
        <w:trPr>
          <w:trHeight w:val="227"/>
        </w:trPr>
        <w:tc>
          <w:tcPr>
            <w:tcW w:w="415" w:type="pct"/>
            <w:vAlign w:val="bottom"/>
          </w:tcPr>
          <w:p w14:paraId="11582BA7"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3</w:t>
            </w:r>
          </w:p>
        </w:tc>
        <w:tc>
          <w:tcPr>
            <w:tcW w:w="1720" w:type="pct"/>
            <w:vAlign w:val="bottom"/>
          </w:tcPr>
          <w:p w14:paraId="7E8F661A"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REST ELITE</w:t>
            </w:r>
          </w:p>
        </w:tc>
        <w:tc>
          <w:tcPr>
            <w:tcW w:w="1660" w:type="pct"/>
            <w:vAlign w:val="bottom"/>
          </w:tcPr>
          <w:p w14:paraId="5E4CFBBD"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215-CLADIRE</w:t>
            </w:r>
          </w:p>
        </w:tc>
        <w:tc>
          <w:tcPr>
            <w:tcW w:w="1205" w:type="pct"/>
            <w:vAlign w:val="bottom"/>
          </w:tcPr>
          <w:p w14:paraId="4A626B15"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1.311.684</w:t>
            </w:r>
          </w:p>
        </w:tc>
      </w:tr>
      <w:tr w:rsidR="00EB4C0C" w:rsidRPr="009F3DBD" w14:paraId="642217DF" w14:textId="77777777" w:rsidTr="00BA6883">
        <w:trPr>
          <w:trHeight w:val="227"/>
        </w:trPr>
        <w:tc>
          <w:tcPr>
            <w:tcW w:w="415" w:type="pct"/>
            <w:vAlign w:val="bottom"/>
          </w:tcPr>
          <w:p w14:paraId="3851EDA2"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4</w:t>
            </w:r>
          </w:p>
        </w:tc>
        <w:tc>
          <w:tcPr>
            <w:tcW w:w="1720" w:type="pct"/>
            <w:vAlign w:val="bottom"/>
          </w:tcPr>
          <w:p w14:paraId="3A162F47"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SIFONARIE OLT3</w:t>
            </w:r>
          </w:p>
        </w:tc>
        <w:tc>
          <w:tcPr>
            <w:tcW w:w="1660" w:type="pct"/>
            <w:vAlign w:val="bottom"/>
          </w:tcPr>
          <w:p w14:paraId="00207EF4"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215-CLADIRE</w:t>
            </w:r>
          </w:p>
        </w:tc>
        <w:tc>
          <w:tcPr>
            <w:tcW w:w="1205" w:type="pct"/>
            <w:vAlign w:val="bottom"/>
          </w:tcPr>
          <w:p w14:paraId="79B3070B"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38.398</w:t>
            </w:r>
          </w:p>
        </w:tc>
      </w:tr>
      <w:tr w:rsidR="00EB4C0C" w:rsidRPr="009F3DBD" w14:paraId="790CFD0E" w14:textId="77777777" w:rsidTr="00BA6883">
        <w:trPr>
          <w:trHeight w:val="227"/>
        </w:trPr>
        <w:tc>
          <w:tcPr>
            <w:tcW w:w="415" w:type="pct"/>
            <w:vAlign w:val="bottom"/>
          </w:tcPr>
          <w:p w14:paraId="0AFABD60"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5</w:t>
            </w:r>
          </w:p>
        </w:tc>
        <w:tc>
          <w:tcPr>
            <w:tcW w:w="1720" w:type="pct"/>
            <w:vAlign w:val="bottom"/>
          </w:tcPr>
          <w:p w14:paraId="503FCCE9"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TER INTIM</w:t>
            </w:r>
          </w:p>
        </w:tc>
        <w:tc>
          <w:tcPr>
            <w:tcW w:w="1660" w:type="pct"/>
            <w:vAlign w:val="bottom"/>
          </w:tcPr>
          <w:p w14:paraId="3AA4F9F6"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215-CLADIRE</w:t>
            </w:r>
          </w:p>
        </w:tc>
        <w:tc>
          <w:tcPr>
            <w:tcW w:w="1205" w:type="pct"/>
            <w:vAlign w:val="bottom"/>
          </w:tcPr>
          <w:p w14:paraId="66161ABF"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357.574</w:t>
            </w:r>
          </w:p>
        </w:tc>
      </w:tr>
      <w:tr w:rsidR="00EB4C0C" w:rsidRPr="009F3DBD" w14:paraId="5900FDBB" w14:textId="77777777" w:rsidTr="00BA6883">
        <w:trPr>
          <w:trHeight w:val="227"/>
        </w:trPr>
        <w:tc>
          <w:tcPr>
            <w:tcW w:w="415" w:type="pct"/>
            <w:vAlign w:val="bottom"/>
          </w:tcPr>
          <w:p w14:paraId="025502F7" w14:textId="77777777" w:rsidR="00EB4C0C" w:rsidRPr="009F3DBD" w:rsidRDefault="00DF7934"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6</w:t>
            </w:r>
          </w:p>
        </w:tc>
        <w:tc>
          <w:tcPr>
            <w:tcW w:w="1720" w:type="pct"/>
            <w:vAlign w:val="bottom"/>
          </w:tcPr>
          <w:p w14:paraId="125F8165"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SEDIU INCHIRIATE</w:t>
            </w:r>
          </w:p>
        </w:tc>
        <w:tc>
          <w:tcPr>
            <w:tcW w:w="1660" w:type="pct"/>
            <w:vAlign w:val="bottom"/>
          </w:tcPr>
          <w:p w14:paraId="74F3B3FE"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215-CLADIRE</w:t>
            </w:r>
          </w:p>
        </w:tc>
        <w:tc>
          <w:tcPr>
            <w:tcW w:w="1205" w:type="pct"/>
            <w:tcBorders>
              <w:bottom w:val="single" w:sz="4" w:space="0" w:color="auto"/>
            </w:tcBorders>
            <w:vAlign w:val="bottom"/>
          </w:tcPr>
          <w:p w14:paraId="444CFFE0"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366.181</w:t>
            </w:r>
          </w:p>
        </w:tc>
      </w:tr>
      <w:tr w:rsidR="0050537E" w:rsidRPr="009F3DBD" w14:paraId="72470281" w14:textId="77777777" w:rsidTr="00BA6883">
        <w:trPr>
          <w:trHeight w:val="227"/>
        </w:trPr>
        <w:tc>
          <w:tcPr>
            <w:tcW w:w="415" w:type="pct"/>
            <w:vAlign w:val="bottom"/>
          </w:tcPr>
          <w:p w14:paraId="1612C21B" w14:textId="77777777" w:rsidR="0050537E" w:rsidRPr="009F3DBD" w:rsidRDefault="0050537E"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720" w:type="pct"/>
            <w:vAlign w:val="bottom"/>
          </w:tcPr>
          <w:p w14:paraId="68AD511C" w14:textId="77777777" w:rsidR="0050537E" w:rsidRPr="009F3DBD" w:rsidRDefault="0050537E"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660" w:type="pct"/>
            <w:vAlign w:val="bottom"/>
          </w:tcPr>
          <w:p w14:paraId="5C0D8E10" w14:textId="77777777" w:rsidR="0050537E" w:rsidRPr="009F3DBD" w:rsidRDefault="0050537E"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205" w:type="pct"/>
            <w:tcBorders>
              <w:top w:val="single" w:sz="4" w:space="0" w:color="auto"/>
            </w:tcBorders>
            <w:vAlign w:val="bottom"/>
          </w:tcPr>
          <w:p w14:paraId="0F0FF56D" w14:textId="77777777" w:rsidR="0050537E" w:rsidRPr="009F3DBD" w:rsidRDefault="0050537E"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p>
        </w:tc>
      </w:tr>
      <w:tr w:rsidR="00EB4C0C" w:rsidRPr="009F3DBD" w14:paraId="73642752" w14:textId="77777777" w:rsidTr="00BA6883">
        <w:trPr>
          <w:trHeight w:val="227"/>
        </w:trPr>
        <w:tc>
          <w:tcPr>
            <w:tcW w:w="415" w:type="pct"/>
            <w:vAlign w:val="bottom"/>
          </w:tcPr>
          <w:p w14:paraId="2937F9A3"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720" w:type="pct"/>
            <w:vAlign w:val="bottom"/>
          </w:tcPr>
          <w:p w14:paraId="6370B5E8" w14:textId="77777777" w:rsidR="00EB4C0C" w:rsidRPr="009F3DBD" w:rsidRDefault="00E23664"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r w:rsidRPr="009F3DBD">
              <w:rPr>
                <w:rFonts w:asciiTheme="minorHAnsi" w:hAnsiTheme="minorHAnsi" w:cstheme="minorHAnsi"/>
                <w:b/>
                <w:sz w:val="18"/>
                <w:szCs w:val="18"/>
                <w:lang w:val="ro-RO"/>
              </w:rPr>
              <w:t>TOTAL CT 215</w:t>
            </w:r>
          </w:p>
        </w:tc>
        <w:tc>
          <w:tcPr>
            <w:tcW w:w="1660" w:type="pct"/>
            <w:vAlign w:val="bottom"/>
          </w:tcPr>
          <w:p w14:paraId="75FF815C" w14:textId="77777777" w:rsidR="00EB4C0C" w:rsidRPr="009F3DBD" w:rsidRDefault="00E23664"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r w:rsidRPr="009F3DBD">
              <w:rPr>
                <w:rFonts w:asciiTheme="minorHAnsi" w:hAnsiTheme="minorHAnsi" w:cstheme="minorHAnsi"/>
                <w:b/>
                <w:sz w:val="18"/>
                <w:szCs w:val="18"/>
                <w:lang w:val="ro-RO"/>
              </w:rPr>
              <w:t>CLADIRI</w:t>
            </w:r>
          </w:p>
        </w:tc>
        <w:tc>
          <w:tcPr>
            <w:tcW w:w="1205" w:type="pct"/>
            <w:tcBorders>
              <w:bottom w:val="single" w:sz="12" w:space="0" w:color="auto"/>
            </w:tcBorders>
            <w:vAlign w:val="bottom"/>
          </w:tcPr>
          <w:p w14:paraId="66129ED4" w14:textId="25251272" w:rsidR="00EB4C0C" w:rsidRPr="009F3DBD" w:rsidRDefault="00CC261A" w:rsidP="00BA6883">
            <w:pPr>
              <w:tabs>
                <w:tab w:val="left" w:pos="-108"/>
                <w:tab w:val="left" w:pos="9612"/>
                <w:tab w:val="left" w:pos="10332"/>
                <w:tab w:val="left" w:pos="10620"/>
                <w:tab w:val="left" w:pos="10800"/>
              </w:tabs>
              <w:ind w:right="6"/>
              <w:jc w:val="right"/>
              <w:rPr>
                <w:rFonts w:asciiTheme="minorHAnsi" w:hAnsiTheme="minorHAnsi" w:cstheme="minorHAnsi"/>
                <w:b/>
                <w:sz w:val="18"/>
                <w:szCs w:val="18"/>
                <w:lang w:val="ro-RO"/>
              </w:rPr>
            </w:pPr>
            <w:r>
              <w:rPr>
                <w:rFonts w:asciiTheme="minorHAnsi" w:hAnsiTheme="minorHAnsi" w:cstheme="minorHAnsi"/>
                <w:b/>
                <w:sz w:val="18"/>
                <w:szCs w:val="18"/>
                <w:lang w:val="ro-RO"/>
              </w:rPr>
              <w:t>3.</w:t>
            </w:r>
            <w:r w:rsidR="005E6CA4">
              <w:rPr>
                <w:rFonts w:asciiTheme="minorHAnsi" w:hAnsiTheme="minorHAnsi" w:cstheme="minorHAnsi"/>
                <w:b/>
                <w:sz w:val="18"/>
                <w:szCs w:val="18"/>
                <w:lang w:val="ro-RO"/>
              </w:rPr>
              <w:t>273.</w:t>
            </w:r>
            <w:r w:rsidR="00432280">
              <w:rPr>
                <w:rFonts w:asciiTheme="minorHAnsi" w:hAnsiTheme="minorHAnsi" w:cstheme="minorHAnsi"/>
                <w:b/>
                <w:sz w:val="18"/>
                <w:szCs w:val="18"/>
                <w:lang w:val="ro-RO"/>
              </w:rPr>
              <w:t>022</w:t>
            </w:r>
          </w:p>
        </w:tc>
      </w:tr>
      <w:tr w:rsidR="003A3404" w:rsidRPr="009F3DBD" w14:paraId="02DEE31F" w14:textId="77777777" w:rsidTr="00BA6883">
        <w:trPr>
          <w:trHeight w:val="227"/>
        </w:trPr>
        <w:tc>
          <w:tcPr>
            <w:tcW w:w="415" w:type="pct"/>
            <w:vAlign w:val="bottom"/>
          </w:tcPr>
          <w:p w14:paraId="05F316EA" w14:textId="77777777" w:rsidR="003A3404" w:rsidRPr="009F3DBD" w:rsidRDefault="003A3404"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720" w:type="pct"/>
            <w:vAlign w:val="bottom"/>
          </w:tcPr>
          <w:p w14:paraId="59C2B4D8" w14:textId="77777777" w:rsidR="003A3404" w:rsidRPr="009F3DBD" w:rsidRDefault="003A3404"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660" w:type="pct"/>
            <w:vAlign w:val="bottom"/>
          </w:tcPr>
          <w:p w14:paraId="1DA0B842" w14:textId="77777777" w:rsidR="003A3404" w:rsidRPr="009F3DBD" w:rsidRDefault="003A3404"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205" w:type="pct"/>
            <w:tcBorders>
              <w:top w:val="single" w:sz="12" w:space="0" w:color="auto"/>
            </w:tcBorders>
            <w:vAlign w:val="bottom"/>
          </w:tcPr>
          <w:p w14:paraId="39C98422" w14:textId="77777777" w:rsidR="003A3404" w:rsidRPr="009F3DBD" w:rsidRDefault="003A3404"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p>
        </w:tc>
      </w:tr>
      <w:tr w:rsidR="00EB4C0C" w:rsidRPr="009F3DBD" w14:paraId="2AB82132" w14:textId="77777777" w:rsidTr="00BA6883">
        <w:trPr>
          <w:trHeight w:val="227"/>
        </w:trPr>
        <w:tc>
          <w:tcPr>
            <w:tcW w:w="415" w:type="pct"/>
            <w:vAlign w:val="bottom"/>
          </w:tcPr>
          <w:p w14:paraId="64455BBD" w14:textId="77777777" w:rsidR="00EB4C0C" w:rsidRPr="009F3DBD" w:rsidRDefault="00DF7934"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7</w:t>
            </w:r>
          </w:p>
        </w:tc>
        <w:tc>
          <w:tcPr>
            <w:tcW w:w="1720" w:type="pct"/>
            <w:vAlign w:val="bottom"/>
          </w:tcPr>
          <w:p w14:paraId="53DD51AD"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REST ELITE</w:t>
            </w:r>
          </w:p>
        </w:tc>
        <w:tc>
          <w:tcPr>
            <w:tcW w:w="1660" w:type="pct"/>
            <w:vAlign w:val="bottom"/>
          </w:tcPr>
          <w:p w14:paraId="6C9348E4"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2151-TEREN</w:t>
            </w:r>
          </w:p>
        </w:tc>
        <w:tc>
          <w:tcPr>
            <w:tcW w:w="1205" w:type="pct"/>
            <w:vAlign w:val="bottom"/>
          </w:tcPr>
          <w:p w14:paraId="69603402"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114.650</w:t>
            </w:r>
          </w:p>
        </w:tc>
      </w:tr>
      <w:tr w:rsidR="00EB4C0C" w:rsidRPr="009F3DBD" w14:paraId="67F790E0" w14:textId="77777777" w:rsidTr="00BA6883">
        <w:trPr>
          <w:trHeight w:val="227"/>
        </w:trPr>
        <w:tc>
          <w:tcPr>
            <w:tcW w:w="415" w:type="pct"/>
            <w:vAlign w:val="bottom"/>
          </w:tcPr>
          <w:p w14:paraId="74DE474A" w14:textId="77777777" w:rsidR="00EB4C0C" w:rsidRPr="009F3DBD" w:rsidRDefault="00DF7934"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8</w:t>
            </w:r>
          </w:p>
        </w:tc>
        <w:tc>
          <w:tcPr>
            <w:tcW w:w="1720" w:type="pct"/>
            <w:vAlign w:val="bottom"/>
          </w:tcPr>
          <w:p w14:paraId="0E61D0B5"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SIF OLT3</w:t>
            </w:r>
          </w:p>
        </w:tc>
        <w:tc>
          <w:tcPr>
            <w:tcW w:w="1660" w:type="pct"/>
            <w:vAlign w:val="bottom"/>
          </w:tcPr>
          <w:p w14:paraId="599055BE"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2151-TEREN</w:t>
            </w:r>
          </w:p>
        </w:tc>
        <w:tc>
          <w:tcPr>
            <w:tcW w:w="1205" w:type="pct"/>
            <w:vAlign w:val="bottom"/>
          </w:tcPr>
          <w:p w14:paraId="11363763"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22.171</w:t>
            </w:r>
          </w:p>
        </w:tc>
      </w:tr>
      <w:tr w:rsidR="00EB4C0C" w:rsidRPr="009F3DBD" w14:paraId="0AE1F017" w14:textId="77777777" w:rsidTr="00BA6883">
        <w:trPr>
          <w:trHeight w:val="227"/>
        </w:trPr>
        <w:tc>
          <w:tcPr>
            <w:tcW w:w="415" w:type="pct"/>
            <w:vAlign w:val="bottom"/>
          </w:tcPr>
          <w:p w14:paraId="1F7DDF42" w14:textId="77777777" w:rsidR="00EB4C0C" w:rsidRPr="009F3DBD" w:rsidRDefault="00DF7934"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9</w:t>
            </w:r>
          </w:p>
        </w:tc>
        <w:tc>
          <w:tcPr>
            <w:tcW w:w="1720" w:type="pct"/>
            <w:vAlign w:val="bottom"/>
          </w:tcPr>
          <w:p w14:paraId="3AEAA072"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TER INTIM</w:t>
            </w:r>
          </w:p>
        </w:tc>
        <w:tc>
          <w:tcPr>
            <w:tcW w:w="1660" w:type="pct"/>
            <w:vAlign w:val="bottom"/>
          </w:tcPr>
          <w:p w14:paraId="561A1B77"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r w:rsidRPr="009F3DBD">
              <w:rPr>
                <w:rFonts w:asciiTheme="minorHAnsi" w:hAnsiTheme="minorHAnsi" w:cstheme="minorHAnsi"/>
                <w:bCs/>
                <w:sz w:val="18"/>
                <w:szCs w:val="18"/>
                <w:lang w:val="ro-RO"/>
              </w:rPr>
              <w:t>2151-TEREN</w:t>
            </w:r>
          </w:p>
        </w:tc>
        <w:tc>
          <w:tcPr>
            <w:tcW w:w="1205" w:type="pct"/>
            <w:vAlign w:val="bottom"/>
          </w:tcPr>
          <w:p w14:paraId="429C8D35"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319.727</w:t>
            </w:r>
          </w:p>
        </w:tc>
      </w:tr>
      <w:tr w:rsidR="00EB4C0C" w:rsidRPr="009F3DBD" w14:paraId="49439734" w14:textId="77777777" w:rsidTr="00BA6883">
        <w:trPr>
          <w:trHeight w:val="227"/>
        </w:trPr>
        <w:tc>
          <w:tcPr>
            <w:tcW w:w="415" w:type="pct"/>
            <w:vAlign w:val="bottom"/>
          </w:tcPr>
          <w:p w14:paraId="18C460EC"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720" w:type="pct"/>
            <w:vAlign w:val="bottom"/>
          </w:tcPr>
          <w:p w14:paraId="40C70AE9"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660" w:type="pct"/>
            <w:vAlign w:val="bottom"/>
          </w:tcPr>
          <w:p w14:paraId="2EFA69EE"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tc>
        <w:tc>
          <w:tcPr>
            <w:tcW w:w="1205" w:type="pct"/>
            <w:tcBorders>
              <w:top w:val="single" w:sz="8" w:space="0" w:color="auto"/>
            </w:tcBorders>
            <w:vAlign w:val="bottom"/>
          </w:tcPr>
          <w:p w14:paraId="57BEAEC5" w14:textId="77777777" w:rsidR="00EB4C0C" w:rsidRPr="009F3DBD" w:rsidRDefault="00EB4C0C" w:rsidP="00BA6883">
            <w:pPr>
              <w:tabs>
                <w:tab w:val="left" w:pos="-108"/>
                <w:tab w:val="left" w:pos="9612"/>
                <w:tab w:val="left" w:pos="10332"/>
                <w:tab w:val="left" w:pos="10620"/>
                <w:tab w:val="left" w:pos="10800"/>
              </w:tabs>
              <w:ind w:right="6"/>
              <w:jc w:val="right"/>
              <w:rPr>
                <w:rFonts w:asciiTheme="minorHAnsi" w:hAnsiTheme="minorHAnsi" w:cstheme="minorHAnsi"/>
                <w:bCs/>
                <w:sz w:val="18"/>
                <w:szCs w:val="18"/>
                <w:lang w:val="ro-RO"/>
              </w:rPr>
            </w:pPr>
          </w:p>
        </w:tc>
      </w:tr>
      <w:tr w:rsidR="00EB4C0C" w:rsidRPr="009F3DBD" w14:paraId="10EBEC0B" w14:textId="77777777" w:rsidTr="00BA6883">
        <w:trPr>
          <w:trHeight w:val="227"/>
        </w:trPr>
        <w:tc>
          <w:tcPr>
            <w:tcW w:w="415" w:type="pct"/>
            <w:vAlign w:val="bottom"/>
          </w:tcPr>
          <w:p w14:paraId="410C8559"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p>
        </w:tc>
        <w:tc>
          <w:tcPr>
            <w:tcW w:w="1720" w:type="pct"/>
            <w:vAlign w:val="bottom"/>
          </w:tcPr>
          <w:p w14:paraId="186490E9"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r w:rsidRPr="009F3DBD">
              <w:rPr>
                <w:rFonts w:asciiTheme="minorHAnsi" w:hAnsiTheme="minorHAnsi" w:cstheme="minorHAnsi"/>
                <w:b/>
                <w:sz w:val="18"/>
                <w:szCs w:val="18"/>
                <w:lang w:val="ro-RO"/>
              </w:rPr>
              <w:t>TOTAL CT 2151</w:t>
            </w:r>
          </w:p>
        </w:tc>
        <w:tc>
          <w:tcPr>
            <w:tcW w:w="1660" w:type="pct"/>
            <w:vAlign w:val="bottom"/>
          </w:tcPr>
          <w:p w14:paraId="6517EB7F" w14:textId="77777777" w:rsidR="00EB4C0C" w:rsidRPr="009F3DBD" w:rsidRDefault="00EB4C0C" w:rsidP="00BA6883">
            <w:pPr>
              <w:tabs>
                <w:tab w:val="left" w:pos="-108"/>
                <w:tab w:val="left" w:pos="9612"/>
                <w:tab w:val="left" w:pos="10332"/>
                <w:tab w:val="left" w:pos="10620"/>
                <w:tab w:val="left" w:pos="10800"/>
              </w:tabs>
              <w:ind w:right="288"/>
              <w:rPr>
                <w:rFonts w:asciiTheme="minorHAnsi" w:hAnsiTheme="minorHAnsi" w:cstheme="minorHAnsi"/>
                <w:b/>
                <w:sz w:val="18"/>
                <w:szCs w:val="18"/>
                <w:lang w:val="ro-RO"/>
              </w:rPr>
            </w:pPr>
            <w:r w:rsidRPr="009F3DBD">
              <w:rPr>
                <w:rFonts w:asciiTheme="minorHAnsi" w:hAnsiTheme="minorHAnsi" w:cstheme="minorHAnsi"/>
                <w:b/>
                <w:sz w:val="18"/>
                <w:szCs w:val="18"/>
                <w:lang w:val="ro-RO"/>
              </w:rPr>
              <w:t>TEREN</w:t>
            </w:r>
          </w:p>
        </w:tc>
        <w:tc>
          <w:tcPr>
            <w:tcW w:w="1205" w:type="pct"/>
            <w:tcBorders>
              <w:bottom w:val="single" w:sz="12" w:space="0" w:color="auto"/>
            </w:tcBorders>
            <w:vAlign w:val="bottom"/>
          </w:tcPr>
          <w:p w14:paraId="61B25175" w14:textId="77777777" w:rsidR="00EB4C0C" w:rsidRPr="009F3DBD" w:rsidRDefault="00043C55" w:rsidP="00BA6883">
            <w:pPr>
              <w:tabs>
                <w:tab w:val="left" w:pos="-108"/>
                <w:tab w:val="left" w:pos="9612"/>
                <w:tab w:val="left" w:pos="10332"/>
                <w:tab w:val="left" w:pos="10620"/>
                <w:tab w:val="left" w:pos="10800"/>
              </w:tabs>
              <w:ind w:right="6"/>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456.548</w:t>
            </w:r>
          </w:p>
        </w:tc>
      </w:tr>
    </w:tbl>
    <w:p w14:paraId="45CB231C" w14:textId="77777777" w:rsidR="00EB4C0C" w:rsidRDefault="00EB4C0C" w:rsidP="008604FA">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p w14:paraId="0CF8D2DE" w14:textId="77777777" w:rsidR="00BA6883" w:rsidRPr="009F3DBD" w:rsidRDefault="00BA6883" w:rsidP="008604FA">
      <w:pPr>
        <w:tabs>
          <w:tab w:val="left" w:pos="-108"/>
          <w:tab w:val="left" w:pos="9612"/>
          <w:tab w:val="left" w:pos="10332"/>
          <w:tab w:val="left" w:pos="10620"/>
          <w:tab w:val="left" w:pos="10800"/>
        </w:tabs>
        <w:ind w:right="288"/>
        <w:rPr>
          <w:rFonts w:asciiTheme="minorHAnsi" w:hAnsiTheme="minorHAnsi" w:cstheme="minorHAnsi"/>
          <w:bCs/>
          <w:sz w:val="18"/>
          <w:szCs w:val="18"/>
          <w:lang w:val="ro-RO"/>
        </w:rPr>
      </w:pPr>
    </w:p>
    <w:p w14:paraId="1D0EBD18" w14:textId="77777777" w:rsidR="009118F4" w:rsidRPr="009F3DBD" w:rsidRDefault="00ED64A3" w:rsidP="008604FA">
      <w:pPr>
        <w:tabs>
          <w:tab w:val="left" w:pos="-108"/>
          <w:tab w:val="left" w:pos="9612"/>
          <w:tab w:val="left" w:pos="10332"/>
          <w:tab w:val="left" w:pos="10620"/>
          <w:tab w:val="left" w:pos="10800"/>
        </w:tabs>
        <w:ind w:right="9"/>
        <w:rPr>
          <w:rFonts w:asciiTheme="minorHAnsi" w:hAnsiTheme="minorHAnsi" w:cstheme="minorHAnsi"/>
          <w:sz w:val="18"/>
          <w:szCs w:val="18"/>
          <w:lang w:val="ro-RO"/>
        </w:rPr>
      </w:pPr>
      <w:r w:rsidRPr="009F3DBD">
        <w:rPr>
          <w:rFonts w:asciiTheme="minorHAnsi" w:hAnsiTheme="minorHAnsi" w:cstheme="minorHAnsi"/>
          <w:bCs/>
          <w:sz w:val="18"/>
          <w:szCs w:val="18"/>
          <w:lang w:val="ro-RO"/>
        </w:rPr>
        <w:t xml:space="preserve">Investitiile imobiliare la </w:t>
      </w:r>
      <w:r w:rsidR="00B9364A" w:rsidRPr="009F3DBD">
        <w:rPr>
          <w:rFonts w:asciiTheme="minorHAnsi" w:hAnsiTheme="minorHAnsi" w:cstheme="minorHAnsi"/>
          <w:bCs/>
          <w:sz w:val="18"/>
          <w:szCs w:val="18"/>
          <w:lang w:val="ro-RO"/>
        </w:rPr>
        <w:t xml:space="preserve"> 3</w:t>
      </w:r>
      <w:r w:rsidR="00FF5191" w:rsidRPr="009F3DBD">
        <w:rPr>
          <w:rFonts w:asciiTheme="minorHAnsi" w:hAnsiTheme="minorHAnsi" w:cstheme="minorHAnsi"/>
          <w:bCs/>
          <w:sz w:val="18"/>
          <w:szCs w:val="18"/>
          <w:lang w:val="ro-RO"/>
        </w:rPr>
        <w:t>1</w:t>
      </w:r>
      <w:r w:rsidR="00F847CE" w:rsidRPr="009F3DBD">
        <w:rPr>
          <w:rFonts w:asciiTheme="minorHAnsi" w:hAnsiTheme="minorHAnsi" w:cstheme="minorHAnsi"/>
          <w:bCs/>
          <w:sz w:val="18"/>
          <w:szCs w:val="18"/>
          <w:lang w:val="ro-RO"/>
        </w:rPr>
        <w:t xml:space="preserve"> </w:t>
      </w:r>
      <w:r w:rsidR="00FF5191" w:rsidRPr="009F3DBD">
        <w:rPr>
          <w:rFonts w:asciiTheme="minorHAnsi" w:hAnsiTheme="minorHAnsi" w:cstheme="minorHAnsi"/>
          <w:bCs/>
          <w:sz w:val="18"/>
          <w:szCs w:val="18"/>
          <w:lang w:val="ro-RO"/>
        </w:rPr>
        <w:t>dec</w:t>
      </w:r>
      <w:r w:rsidR="002D0DE5" w:rsidRPr="009F3DBD">
        <w:rPr>
          <w:rFonts w:asciiTheme="minorHAnsi" w:hAnsiTheme="minorHAnsi" w:cstheme="minorHAnsi"/>
          <w:bCs/>
          <w:sz w:val="18"/>
          <w:szCs w:val="18"/>
          <w:lang w:val="ro-RO"/>
        </w:rPr>
        <w:t>embrie</w:t>
      </w:r>
      <w:r w:rsidR="00B9364A" w:rsidRPr="009F3DBD">
        <w:rPr>
          <w:rFonts w:asciiTheme="minorHAnsi" w:hAnsiTheme="minorHAnsi" w:cstheme="minorHAnsi"/>
          <w:bCs/>
          <w:sz w:val="18"/>
          <w:szCs w:val="18"/>
          <w:lang w:val="ro-RO"/>
        </w:rPr>
        <w:t xml:space="preserve"> 20</w:t>
      </w:r>
      <w:r w:rsidR="00E13565" w:rsidRPr="009F3DBD">
        <w:rPr>
          <w:rFonts w:asciiTheme="minorHAnsi" w:hAnsiTheme="minorHAnsi" w:cstheme="minorHAnsi"/>
          <w:bCs/>
          <w:sz w:val="18"/>
          <w:szCs w:val="18"/>
          <w:lang w:val="ro-RO"/>
        </w:rPr>
        <w:t>2</w:t>
      </w:r>
      <w:r w:rsidR="004818A8" w:rsidRPr="009F3DBD">
        <w:rPr>
          <w:rFonts w:asciiTheme="minorHAnsi" w:hAnsiTheme="minorHAnsi" w:cstheme="minorHAnsi"/>
          <w:bCs/>
          <w:sz w:val="18"/>
          <w:szCs w:val="18"/>
          <w:lang w:val="ro-RO"/>
        </w:rPr>
        <w:t>3</w:t>
      </w:r>
      <w:r w:rsidR="000C4D4C" w:rsidRPr="009F3DBD">
        <w:rPr>
          <w:rFonts w:asciiTheme="minorHAnsi" w:hAnsiTheme="minorHAnsi" w:cstheme="minorHAnsi"/>
          <w:bCs/>
          <w:sz w:val="18"/>
          <w:szCs w:val="18"/>
          <w:lang w:val="ro-RO"/>
        </w:rPr>
        <w:t xml:space="preserve"> la valoare </w:t>
      </w:r>
      <w:r w:rsidR="00906BEE" w:rsidRPr="009F3DBD">
        <w:rPr>
          <w:rFonts w:asciiTheme="minorHAnsi" w:hAnsiTheme="minorHAnsi" w:cstheme="minorHAnsi"/>
          <w:bCs/>
          <w:sz w:val="18"/>
          <w:szCs w:val="18"/>
          <w:lang w:val="ro-RO"/>
        </w:rPr>
        <w:t xml:space="preserve"> justa</w:t>
      </w:r>
      <w:r w:rsidRPr="009F3DBD">
        <w:rPr>
          <w:rFonts w:asciiTheme="minorHAnsi" w:hAnsiTheme="minorHAnsi" w:cstheme="minorHAnsi"/>
          <w:bCs/>
          <w:sz w:val="18"/>
          <w:szCs w:val="18"/>
          <w:lang w:val="ro-RO"/>
        </w:rPr>
        <w:t xml:space="preserve"> includ</w:t>
      </w:r>
      <w:r w:rsidR="00906BEE" w:rsidRPr="009F3DBD">
        <w:rPr>
          <w:rFonts w:asciiTheme="minorHAnsi" w:hAnsiTheme="minorHAnsi" w:cstheme="minorHAnsi"/>
          <w:bCs/>
          <w:sz w:val="18"/>
          <w:szCs w:val="18"/>
          <w:lang w:val="ro-RO"/>
        </w:rPr>
        <w:t xml:space="preserve"> </w:t>
      </w:r>
      <w:r w:rsidR="00B9364A" w:rsidRPr="009F3DBD">
        <w:rPr>
          <w:rFonts w:asciiTheme="minorHAnsi" w:hAnsiTheme="minorHAnsi" w:cstheme="minorHAnsi"/>
          <w:bCs/>
          <w:sz w:val="18"/>
          <w:szCs w:val="18"/>
          <w:lang w:val="ro-RO"/>
        </w:rPr>
        <w:t>suma de</w:t>
      </w:r>
      <w:r w:rsidR="00CF45BA" w:rsidRPr="009F3DBD">
        <w:rPr>
          <w:rFonts w:asciiTheme="minorHAnsi" w:hAnsiTheme="minorHAnsi" w:cstheme="minorHAnsi"/>
          <w:bCs/>
          <w:sz w:val="18"/>
          <w:szCs w:val="18"/>
          <w:lang w:val="ro-RO"/>
        </w:rPr>
        <w:t xml:space="preserve"> </w:t>
      </w:r>
      <w:r w:rsidR="007F1CFA" w:rsidRPr="009F3DBD">
        <w:rPr>
          <w:rFonts w:asciiTheme="minorHAnsi" w:hAnsiTheme="minorHAnsi" w:cstheme="minorHAnsi"/>
          <w:bCs/>
          <w:sz w:val="18"/>
          <w:szCs w:val="18"/>
          <w:lang w:val="ro-RO"/>
        </w:rPr>
        <w:t>2.073.837</w:t>
      </w:r>
      <w:r w:rsidR="00725C8E" w:rsidRPr="009F3DBD">
        <w:rPr>
          <w:rFonts w:asciiTheme="minorHAnsi" w:hAnsiTheme="minorHAnsi" w:cstheme="minorHAnsi"/>
          <w:bCs/>
          <w:sz w:val="18"/>
          <w:szCs w:val="18"/>
          <w:lang w:val="ro-RO"/>
        </w:rPr>
        <w:t xml:space="preserve"> </w:t>
      </w:r>
      <w:r w:rsidR="00CD11A4" w:rsidRPr="009F3DBD">
        <w:rPr>
          <w:rFonts w:asciiTheme="minorHAnsi" w:hAnsiTheme="minorHAnsi" w:cstheme="minorHAnsi"/>
          <w:bCs/>
          <w:sz w:val="18"/>
          <w:szCs w:val="18"/>
          <w:lang w:val="ro-RO"/>
        </w:rPr>
        <w:t>lei</w:t>
      </w:r>
      <w:r w:rsidR="00387656" w:rsidRPr="009F3DBD">
        <w:rPr>
          <w:rFonts w:asciiTheme="minorHAnsi" w:hAnsiTheme="minorHAnsi" w:cstheme="minorHAnsi"/>
          <w:bCs/>
          <w:sz w:val="18"/>
          <w:szCs w:val="18"/>
          <w:lang w:val="ro-RO"/>
        </w:rPr>
        <w:t xml:space="preserve"> </w:t>
      </w:r>
      <w:r w:rsidR="002C0401" w:rsidRPr="009F3DBD">
        <w:rPr>
          <w:rFonts w:asciiTheme="minorHAnsi" w:hAnsiTheme="minorHAnsi" w:cstheme="minorHAnsi"/>
          <w:bCs/>
          <w:sz w:val="18"/>
          <w:szCs w:val="18"/>
          <w:lang w:val="ro-RO"/>
        </w:rPr>
        <w:t>aferenta</w:t>
      </w:r>
      <w:r w:rsidR="00CD11A4" w:rsidRPr="009F3DBD">
        <w:rPr>
          <w:rFonts w:asciiTheme="minorHAnsi" w:hAnsiTheme="minorHAnsi" w:cstheme="minorHAnsi"/>
          <w:bCs/>
          <w:sz w:val="18"/>
          <w:szCs w:val="18"/>
          <w:lang w:val="ro-RO"/>
        </w:rPr>
        <w:t xml:space="preserve"> </w:t>
      </w:r>
      <w:r w:rsidR="002D3E74" w:rsidRPr="009F3DBD">
        <w:rPr>
          <w:rFonts w:asciiTheme="minorHAnsi" w:hAnsiTheme="minorHAnsi" w:cstheme="minorHAnsi"/>
          <w:bCs/>
          <w:sz w:val="18"/>
          <w:szCs w:val="18"/>
          <w:lang w:val="ro-RO"/>
        </w:rPr>
        <w:t>cladiri</w:t>
      </w:r>
      <w:r w:rsidR="00552734" w:rsidRPr="009F3DBD">
        <w:rPr>
          <w:rFonts w:asciiTheme="minorHAnsi" w:hAnsiTheme="minorHAnsi" w:cstheme="minorHAnsi"/>
          <w:bCs/>
          <w:sz w:val="18"/>
          <w:szCs w:val="18"/>
          <w:lang w:val="ro-RO"/>
        </w:rPr>
        <w:t>lor</w:t>
      </w:r>
      <w:r w:rsidR="002D3E74" w:rsidRPr="009F3DBD">
        <w:rPr>
          <w:rFonts w:asciiTheme="minorHAnsi" w:hAnsiTheme="minorHAnsi" w:cstheme="minorHAnsi"/>
          <w:bCs/>
          <w:sz w:val="18"/>
          <w:szCs w:val="18"/>
          <w:lang w:val="ro-RO"/>
        </w:rPr>
        <w:t xml:space="preserve"> </w:t>
      </w:r>
      <w:r w:rsidR="00471506" w:rsidRPr="009F3DBD">
        <w:rPr>
          <w:rFonts w:asciiTheme="minorHAnsi" w:hAnsiTheme="minorHAnsi" w:cstheme="minorHAnsi"/>
          <w:bCs/>
          <w:sz w:val="18"/>
          <w:szCs w:val="18"/>
          <w:lang w:val="ro-RO"/>
        </w:rPr>
        <w:t xml:space="preserve">(scopul acestora fiind de organizare evenimente sau magazine comerciale) </w:t>
      </w:r>
      <w:r w:rsidR="00166C11" w:rsidRPr="009F3DBD">
        <w:rPr>
          <w:rFonts w:asciiTheme="minorHAnsi" w:hAnsiTheme="minorHAnsi" w:cstheme="minorHAnsi"/>
          <w:bCs/>
          <w:sz w:val="18"/>
          <w:szCs w:val="18"/>
          <w:lang w:val="ro-RO"/>
        </w:rPr>
        <w:t xml:space="preserve">si suma de </w:t>
      </w:r>
      <w:r w:rsidR="00DF7934" w:rsidRPr="009F3DBD">
        <w:rPr>
          <w:rFonts w:asciiTheme="minorHAnsi" w:hAnsiTheme="minorHAnsi" w:cstheme="minorHAnsi"/>
          <w:bCs/>
          <w:sz w:val="18"/>
          <w:szCs w:val="18"/>
          <w:lang w:val="ro-RO"/>
        </w:rPr>
        <w:t>456.548</w:t>
      </w:r>
      <w:r w:rsidR="00166C11" w:rsidRPr="009F3DBD">
        <w:rPr>
          <w:rFonts w:asciiTheme="minorHAnsi" w:hAnsiTheme="minorHAnsi" w:cstheme="minorHAnsi"/>
          <w:bCs/>
          <w:sz w:val="18"/>
          <w:szCs w:val="18"/>
          <w:lang w:val="ro-RO"/>
        </w:rPr>
        <w:t xml:space="preserve"> lei,</w:t>
      </w:r>
      <w:r w:rsidR="000C02DF" w:rsidRPr="009F3DBD">
        <w:rPr>
          <w:rFonts w:asciiTheme="minorHAnsi" w:hAnsiTheme="minorHAnsi" w:cstheme="minorHAnsi"/>
          <w:bCs/>
          <w:sz w:val="18"/>
          <w:szCs w:val="18"/>
          <w:lang w:val="ro-RO"/>
        </w:rPr>
        <w:t xml:space="preserve"> </w:t>
      </w:r>
      <w:r w:rsidRPr="009F3DBD">
        <w:rPr>
          <w:rFonts w:asciiTheme="minorHAnsi" w:hAnsiTheme="minorHAnsi" w:cstheme="minorHAnsi"/>
          <w:bCs/>
          <w:sz w:val="18"/>
          <w:szCs w:val="18"/>
          <w:lang w:val="ro-RO"/>
        </w:rPr>
        <w:t>aferenta</w:t>
      </w:r>
      <w:r w:rsidR="002D3E74" w:rsidRPr="009F3DBD">
        <w:rPr>
          <w:rFonts w:asciiTheme="minorHAnsi" w:hAnsiTheme="minorHAnsi" w:cstheme="minorHAnsi"/>
          <w:bCs/>
          <w:sz w:val="18"/>
          <w:szCs w:val="18"/>
          <w:lang w:val="ro-RO"/>
        </w:rPr>
        <w:t xml:space="preserve"> terenuri</w:t>
      </w:r>
      <w:r w:rsidRPr="009F3DBD">
        <w:rPr>
          <w:rFonts w:asciiTheme="minorHAnsi" w:hAnsiTheme="minorHAnsi" w:cstheme="minorHAnsi"/>
          <w:bCs/>
          <w:sz w:val="18"/>
          <w:szCs w:val="18"/>
          <w:lang w:val="ro-RO"/>
        </w:rPr>
        <w:t>lor</w:t>
      </w:r>
      <w:r w:rsidR="000C02DF" w:rsidRPr="009F3DBD">
        <w:rPr>
          <w:rFonts w:asciiTheme="minorHAnsi" w:hAnsiTheme="minorHAnsi" w:cstheme="minorHAnsi"/>
          <w:bCs/>
          <w:sz w:val="18"/>
          <w:szCs w:val="18"/>
          <w:lang w:val="ro-RO"/>
        </w:rPr>
        <w:t>.</w:t>
      </w:r>
      <w:r w:rsidR="00D917B8" w:rsidRPr="009F3DBD">
        <w:rPr>
          <w:rFonts w:asciiTheme="minorHAnsi" w:hAnsiTheme="minorHAnsi" w:cstheme="minorHAnsi"/>
          <w:bCs/>
          <w:sz w:val="18"/>
          <w:szCs w:val="18"/>
          <w:lang w:val="ro-RO"/>
        </w:rPr>
        <w:t xml:space="preserve"> </w:t>
      </w:r>
    </w:p>
    <w:p w14:paraId="597905FA" w14:textId="77777777" w:rsidR="009118F4" w:rsidRPr="009F3DBD" w:rsidRDefault="009118F4" w:rsidP="008604FA">
      <w:pPr>
        <w:tabs>
          <w:tab w:val="left" w:pos="-108"/>
          <w:tab w:val="left" w:pos="9612"/>
          <w:tab w:val="left" w:pos="10332"/>
          <w:tab w:val="left" w:pos="10620"/>
          <w:tab w:val="left" w:pos="10800"/>
        </w:tabs>
        <w:ind w:right="288"/>
        <w:rPr>
          <w:rFonts w:asciiTheme="minorHAnsi" w:hAnsiTheme="minorHAnsi" w:cstheme="minorHAnsi"/>
          <w:b/>
          <w:sz w:val="18"/>
          <w:szCs w:val="18"/>
          <w:lang w:val="ro-RO"/>
        </w:rPr>
      </w:pPr>
    </w:p>
    <w:p w14:paraId="12E733DF" w14:textId="77777777" w:rsidR="009118F4" w:rsidRDefault="002D019A" w:rsidP="008604FA">
      <w:pPr>
        <w:tabs>
          <w:tab w:val="left" w:pos="-108"/>
          <w:tab w:val="left" w:pos="9612"/>
          <w:tab w:val="left" w:pos="10332"/>
        </w:tabs>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Imobilizarile corporale ipotecate</w:t>
      </w:r>
    </w:p>
    <w:p w14:paraId="0F9314D1" w14:textId="77777777" w:rsidR="003A3404" w:rsidRPr="009F3DBD" w:rsidRDefault="003A3404" w:rsidP="008604FA">
      <w:pPr>
        <w:tabs>
          <w:tab w:val="left" w:pos="-108"/>
          <w:tab w:val="left" w:pos="9612"/>
          <w:tab w:val="left" w:pos="10332"/>
        </w:tabs>
        <w:rPr>
          <w:rFonts w:asciiTheme="minorHAnsi" w:hAnsiTheme="minorHAnsi" w:cstheme="minorHAnsi"/>
          <w:bCs/>
          <w:sz w:val="18"/>
          <w:szCs w:val="18"/>
          <w:lang w:val="ro-RO"/>
        </w:rPr>
      </w:pPr>
    </w:p>
    <w:p w14:paraId="4ABDA2A4" w14:textId="77777777" w:rsidR="008410E3" w:rsidRPr="009F3DBD" w:rsidRDefault="00E05D43" w:rsidP="008604FA">
      <w:pPr>
        <w:rPr>
          <w:rFonts w:asciiTheme="minorHAnsi" w:hAnsiTheme="minorHAnsi" w:cstheme="minorHAnsi"/>
          <w:bCs/>
          <w:sz w:val="18"/>
          <w:szCs w:val="18"/>
          <w:lang w:val="ro-RO"/>
        </w:rPr>
      </w:pPr>
      <w:r w:rsidRPr="009F3DBD">
        <w:rPr>
          <w:rFonts w:asciiTheme="minorHAnsi" w:hAnsiTheme="minorHAnsi" w:cstheme="minorHAnsi"/>
          <w:bCs/>
          <w:sz w:val="18"/>
          <w:szCs w:val="18"/>
          <w:lang w:val="ro-RO"/>
        </w:rPr>
        <w:t>Societatea nu are imobilizari corporale gajate sau ipotecate la 3</w:t>
      </w:r>
      <w:r w:rsidR="00C82010" w:rsidRPr="009F3DBD">
        <w:rPr>
          <w:rFonts w:asciiTheme="minorHAnsi" w:hAnsiTheme="minorHAnsi" w:cstheme="minorHAnsi"/>
          <w:bCs/>
          <w:sz w:val="18"/>
          <w:szCs w:val="18"/>
          <w:lang w:val="ro-RO"/>
        </w:rPr>
        <w:t>1</w:t>
      </w:r>
      <w:r w:rsidR="0045493B" w:rsidRPr="009F3DBD">
        <w:rPr>
          <w:rFonts w:asciiTheme="minorHAnsi" w:hAnsiTheme="minorHAnsi" w:cstheme="minorHAnsi"/>
          <w:bCs/>
          <w:sz w:val="18"/>
          <w:szCs w:val="18"/>
          <w:lang w:val="ro-RO"/>
        </w:rPr>
        <w:t xml:space="preserve"> </w:t>
      </w:r>
      <w:r w:rsidR="00C82010" w:rsidRPr="009F3DBD">
        <w:rPr>
          <w:rFonts w:asciiTheme="minorHAnsi" w:hAnsiTheme="minorHAnsi" w:cstheme="minorHAnsi"/>
          <w:bCs/>
          <w:sz w:val="18"/>
          <w:szCs w:val="18"/>
          <w:lang w:val="ro-RO"/>
        </w:rPr>
        <w:t>dec</w:t>
      </w:r>
      <w:r w:rsidR="002D0DE5" w:rsidRPr="009F3DBD">
        <w:rPr>
          <w:rFonts w:asciiTheme="minorHAnsi" w:hAnsiTheme="minorHAnsi" w:cstheme="minorHAnsi"/>
          <w:bCs/>
          <w:sz w:val="18"/>
          <w:szCs w:val="18"/>
          <w:lang w:val="ro-RO"/>
        </w:rPr>
        <w:t>embrie</w:t>
      </w:r>
      <w:r w:rsidRPr="009F3DBD">
        <w:rPr>
          <w:rFonts w:asciiTheme="minorHAnsi" w:hAnsiTheme="minorHAnsi" w:cstheme="minorHAnsi"/>
          <w:bCs/>
          <w:sz w:val="18"/>
          <w:szCs w:val="18"/>
          <w:lang w:val="ro-RO"/>
        </w:rPr>
        <w:t xml:space="preserve"> </w:t>
      </w:r>
      <w:r w:rsidR="00E13565" w:rsidRPr="009F3DBD">
        <w:rPr>
          <w:rFonts w:asciiTheme="minorHAnsi" w:hAnsiTheme="minorHAnsi" w:cstheme="minorHAnsi"/>
          <w:bCs/>
          <w:sz w:val="18"/>
          <w:szCs w:val="18"/>
          <w:lang w:val="ro-RO"/>
        </w:rPr>
        <w:t>202</w:t>
      </w:r>
      <w:r w:rsidR="004818A8" w:rsidRPr="009F3DBD">
        <w:rPr>
          <w:rFonts w:asciiTheme="minorHAnsi" w:hAnsiTheme="minorHAnsi" w:cstheme="minorHAnsi"/>
          <w:bCs/>
          <w:sz w:val="18"/>
          <w:szCs w:val="18"/>
          <w:lang w:val="ro-RO"/>
        </w:rPr>
        <w:t>3</w:t>
      </w:r>
      <w:r w:rsidR="007D4124" w:rsidRPr="009F3DBD">
        <w:rPr>
          <w:rFonts w:asciiTheme="minorHAnsi" w:hAnsiTheme="minorHAnsi" w:cstheme="minorHAnsi"/>
          <w:bCs/>
          <w:sz w:val="18"/>
          <w:szCs w:val="18"/>
          <w:lang w:val="ro-RO"/>
        </w:rPr>
        <w:t>.</w:t>
      </w:r>
    </w:p>
    <w:p w14:paraId="1BDAAEDC" w14:textId="77777777" w:rsidR="007F1CFA" w:rsidRDefault="007F1CFA" w:rsidP="008604FA">
      <w:pPr>
        <w:rPr>
          <w:rFonts w:asciiTheme="minorHAnsi" w:hAnsiTheme="minorHAnsi" w:cstheme="minorHAnsi"/>
          <w:sz w:val="18"/>
          <w:szCs w:val="18"/>
          <w:lang w:val="ro-RO"/>
        </w:rPr>
      </w:pPr>
    </w:p>
    <w:p w14:paraId="5EB94EC3" w14:textId="77777777" w:rsidR="00BA6883" w:rsidRDefault="00BA6883" w:rsidP="008604FA">
      <w:pPr>
        <w:rPr>
          <w:rFonts w:asciiTheme="minorHAnsi" w:hAnsiTheme="minorHAnsi" w:cstheme="minorHAnsi"/>
          <w:sz w:val="18"/>
          <w:szCs w:val="18"/>
          <w:lang w:val="ro-RO"/>
        </w:rPr>
      </w:pPr>
    </w:p>
    <w:p w14:paraId="179A339C" w14:textId="77777777" w:rsidR="00BA6883" w:rsidRPr="009F3DBD" w:rsidRDefault="00BA6883" w:rsidP="008604FA">
      <w:pPr>
        <w:rPr>
          <w:rFonts w:asciiTheme="minorHAnsi" w:hAnsiTheme="minorHAnsi" w:cstheme="minorHAnsi"/>
          <w:sz w:val="18"/>
          <w:szCs w:val="18"/>
          <w:lang w:val="ro-RO"/>
        </w:rPr>
      </w:pPr>
    </w:p>
    <w:p w14:paraId="2F72F747" w14:textId="77777777" w:rsidR="00E12A06" w:rsidRPr="009F3DBD" w:rsidRDefault="00E12A06" w:rsidP="008604FA">
      <w:pPr>
        <w:rPr>
          <w:rFonts w:asciiTheme="minorHAnsi" w:hAnsiTheme="minorHAnsi" w:cstheme="minorHAnsi"/>
          <w:sz w:val="18"/>
          <w:szCs w:val="18"/>
          <w:lang w:val="ro-RO"/>
        </w:rPr>
      </w:pPr>
    </w:p>
    <w:p w14:paraId="688531F6" w14:textId="77777777" w:rsidR="008410E3" w:rsidRPr="009F3DBD" w:rsidRDefault="008410E3" w:rsidP="008604FA">
      <w:pPr>
        <w:numPr>
          <w:ilvl w:val="0"/>
          <w:numId w:val="5"/>
        </w:numPr>
        <w:ind w:left="567"/>
        <w:rPr>
          <w:rFonts w:asciiTheme="minorHAnsi" w:hAnsiTheme="minorHAnsi" w:cstheme="minorHAnsi"/>
          <w:b/>
          <w:sz w:val="18"/>
          <w:szCs w:val="18"/>
          <w:lang w:val="ro-RO"/>
        </w:rPr>
      </w:pPr>
      <w:r w:rsidRPr="009F3DBD">
        <w:rPr>
          <w:rFonts w:asciiTheme="minorHAnsi" w:hAnsiTheme="minorHAnsi" w:cstheme="minorHAnsi"/>
          <w:b/>
          <w:sz w:val="18"/>
          <w:szCs w:val="18"/>
          <w:lang w:val="ro-RO"/>
        </w:rPr>
        <w:t>CREANTE</w:t>
      </w:r>
    </w:p>
    <w:p w14:paraId="58DA9C08" w14:textId="77777777" w:rsidR="008410E3" w:rsidRPr="009F3DBD" w:rsidRDefault="008410E3" w:rsidP="008604FA">
      <w:pPr>
        <w:tabs>
          <w:tab w:val="left" w:pos="360"/>
        </w:tabs>
        <w:ind w:left="270"/>
        <w:rPr>
          <w:rFonts w:asciiTheme="minorHAnsi" w:hAnsiTheme="minorHAnsi" w:cstheme="minorHAnsi"/>
          <w:b/>
          <w:sz w:val="18"/>
          <w:szCs w:val="18"/>
          <w:lang w:val="ro-RO"/>
        </w:rPr>
      </w:pPr>
    </w:p>
    <w:tbl>
      <w:tblPr>
        <w:tblW w:w="0" w:type="auto"/>
        <w:tblLayout w:type="fixed"/>
        <w:tblLook w:val="0000" w:firstRow="0" w:lastRow="0" w:firstColumn="0" w:lastColumn="0" w:noHBand="0" w:noVBand="0"/>
      </w:tblPr>
      <w:tblGrid>
        <w:gridCol w:w="4049"/>
        <w:gridCol w:w="1502"/>
        <w:gridCol w:w="1503"/>
        <w:gridCol w:w="1400"/>
        <w:gridCol w:w="1401"/>
      </w:tblGrid>
      <w:tr w:rsidR="00BA6883" w:rsidRPr="009F3DBD" w14:paraId="58CC6251" w14:textId="77777777" w:rsidTr="00BA6883">
        <w:trPr>
          <w:cantSplit/>
          <w:trHeight w:val="227"/>
        </w:trPr>
        <w:tc>
          <w:tcPr>
            <w:tcW w:w="4049" w:type="dxa"/>
          </w:tcPr>
          <w:p w14:paraId="55A0CDCD" w14:textId="77777777" w:rsidR="008410E3" w:rsidRPr="009F3DBD" w:rsidRDefault="008410E3" w:rsidP="008604FA">
            <w:pPr>
              <w:snapToGrid w:val="0"/>
              <w:ind w:left="142" w:hanging="142"/>
              <w:rPr>
                <w:rFonts w:asciiTheme="minorHAnsi" w:hAnsiTheme="minorHAnsi" w:cstheme="minorHAnsi"/>
                <w:sz w:val="18"/>
                <w:szCs w:val="18"/>
                <w:lang w:val="ro-RO"/>
              </w:rPr>
            </w:pPr>
          </w:p>
        </w:tc>
        <w:tc>
          <w:tcPr>
            <w:tcW w:w="1502" w:type="dxa"/>
            <w:vAlign w:val="bottom"/>
          </w:tcPr>
          <w:p w14:paraId="150404B9" w14:textId="77777777" w:rsidR="008410E3" w:rsidRPr="009F3DBD" w:rsidRDefault="008410E3" w:rsidP="00BA6883">
            <w:pPr>
              <w:tabs>
                <w:tab w:val="left" w:pos="360"/>
              </w:tabs>
              <w:snapToGrid w:val="0"/>
              <w:ind w:left="142"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31 </w:t>
            </w:r>
            <w:r w:rsidR="00E12A06" w:rsidRPr="009F3DBD">
              <w:rPr>
                <w:rFonts w:asciiTheme="minorHAnsi" w:hAnsiTheme="minorHAnsi" w:cstheme="minorHAnsi"/>
                <w:b/>
                <w:sz w:val="18"/>
                <w:szCs w:val="18"/>
                <w:lang w:val="ro-RO"/>
              </w:rPr>
              <w:t>d</w:t>
            </w:r>
            <w:r w:rsidRPr="009F3DBD">
              <w:rPr>
                <w:rFonts w:asciiTheme="minorHAnsi" w:hAnsiTheme="minorHAnsi" w:cstheme="minorHAnsi"/>
                <w:b/>
                <w:sz w:val="18"/>
                <w:szCs w:val="18"/>
                <w:lang w:val="ro-RO"/>
              </w:rPr>
              <w:t xml:space="preserve">ecembrie </w:t>
            </w:r>
          </w:p>
        </w:tc>
        <w:tc>
          <w:tcPr>
            <w:tcW w:w="1503" w:type="dxa"/>
            <w:vAlign w:val="bottom"/>
          </w:tcPr>
          <w:p w14:paraId="5635D91D" w14:textId="77777777" w:rsidR="008410E3" w:rsidRPr="009F3DBD" w:rsidRDefault="008410E3" w:rsidP="00BA6883">
            <w:pPr>
              <w:tabs>
                <w:tab w:val="left" w:pos="360"/>
              </w:tabs>
              <w:snapToGrid w:val="0"/>
              <w:ind w:left="-154"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3</w:t>
            </w:r>
            <w:r w:rsidR="00C82010" w:rsidRPr="009F3DBD">
              <w:rPr>
                <w:rFonts w:asciiTheme="minorHAnsi" w:hAnsiTheme="minorHAnsi" w:cstheme="minorHAnsi"/>
                <w:b/>
                <w:sz w:val="18"/>
                <w:szCs w:val="18"/>
                <w:lang w:val="ro-RO"/>
              </w:rPr>
              <w:t>1</w:t>
            </w:r>
            <w:r w:rsidRPr="009F3DBD">
              <w:rPr>
                <w:rFonts w:asciiTheme="minorHAnsi" w:hAnsiTheme="minorHAnsi" w:cstheme="minorHAnsi"/>
                <w:b/>
                <w:sz w:val="18"/>
                <w:szCs w:val="18"/>
                <w:lang w:val="ro-RO"/>
              </w:rPr>
              <w:t xml:space="preserve"> </w:t>
            </w:r>
            <w:r w:rsidR="00C82010" w:rsidRPr="009F3DBD">
              <w:rPr>
                <w:rFonts w:asciiTheme="minorHAnsi" w:hAnsiTheme="minorHAnsi" w:cstheme="minorHAnsi"/>
                <w:b/>
                <w:sz w:val="18"/>
                <w:szCs w:val="18"/>
                <w:lang w:val="ro-RO"/>
              </w:rPr>
              <w:t>dec</w:t>
            </w:r>
            <w:r w:rsidR="002D0DE5" w:rsidRPr="009F3DBD">
              <w:rPr>
                <w:rFonts w:asciiTheme="minorHAnsi" w:hAnsiTheme="minorHAnsi" w:cstheme="minorHAnsi"/>
                <w:b/>
                <w:sz w:val="18"/>
                <w:szCs w:val="18"/>
                <w:lang w:val="ro-RO"/>
              </w:rPr>
              <w:t>embrie</w:t>
            </w:r>
          </w:p>
        </w:tc>
        <w:tc>
          <w:tcPr>
            <w:tcW w:w="2801" w:type="dxa"/>
            <w:gridSpan w:val="2"/>
            <w:tcBorders>
              <w:bottom w:val="single" w:sz="12" w:space="0" w:color="auto"/>
            </w:tcBorders>
            <w:vAlign w:val="bottom"/>
          </w:tcPr>
          <w:p w14:paraId="6AD7184E" w14:textId="77777777" w:rsidR="008410E3" w:rsidRPr="009F3DBD" w:rsidRDefault="008410E3" w:rsidP="00BA6883">
            <w:pPr>
              <w:tabs>
                <w:tab w:val="left" w:pos="360"/>
              </w:tabs>
              <w:snapToGrid w:val="0"/>
              <w:ind w:left="142" w:hanging="142"/>
              <w:jc w:val="center"/>
              <w:rPr>
                <w:rFonts w:asciiTheme="minorHAnsi" w:hAnsiTheme="minorHAnsi" w:cstheme="minorHAnsi"/>
                <w:b/>
                <w:sz w:val="18"/>
                <w:szCs w:val="18"/>
                <w:lang w:val="ro-RO"/>
              </w:rPr>
            </w:pPr>
            <w:r w:rsidRPr="009F3DBD">
              <w:rPr>
                <w:rFonts w:asciiTheme="minorHAnsi" w:hAnsiTheme="minorHAnsi" w:cstheme="minorHAnsi"/>
                <w:b/>
                <w:sz w:val="18"/>
                <w:szCs w:val="18"/>
                <w:lang w:val="ro-RO"/>
              </w:rPr>
              <w:t>Termen de</w:t>
            </w:r>
            <w:r w:rsidR="002F6250" w:rsidRPr="009F3DBD">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lichiditate</w:t>
            </w:r>
          </w:p>
        </w:tc>
      </w:tr>
      <w:tr w:rsidR="00BA6883" w:rsidRPr="009F3DBD" w14:paraId="4CB110FA" w14:textId="77777777" w:rsidTr="00BA6883">
        <w:trPr>
          <w:cantSplit/>
          <w:trHeight w:val="227"/>
        </w:trPr>
        <w:tc>
          <w:tcPr>
            <w:tcW w:w="4049" w:type="dxa"/>
          </w:tcPr>
          <w:p w14:paraId="33E4B28A" w14:textId="77777777" w:rsidR="008410E3" w:rsidRPr="009F3DBD" w:rsidRDefault="008410E3" w:rsidP="008604FA">
            <w:pPr>
              <w:snapToGrid w:val="0"/>
              <w:ind w:left="142" w:hanging="142"/>
              <w:rPr>
                <w:rFonts w:asciiTheme="minorHAnsi" w:hAnsiTheme="minorHAnsi" w:cstheme="minorHAnsi"/>
                <w:b/>
                <w:sz w:val="18"/>
                <w:szCs w:val="18"/>
                <w:lang w:val="ro-RO"/>
              </w:rPr>
            </w:pPr>
          </w:p>
        </w:tc>
        <w:tc>
          <w:tcPr>
            <w:tcW w:w="1502" w:type="dxa"/>
            <w:tcBorders>
              <w:bottom w:val="single" w:sz="12" w:space="0" w:color="auto"/>
            </w:tcBorders>
            <w:vAlign w:val="bottom"/>
          </w:tcPr>
          <w:p w14:paraId="67A22E4C" w14:textId="77777777" w:rsidR="008410E3" w:rsidRPr="009F3DBD" w:rsidRDefault="008410E3" w:rsidP="00BA6883">
            <w:pPr>
              <w:tabs>
                <w:tab w:val="left" w:pos="360"/>
              </w:tabs>
              <w:snapToGrid w:val="0"/>
              <w:ind w:left="142"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326D90" w:rsidRPr="009F3DBD">
              <w:rPr>
                <w:rFonts w:asciiTheme="minorHAnsi" w:hAnsiTheme="minorHAnsi" w:cstheme="minorHAnsi"/>
                <w:b/>
                <w:sz w:val="18"/>
                <w:szCs w:val="18"/>
                <w:lang w:val="ro-RO"/>
              </w:rPr>
              <w:t>2</w:t>
            </w:r>
            <w:r w:rsidR="004818A8" w:rsidRPr="009F3DBD">
              <w:rPr>
                <w:rFonts w:asciiTheme="minorHAnsi" w:hAnsiTheme="minorHAnsi" w:cstheme="minorHAnsi"/>
                <w:b/>
                <w:sz w:val="18"/>
                <w:szCs w:val="18"/>
                <w:lang w:val="ro-RO"/>
              </w:rPr>
              <w:t>2</w:t>
            </w:r>
          </w:p>
        </w:tc>
        <w:tc>
          <w:tcPr>
            <w:tcW w:w="1503" w:type="dxa"/>
            <w:tcBorders>
              <w:bottom w:val="single" w:sz="12" w:space="0" w:color="auto"/>
            </w:tcBorders>
            <w:vAlign w:val="bottom"/>
          </w:tcPr>
          <w:p w14:paraId="53D71577" w14:textId="77777777" w:rsidR="008410E3" w:rsidRPr="009F3DBD" w:rsidRDefault="008410E3" w:rsidP="00BA6883">
            <w:pPr>
              <w:tabs>
                <w:tab w:val="left" w:pos="360"/>
              </w:tabs>
              <w:snapToGrid w:val="0"/>
              <w:ind w:left="142"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E13565" w:rsidRPr="009F3DBD">
              <w:rPr>
                <w:rFonts w:asciiTheme="minorHAnsi" w:hAnsiTheme="minorHAnsi" w:cstheme="minorHAnsi"/>
                <w:b/>
                <w:sz w:val="18"/>
                <w:szCs w:val="18"/>
                <w:lang w:val="ro-RO"/>
              </w:rPr>
              <w:t>2</w:t>
            </w:r>
            <w:r w:rsidR="004818A8" w:rsidRPr="009F3DBD">
              <w:rPr>
                <w:rFonts w:asciiTheme="minorHAnsi" w:hAnsiTheme="minorHAnsi" w:cstheme="minorHAnsi"/>
                <w:b/>
                <w:sz w:val="18"/>
                <w:szCs w:val="18"/>
                <w:lang w:val="ro-RO"/>
              </w:rPr>
              <w:t>3</w:t>
            </w:r>
          </w:p>
        </w:tc>
        <w:tc>
          <w:tcPr>
            <w:tcW w:w="1400" w:type="dxa"/>
            <w:tcBorders>
              <w:top w:val="single" w:sz="12" w:space="0" w:color="auto"/>
              <w:bottom w:val="single" w:sz="12" w:space="0" w:color="auto"/>
            </w:tcBorders>
            <w:vAlign w:val="bottom"/>
          </w:tcPr>
          <w:p w14:paraId="7D5F59BB" w14:textId="77777777" w:rsidR="008410E3" w:rsidRPr="009F3DBD" w:rsidRDefault="008410E3" w:rsidP="00BA6883">
            <w:pPr>
              <w:tabs>
                <w:tab w:val="left" w:pos="360"/>
              </w:tabs>
              <w:snapToGrid w:val="0"/>
              <w:ind w:left="142"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Sub 1 an</w:t>
            </w:r>
          </w:p>
        </w:tc>
        <w:tc>
          <w:tcPr>
            <w:tcW w:w="1401" w:type="dxa"/>
            <w:tcBorders>
              <w:top w:val="single" w:sz="12" w:space="0" w:color="auto"/>
              <w:bottom w:val="single" w:sz="12" w:space="0" w:color="auto"/>
            </w:tcBorders>
            <w:vAlign w:val="bottom"/>
          </w:tcPr>
          <w:p w14:paraId="4E026387" w14:textId="77777777" w:rsidR="008410E3" w:rsidRPr="009F3DBD" w:rsidRDefault="008410E3" w:rsidP="00BA6883">
            <w:pPr>
              <w:tabs>
                <w:tab w:val="left" w:pos="360"/>
              </w:tabs>
              <w:snapToGrid w:val="0"/>
              <w:ind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Peste 1 an</w:t>
            </w:r>
          </w:p>
        </w:tc>
      </w:tr>
      <w:tr w:rsidR="00BA6883" w:rsidRPr="009F3DBD" w14:paraId="78B1DBD1" w14:textId="77777777" w:rsidTr="00BA6883">
        <w:trPr>
          <w:cantSplit/>
          <w:trHeight w:val="227"/>
        </w:trPr>
        <w:tc>
          <w:tcPr>
            <w:tcW w:w="4049" w:type="dxa"/>
          </w:tcPr>
          <w:p w14:paraId="3FE525FB" w14:textId="77777777" w:rsidR="008410E3" w:rsidRPr="009F3DBD" w:rsidRDefault="008410E3" w:rsidP="008604FA">
            <w:pPr>
              <w:snapToGrid w:val="0"/>
              <w:ind w:left="142" w:hanging="142"/>
              <w:rPr>
                <w:rFonts w:asciiTheme="minorHAnsi" w:hAnsiTheme="minorHAnsi" w:cstheme="minorHAnsi"/>
                <w:b/>
                <w:sz w:val="18"/>
                <w:szCs w:val="18"/>
                <w:u w:val="single"/>
                <w:lang w:val="ro-RO"/>
              </w:rPr>
            </w:pPr>
          </w:p>
        </w:tc>
        <w:tc>
          <w:tcPr>
            <w:tcW w:w="1502" w:type="dxa"/>
            <w:tcBorders>
              <w:top w:val="single" w:sz="12" w:space="0" w:color="auto"/>
            </w:tcBorders>
            <w:vAlign w:val="bottom"/>
          </w:tcPr>
          <w:p w14:paraId="54EEDBE2" w14:textId="77777777" w:rsidR="008410E3" w:rsidRPr="009F3DBD" w:rsidRDefault="008410E3" w:rsidP="00BA6883">
            <w:pPr>
              <w:tabs>
                <w:tab w:val="left" w:pos="360"/>
              </w:tabs>
              <w:snapToGrid w:val="0"/>
              <w:ind w:left="142" w:hanging="142"/>
              <w:jc w:val="right"/>
              <w:rPr>
                <w:rFonts w:asciiTheme="minorHAnsi" w:hAnsiTheme="minorHAnsi" w:cstheme="minorHAnsi"/>
                <w:b/>
                <w:sz w:val="18"/>
                <w:szCs w:val="18"/>
                <w:lang w:val="ro-RO"/>
              </w:rPr>
            </w:pPr>
          </w:p>
        </w:tc>
        <w:tc>
          <w:tcPr>
            <w:tcW w:w="1503" w:type="dxa"/>
            <w:tcBorders>
              <w:top w:val="single" w:sz="12" w:space="0" w:color="auto"/>
            </w:tcBorders>
            <w:vAlign w:val="bottom"/>
          </w:tcPr>
          <w:p w14:paraId="6A7654CD" w14:textId="77777777" w:rsidR="008410E3" w:rsidRPr="009F3DBD" w:rsidRDefault="008410E3" w:rsidP="00BA6883">
            <w:pPr>
              <w:tabs>
                <w:tab w:val="left" w:pos="360"/>
              </w:tabs>
              <w:snapToGrid w:val="0"/>
              <w:ind w:left="142" w:hanging="142"/>
              <w:jc w:val="right"/>
              <w:rPr>
                <w:rFonts w:asciiTheme="minorHAnsi" w:hAnsiTheme="minorHAnsi" w:cstheme="minorHAnsi"/>
                <w:b/>
                <w:sz w:val="18"/>
                <w:szCs w:val="18"/>
                <w:lang w:val="ro-RO"/>
              </w:rPr>
            </w:pPr>
          </w:p>
        </w:tc>
        <w:tc>
          <w:tcPr>
            <w:tcW w:w="1400" w:type="dxa"/>
            <w:tcBorders>
              <w:top w:val="single" w:sz="12" w:space="0" w:color="auto"/>
            </w:tcBorders>
            <w:vAlign w:val="bottom"/>
          </w:tcPr>
          <w:p w14:paraId="58A0254C" w14:textId="77777777" w:rsidR="008410E3" w:rsidRPr="009F3DBD" w:rsidRDefault="008410E3" w:rsidP="00BA6883">
            <w:pPr>
              <w:tabs>
                <w:tab w:val="left" w:pos="360"/>
              </w:tabs>
              <w:snapToGrid w:val="0"/>
              <w:ind w:left="142" w:hanging="142"/>
              <w:jc w:val="right"/>
              <w:rPr>
                <w:rFonts w:asciiTheme="minorHAnsi" w:hAnsiTheme="minorHAnsi" w:cstheme="minorHAnsi"/>
                <w:b/>
                <w:sz w:val="18"/>
                <w:szCs w:val="18"/>
                <w:lang w:val="ro-RO"/>
              </w:rPr>
            </w:pPr>
          </w:p>
        </w:tc>
        <w:tc>
          <w:tcPr>
            <w:tcW w:w="1401" w:type="dxa"/>
            <w:tcBorders>
              <w:top w:val="single" w:sz="12" w:space="0" w:color="auto"/>
            </w:tcBorders>
            <w:vAlign w:val="bottom"/>
          </w:tcPr>
          <w:p w14:paraId="12C3B2DF" w14:textId="77777777" w:rsidR="008410E3" w:rsidRPr="009F3DBD" w:rsidRDefault="008410E3" w:rsidP="00BA6883">
            <w:pPr>
              <w:tabs>
                <w:tab w:val="left" w:pos="360"/>
              </w:tabs>
              <w:snapToGrid w:val="0"/>
              <w:ind w:left="270" w:hanging="142"/>
              <w:jc w:val="right"/>
              <w:rPr>
                <w:rFonts w:asciiTheme="minorHAnsi" w:hAnsiTheme="minorHAnsi" w:cstheme="minorHAnsi"/>
                <w:b/>
                <w:sz w:val="18"/>
                <w:szCs w:val="18"/>
                <w:lang w:val="ro-RO"/>
              </w:rPr>
            </w:pPr>
          </w:p>
        </w:tc>
      </w:tr>
      <w:tr w:rsidR="00BA6883" w:rsidRPr="009F3DBD" w14:paraId="37EFD44E" w14:textId="77777777" w:rsidTr="00BA6883">
        <w:trPr>
          <w:cantSplit/>
          <w:trHeight w:val="227"/>
        </w:trPr>
        <w:tc>
          <w:tcPr>
            <w:tcW w:w="4049" w:type="dxa"/>
          </w:tcPr>
          <w:p w14:paraId="5A4AD3B7" w14:textId="77777777" w:rsidR="008410E3" w:rsidRPr="009F3DBD" w:rsidRDefault="00E23664" w:rsidP="008604FA">
            <w:pPr>
              <w:snapToGrid w:val="0"/>
              <w:ind w:left="142" w:hanging="142"/>
              <w:rPr>
                <w:rFonts w:asciiTheme="minorHAnsi" w:hAnsiTheme="minorHAnsi" w:cstheme="minorHAnsi"/>
                <w:iCs/>
                <w:sz w:val="18"/>
                <w:szCs w:val="18"/>
                <w:lang w:val="ro-RO"/>
              </w:rPr>
            </w:pPr>
            <w:r w:rsidRPr="009F3DBD">
              <w:rPr>
                <w:rFonts w:asciiTheme="minorHAnsi" w:hAnsiTheme="minorHAnsi" w:cstheme="minorHAnsi"/>
                <w:iCs/>
                <w:sz w:val="18"/>
                <w:szCs w:val="18"/>
                <w:lang w:val="ro-RO"/>
              </w:rPr>
              <w:t>Clienti</w:t>
            </w:r>
          </w:p>
        </w:tc>
        <w:tc>
          <w:tcPr>
            <w:tcW w:w="1502" w:type="dxa"/>
            <w:vAlign w:val="bottom"/>
          </w:tcPr>
          <w:p w14:paraId="03A8F7D0" w14:textId="77777777" w:rsidR="008410E3" w:rsidRPr="009F3DBD" w:rsidRDefault="00E23664" w:rsidP="00BA6883">
            <w:pPr>
              <w:tabs>
                <w:tab w:val="left" w:pos="360"/>
              </w:tabs>
              <w:snapToGrid w:val="0"/>
              <w:ind w:left="142" w:hanging="142"/>
              <w:jc w:val="right"/>
              <w:rPr>
                <w:rFonts w:asciiTheme="minorHAnsi" w:hAnsiTheme="minorHAnsi" w:cstheme="minorHAnsi"/>
                <w:iCs/>
                <w:sz w:val="18"/>
                <w:szCs w:val="18"/>
                <w:lang w:val="ro-RO"/>
              </w:rPr>
            </w:pPr>
            <w:r w:rsidRPr="009F3DBD">
              <w:rPr>
                <w:rFonts w:asciiTheme="minorHAnsi" w:hAnsiTheme="minorHAnsi" w:cstheme="minorHAnsi"/>
                <w:iCs/>
                <w:sz w:val="18"/>
                <w:szCs w:val="18"/>
                <w:lang w:val="ro-RO"/>
              </w:rPr>
              <w:t>9.181</w:t>
            </w:r>
          </w:p>
        </w:tc>
        <w:tc>
          <w:tcPr>
            <w:tcW w:w="1503" w:type="dxa"/>
            <w:vAlign w:val="bottom"/>
          </w:tcPr>
          <w:p w14:paraId="0437A25C" w14:textId="77777777" w:rsidR="008410E3" w:rsidRPr="009F3DBD" w:rsidRDefault="00E23664" w:rsidP="00BA6883">
            <w:pPr>
              <w:tabs>
                <w:tab w:val="left" w:pos="360"/>
              </w:tabs>
              <w:snapToGrid w:val="0"/>
              <w:ind w:left="142" w:hanging="142"/>
              <w:jc w:val="right"/>
              <w:rPr>
                <w:rFonts w:asciiTheme="minorHAnsi" w:hAnsiTheme="minorHAnsi" w:cstheme="minorHAnsi"/>
                <w:iCs/>
                <w:sz w:val="18"/>
                <w:szCs w:val="18"/>
                <w:lang w:val="ro-RO"/>
              </w:rPr>
            </w:pPr>
            <w:r w:rsidRPr="009F3DBD">
              <w:rPr>
                <w:rFonts w:asciiTheme="minorHAnsi" w:hAnsiTheme="minorHAnsi" w:cstheme="minorHAnsi"/>
                <w:iCs/>
                <w:sz w:val="18"/>
                <w:szCs w:val="18"/>
                <w:lang w:val="ro-RO"/>
              </w:rPr>
              <w:t>21.356</w:t>
            </w:r>
          </w:p>
        </w:tc>
        <w:tc>
          <w:tcPr>
            <w:tcW w:w="1400" w:type="dxa"/>
            <w:vAlign w:val="bottom"/>
          </w:tcPr>
          <w:p w14:paraId="655C54F3" w14:textId="77777777" w:rsidR="008410E3" w:rsidRPr="009F3DBD" w:rsidRDefault="00E23664" w:rsidP="00BA6883">
            <w:pPr>
              <w:tabs>
                <w:tab w:val="left" w:pos="360"/>
              </w:tabs>
              <w:snapToGrid w:val="0"/>
              <w:ind w:left="142" w:hanging="142"/>
              <w:jc w:val="right"/>
              <w:rPr>
                <w:rFonts w:asciiTheme="minorHAnsi" w:hAnsiTheme="minorHAnsi" w:cstheme="minorHAnsi"/>
                <w:iCs/>
                <w:sz w:val="18"/>
                <w:szCs w:val="18"/>
                <w:lang w:val="ro-RO"/>
              </w:rPr>
            </w:pPr>
            <w:r w:rsidRPr="009F3DBD">
              <w:rPr>
                <w:rFonts w:asciiTheme="minorHAnsi" w:hAnsiTheme="minorHAnsi" w:cstheme="minorHAnsi"/>
                <w:iCs/>
                <w:sz w:val="18"/>
                <w:szCs w:val="18"/>
                <w:lang w:val="ro-RO"/>
              </w:rPr>
              <w:t>21.356</w:t>
            </w:r>
          </w:p>
        </w:tc>
        <w:tc>
          <w:tcPr>
            <w:tcW w:w="1401" w:type="dxa"/>
            <w:vAlign w:val="bottom"/>
          </w:tcPr>
          <w:p w14:paraId="2233CA97" w14:textId="77777777" w:rsidR="008410E3" w:rsidRPr="009F3DBD" w:rsidRDefault="00E23664" w:rsidP="00BA6883">
            <w:pPr>
              <w:tabs>
                <w:tab w:val="left" w:pos="360"/>
              </w:tabs>
              <w:snapToGrid w:val="0"/>
              <w:ind w:left="270" w:hanging="142"/>
              <w:jc w:val="right"/>
              <w:rPr>
                <w:rFonts w:asciiTheme="minorHAnsi" w:hAnsiTheme="minorHAnsi" w:cstheme="minorHAnsi"/>
                <w:i/>
                <w:iCs/>
                <w:sz w:val="18"/>
                <w:szCs w:val="18"/>
                <w:lang w:val="ro-RO"/>
              </w:rPr>
            </w:pPr>
            <w:r w:rsidRPr="009F3DBD">
              <w:rPr>
                <w:rFonts w:asciiTheme="minorHAnsi" w:hAnsiTheme="minorHAnsi" w:cstheme="minorHAnsi"/>
                <w:i/>
                <w:iCs/>
                <w:sz w:val="18"/>
                <w:szCs w:val="18"/>
                <w:lang w:val="ro-RO"/>
              </w:rPr>
              <w:t>-</w:t>
            </w:r>
          </w:p>
        </w:tc>
      </w:tr>
      <w:tr w:rsidR="00BA6883" w:rsidRPr="009F3DBD" w14:paraId="2CF62455" w14:textId="77777777" w:rsidTr="00BA6883">
        <w:trPr>
          <w:cantSplit/>
          <w:trHeight w:val="227"/>
        </w:trPr>
        <w:tc>
          <w:tcPr>
            <w:tcW w:w="4049" w:type="dxa"/>
          </w:tcPr>
          <w:p w14:paraId="06B078D3" w14:textId="77777777" w:rsidR="008410E3" w:rsidRPr="009F3DBD" w:rsidRDefault="007F1CFA" w:rsidP="008604FA">
            <w:pPr>
              <w:snapToGrid w:val="0"/>
              <w:ind w:left="142" w:hanging="142"/>
              <w:rPr>
                <w:rFonts w:asciiTheme="minorHAnsi" w:hAnsiTheme="minorHAnsi" w:cstheme="minorHAnsi"/>
                <w:iCs/>
                <w:sz w:val="18"/>
                <w:szCs w:val="18"/>
                <w:lang w:val="ro-RO"/>
              </w:rPr>
            </w:pPr>
            <w:r w:rsidRPr="009F3DBD">
              <w:rPr>
                <w:rFonts w:asciiTheme="minorHAnsi" w:hAnsiTheme="minorHAnsi" w:cstheme="minorHAnsi"/>
                <w:iCs/>
                <w:sz w:val="18"/>
                <w:szCs w:val="18"/>
                <w:lang w:val="ro-RO"/>
              </w:rPr>
              <w:t xml:space="preserve">Ajustari </w:t>
            </w:r>
            <w:r w:rsidR="00E23664" w:rsidRPr="009F3DBD">
              <w:rPr>
                <w:rFonts w:asciiTheme="minorHAnsi" w:hAnsiTheme="minorHAnsi" w:cstheme="minorHAnsi"/>
                <w:iCs/>
                <w:sz w:val="18"/>
                <w:szCs w:val="18"/>
                <w:lang w:val="ro-RO"/>
              </w:rPr>
              <w:t xml:space="preserve"> deprecierea creantelor-clienti</w:t>
            </w:r>
          </w:p>
        </w:tc>
        <w:tc>
          <w:tcPr>
            <w:tcW w:w="1502" w:type="dxa"/>
            <w:vAlign w:val="bottom"/>
          </w:tcPr>
          <w:p w14:paraId="3B17EAE1" w14:textId="77777777" w:rsidR="008410E3" w:rsidRPr="009F3DBD" w:rsidRDefault="007F1CFA" w:rsidP="00BA6883">
            <w:pPr>
              <w:tabs>
                <w:tab w:val="left" w:pos="360"/>
              </w:tabs>
              <w:snapToGrid w:val="0"/>
              <w:ind w:left="142" w:hanging="142"/>
              <w:jc w:val="right"/>
              <w:rPr>
                <w:rFonts w:asciiTheme="minorHAnsi" w:hAnsiTheme="minorHAnsi" w:cstheme="minorHAnsi"/>
                <w:iCs/>
                <w:sz w:val="18"/>
                <w:szCs w:val="18"/>
                <w:lang w:val="ro-RO"/>
              </w:rPr>
            </w:pPr>
            <w:r w:rsidRPr="009F3DBD">
              <w:rPr>
                <w:rFonts w:asciiTheme="minorHAnsi" w:hAnsiTheme="minorHAnsi" w:cstheme="minorHAnsi"/>
                <w:iCs/>
                <w:sz w:val="18"/>
                <w:szCs w:val="18"/>
                <w:lang w:val="ro-RO"/>
              </w:rPr>
              <w:t xml:space="preserve">(3.160)           </w:t>
            </w:r>
          </w:p>
        </w:tc>
        <w:tc>
          <w:tcPr>
            <w:tcW w:w="1503" w:type="dxa"/>
            <w:vAlign w:val="bottom"/>
          </w:tcPr>
          <w:p w14:paraId="1F9A845F" w14:textId="77777777" w:rsidR="008410E3" w:rsidRPr="009F3DBD" w:rsidRDefault="007F1CFA" w:rsidP="00BA6883">
            <w:pPr>
              <w:tabs>
                <w:tab w:val="left" w:pos="360"/>
              </w:tabs>
              <w:snapToGrid w:val="0"/>
              <w:ind w:left="142" w:hanging="142"/>
              <w:jc w:val="right"/>
              <w:rPr>
                <w:rFonts w:asciiTheme="minorHAnsi" w:hAnsiTheme="minorHAnsi" w:cstheme="minorHAnsi"/>
                <w:iCs/>
                <w:sz w:val="18"/>
                <w:szCs w:val="18"/>
                <w:lang w:val="ro-RO"/>
              </w:rPr>
            </w:pPr>
            <w:r w:rsidRPr="009F3DBD">
              <w:rPr>
                <w:rFonts w:asciiTheme="minorHAnsi" w:hAnsiTheme="minorHAnsi" w:cstheme="minorHAnsi"/>
                <w:iCs/>
                <w:sz w:val="18"/>
                <w:szCs w:val="18"/>
                <w:lang w:val="ro-RO"/>
              </w:rPr>
              <w:t>(3.898)</w:t>
            </w:r>
          </w:p>
        </w:tc>
        <w:tc>
          <w:tcPr>
            <w:tcW w:w="1400" w:type="dxa"/>
            <w:vAlign w:val="bottom"/>
          </w:tcPr>
          <w:p w14:paraId="05D4E0B2" w14:textId="77777777" w:rsidR="008410E3" w:rsidRPr="009F3DBD" w:rsidRDefault="007F1CFA" w:rsidP="00BA6883">
            <w:pPr>
              <w:tabs>
                <w:tab w:val="left" w:pos="360"/>
              </w:tabs>
              <w:snapToGrid w:val="0"/>
              <w:ind w:left="142" w:hanging="142"/>
              <w:jc w:val="right"/>
              <w:rPr>
                <w:rFonts w:asciiTheme="minorHAnsi" w:hAnsiTheme="minorHAnsi" w:cstheme="minorHAnsi"/>
                <w:iCs/>
                <w:sz w:val="18"/>
                <w:szCs w:val="18"/>
                <w:lang w:val="ro-RO"/>
              </w:rPr>
            </w:pPr>
            <w:r w:rsidRPr="009F3DBD">
              <w:rPr>
                <w:rFonts w:asciiTheme="minorHAnsi" w:hAnsiTheme="minorHAnsi" w:cstheme="minorHAnsi"/>
                <w:iCs/>
                <w:sz w:val="18"/>
                <w:szCs w:val="18"/>
                <w:lang w:val="ro-RO"/>
              </w:rPr>
              <w:t>(3.898)</w:t>
            </w:r>
          </w:p>
        </w:tc>
        <w:tc>
          <w:tcPr>
            <w:tcW w:w="1401" w:type="dxa"/>
            <w:vAlign w:val="bottom"/>
          </w:tcPr>
          <w:p w14:paraId="52BCB846" w14:textId="77777777" w:rsidR="008410E3" w:rsidRPr="009F3DBD" w:rsidRDefault="008410E3" w:rsidP="00BA6883">
            <w:pPr>
              <w:tabs>
                <w:tab w:val="left" w:pos="360"/>
              </w:tabs>
              <w:ind w:left="270" w:hanging="142"/>
              <w:jc w:val="right"/>
              <w:rPr>
                <w:rFonts w:asciiTheme="minorHAnsi" w:hAnsiTheme="minorHAnsi" w:cstheme="minorHAnsi"/>
                <w:i/>
                <w:iCs/>
                <w:sz w:val="18"/>
                <w:szCs w:val="18"/>
                <w:lang w:val="ro-RO"/>
              </w:rPr>
            </w:pPr>
          </w:p>
        </w:tc>
      </w:tr>
      <w:tr w:rsidR="00BA6883" w:rsidRPr="009F3DBD" w14:paraId="72956FA2" w14:textId="77777777" w:rsidTr="00BA6883">
        <w:trPr>
          <w:cantSplit/>
          <w:trHeight w:val="227"/>
        </w:trPr>
        <w:tc>
          <w:tcPr>
            <w:tcW w:w="4049" w:type="dxa"/>
          </w:tcPr>
          <w:p w14:paraId="79DC8E9E" w14:textId="77777777" w:rsidR="008410E3" w:rsidRPr="009F3DBD" w:rsidRDefault="008410E3" w:rsidP="008604FA">
            <w:pPr>
              <w:snapToGrid w:val="0"/>
              <w:ind w:left="142" w:hanging="142"/>
              <w:rPr>
                <w:rFonts w:asciiTheme="minorHAnsi" w:hAnsiTheme="minorHAnsi" w:cstheme="minorHAnsi"/>
                <w:sz w:val="18"/>
                <w:szCs w:val="18"/>
                <w:lang w:val="ro-RO"/>
              </w:rPr>
            </w:pPr>
            <w:r w:rsidRPr="009F3DBD">
              <w:rPr>
                <w:rFonts w:asciiTheme="minorHAnsi" w:hAnsiTheme="minorHAnsi" w:cstheme="minorHAnsi"/>
                <w:sz w:val="18"/>
                <w:szCs w:val="18"/>
                <w:lang w:val="ro-RO"/>
              </w:rPr>
              <w:t>Clienti la valoare neta</w:t>
            </w:r>
          </w:p>
        </w:tc>
        <w:tc>
          <w:tcPr>
            <w:tcW w:w="1502" w:type="dxa"/>
            <w:vAlign w:val="bottom"/>
          </w:tcPr>
          <w:p w14:paraId="1D583704"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6.021</w:t>
            </w:r>
          </w:p>
        </w:tc>
        <w:tc>
          <w:tcPr>
            <w:tcW w:w="1503" w:type="dxa"/>
            <w:vAlign w:val="bottom"/>
          </w:tcPr>
          <w:p w14:paraId="5C43526B"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17.458</w:t>
            </w:r>
          </w:p>
        </w:tc>
        <w:tc>
          <w:tcPr>
            <w:tcW w:w="1400" w:type="dxa"/>
            <w:vAlign w:val="bottom"/>
          </w:tcPr>
          <w:p w14:paraId="1DBDB508"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17.458</w:t>
            </w:r>
          </w:p>
        </w:tc>
        <w:tc>
          <w:tcPr>
            <w:tcW w:w="1401" w:type="dxa"/>
            <w:vAlign w:val="bottom"/>
          </w:tcPr>
          <w:p w14:paraId="11D6A570" w14:textId="77777777" w:rsidR="008410E3" w:rsidRPr="009F3DBD" w:rsidRDefault="008410E3" w:rsidP="00BA6883">
            <w:pPr>
              <w:tabs>
                <w:tab w:val="left" w:pos="360"/>
              </w:tabs>
              <w:snapToGrid w:val="0"/>
              <w:ind w:left="270"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583C6DD0" w14:textId="77777777" w:rsidTr="00BA6883">
        <w:trPr>
          <w:cantSplit/>
          <w:trHeight w:val="227"/>
        </w:trPr>
        <w:tc>
          <w:tcPr>
            <w:tcW w:w="4049" w:type="dxa"/>
          </w:tcPr>
          <w:p w14:paraId="69E891A9" w14:textId="77777777" w:rsidR="008410E3" w:rsidRPr="009F3DBD" w:rsidRDefault="008410E3" w:rsidP="008604FA">
            <w:pPr>
              <w:snapToGrid w:val="0"/>
              <w:ind w:left="142" w:hanging="142"/>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Creante cu bugetul </w:t>
            </w:r>
            <w:r w:rsidR="00014A78" w:rsidRPr="009F3DBD">
              <w:rPr>
                <w:rFonts w:asciiTheme="minorHAnsi" w:hAnsiTheme="minorHAnsi" w:cstheme="minorHAnsi"/>
                <w:sz w:val="18"/>
                <w:szCs w:val="18"/>
                <w:lang w:val="ro-RO"/>
              </w:rPr>
              <w:t>statului</w:t>
            </w:r>
          </w:p>
        </w:tc>
        <w:tc>
          <w:tcPr>
            <w:tcW w:w="1502" w:type="dxa"/>
            <w:vAlign w:val="bottom"/>
          </w:tcPr>
          <w:p w14:paraId="1A28EB52"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23.030</w:t>
            </w:r>
          </w:p>
        </w:tc>
        <w:tc>
          <w:tcPr>
            <w:tcW w:w="1503" w:type="dxa"/>
            <w:vAlign w:val="bottom"/>
          </w:tcPr>
          <w:p w14:paraId="2ED863FC"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16.279</w:t>
            </w:r>
          </w:p>
        </w:tc>
        <w:tc>
          <w:tcPr>
            <w:tcW w:w="1400" w:type="dxa"/>
            <w:vAlign w:val="bottom"/>
          </w:tcPr>
          <w:p w14:paraId="3E80810E"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16.279</w:t>
            </w:r>
          </w:p>
        </w:tc>
        <w:tc>
          <w:tcPr>
            <w:tcW w:w="1401" w:type="dxa"/>
            <w:vAlign w:val="bottom"/>
          </w:tcPr>
          <w:p w14:paraId="62E3CD00" w14:textId="77777777" w:rsidR="008410E3" w:rsidRPr="009F3DBD" w:rsidRDefault="008410E3" w:rsidP="00BA6883">
            <w:pPr>
              <w:tabs>
                <w:tab w:val="left" w:pos="360"/>
              </w:tabs>
              <w:snapToGrid w:val="0"/>
              <w:ind w:left="270"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3FE706D9" w14:textId="77777777" w:rsidTr="00BA6883">
        <w:trPr>
          <w:cantSplit/>
          <w:trHeight w:val="227"/>
        </w:trPr>
        <w:tc>
          <w:tcPr>
            <w:tcW w:w="4049" w:type="dxa"/>
          </w:tcPr>
          <w:p w14:paraId="214DA539" w14:textId="77777777" w:rsidR="008410E3" w:rsidRPr="009F3DBD" w:rsidRDefault="008410E3" w:rsidP="008604FA">
            <w:pPr>
              <w:snapToGrid w:val="0"/>
              <w:ind w:left="142" w:hanging="142"/>
              <w:rPr>
                <w:rFonts w:asciiTheme="minorHAnsi" w:hAnsiTheme="minorHAnsi" w:cstheme="minorHAnsi"/>
                <w:sz w:val="18"/>
                <w:szCs w:val="18"/>
                <w:lang w:val="ro-RO"/>
              </w:rPr>
            </w:pPr>
            <w:r w:rsidRPr="009F3DBD">
              <w:rPr>
                <w:rFonts w:asciiTheme="minorHAnsi" w:hAnsiTheme="minorHAnsi" w:cstheme="minorHAnsi"/>
                <w:sz w:val="18"/>
                <w:szCs w:val="18"/>
                <w:lang w:val="ro-RO"/>
              </w:rPr>
              <w:t>Debitori diversi</w:t>
            </w:r>
            <w:r w:rsidR="00E12A06" w:rsidRPr="009F3DBD">
              <w:rPr>
                <w:rFonts w:asciiTheme="minorHAnsi" w:hAnsiTheme="minorHAnsi" w:cstheme="minorHAnsi"/>
                <w:sz w:val="18"/>
                <w:szCs w:val="18"/>
                <w:lang w:val="ro-RO"/>
              </w:rPr>
              <w:t xml:space="preserve"> (i)</w:t>
            </w:r>
          </w:p>
        </w:tc>
        <w:tc>
          <w:tcPr>
            <w:tcW w:w="1502" w:type="dxa"/>
            <w:vAlign w:val="bottom"/>
          </w:tcPr>
          <w:p w14:paraId="3AC83B52"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2.710</w:t>
            </w:r>
          </w:p>
        </w:tc>
        <w:tc>
          <w:tcPr>
            <w:tcW w:w="1503" w:type="dxa"/>
            <w:vAlign w:val="bottom"/>
          </w:tcPr>
          <w:p w14:paraId="2E989ACC"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2.586.359</w:t>
            </w:r>
          </w:p>
        </w:tc>
        <w:tc>
          <w:tcPr>
            <w:tcW w:w="1400" w:type="dxa"/>
            <w:vAlign w:val="bottom"/>
          </w:tcPr>
          <w:p w14:paraId="2F774E11"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2.586.359</w:t>
            </w:r>
          </w:p>
        </w:tc>
        <w:tc>
          <w:tcPr>
            <w:tcW w:w="1401" w:type="dxa"/>
            <w:vAlign w:val="bottom"/>
          </w:tcPr>
          <w:p w14:paraId="0EFAA05F" w14:textId="77777777" w:rsidR="008410E3" w:rsidRPr="009F3DBD" w:rsidRDefault="008410E3" w:rsidP="00BA6883">
            <w:pPr>
              <w:tabs>
                <w:tab w:val="left" w:pos="360"/>
              </w:tabs>
              <w:snapToGrid w:val="0"/>
              <w:ind w:left="270"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68EE951B" w14:textId="77777777" w:rsidTr="00BA6883">
        <w:trPr>
          <w:cantSplit/>
          <w:trHeight w:val="227"/>
        </w:trPr>
        <w:tc>
          <w:tcPr>
            <w:tcW w:w="4049" w:type="dxa"/>
          </w:tcPr>
          <w:p w14:paraId="1CFE7E5D" w14:textId="77777777" w:rsidR="008410E3" w:rsidRPr="009F3DBD" w:rsidRDefault="008410E3" w:rsidP="008604FA">
            <w:pPr>
              <w:snapToGrid w:val="0"/>
              <w:ind w:left="142" w:hanging="142"/>
              <w:rPr>
                <w:rFonts w:asciiTheme="minorHAnsi" w:hAnsiTheme="minorHAnsi" w:cstheme="minorHAnsi"/>
                <w:sz w:val="18"/>
                <w:szCs w:val="18"/>
                <w:lang w:val="ro-RO"/>
              </w:rPr>
            </w:pPr>
            <w:r w:rsidRPr="009F3DBD">
              <w:rPr>
                <w:rFonts w:asciiTheme="minorHAnsi" w:hAnsiTheme="minorHAnsi" w:cstheme="minorHAnsi"/>
                <w:sz w:val="18"/>
                <w:szCs w:val="18"/>
                <w:lang w:val="ro-RO"/>
              </w:rPr>
              <w:t>Dobanzi de incasat</w:t>
            </w:r>
          </w:p>
        </w:tc>
        <w:tc>
          <w:tcPr>
            <w:tcW w:w="1502" w:type="dxa"/>
            <w:tcBorders>
              <w:bottom w:val="single" w:sz="8" w:space="0" w:color="auto"/>
            </w:tcBorders>
            <w:vAlign w:val="bottom"/>
          </w:tcPr>
          <w:p w14:paraId="6A426CDB"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13.502</w:t>
            </w:r>
          </w:p>
        </w:tc>
        <w:tc>
          <w:tcPr>
            <w:tcW w:w="1503" w:type="dxa"/>
            <w:tcBorders>
              <w:bottom w:val="single" w:sz="8" w:space="0" w:color="auto"/>
            </w:tcBorders>
            <w:vAlign w:val="bottom"/>
          </w:tcPr>
          <w:p w14:paraId="1156FACF"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16.040</w:t>
            </w:r>
          </w:p>
        </w:tc>
        <w:tc>
          <w:tcPr>
            <w:tcW w:w="1400" w:type="dxa"/>
            <w:tcBorders>
              <w:bottom w:val="single" w:sz="8" w:space="0" w:color="auto"/>
            </w:tcBorders>
            <w:vAlign w:val="bottom"/>
          </w:tcPr>
          <w:p w14:paraId="50E0843B" w14:textId="77777777" w:rsidR="008410E3" w:rsidRPr="009F3DBD" w:rsidRDefault="004818A8" w:rsidP="00BA6883">
            <w:pPr>
              <w:tabs>
                <w:tab w:val="left" w:pos="360"/>
              </w:tabs>
              <w:snapToGrid w:val="0"/>
              <w:ind w:left="142"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16.040</w:t>
            </w:r>
          </w:p>
        </w:tc>
        <w:tc>
          <w:tcPr>
            <w:tcW w:w="1401" w:type="dxa"/>
            <w:tcBorders>
              <w:bottom w:val="single" w:sz="8" w:space="0" w:color="auto"/>
            </w:tcBorders>
            <w:vAlign w:val="bottom"/>
          </w:tcPr>
          <w:p w14:paraId="503DABA4" w14:textId="77777777" w:rsidR="008410E3" w:rsidRPr="009F3DBD" w:rsidRDefault="008410E3" w:rsidP="00BA6883">
            <w:pPr>
              <w:tabs>
                <w:tab w:val="left" w:pos="360"/>
              </w:tabs>
              <w:snapToGrid w:val="0"/>
              <w:ind w:left="270" w:hanging="142"/>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0622CC79" w14:textId="77777777" w:rsidTr="00BA6883">
        <w:trPr>
          <w:cantSplit/>
          <w:trHeight w:val="227"/>
        </w:trPr>
        <w:tc>
          <w:tcPr>
            <w:tcW w:w="4049" w:type="dxa"/>
          </w:tcPr>
          <w:p w14:paraId="23DB278B" w14:textId="77777777" w:rsidR="008410E3" w:rsidRPr="009F3DBD" w:rsidRDefault="008410E3" w:rsidP="008604FA">
            <w:pPr>
              <w:snapToGrid w:val="0"/>
              <w:ind w:left="142" w:hanging="142"/>
              <w:rPr>
                <w:rFonts w:asciiTheme="minorHAnsi" w:hAnsiTheme="minorHAnsi" w:cstheme="minorHAnsi"/>
                <w:b/>
                <w:sz w:val="18"/>
                <w:szCs w:val="18"/>
                <w:lang w:val="ro-RO"/>
              </w:rPr>
            </w:pPr>
          </w:p>
          <w:p w14:paraId="2988C734" w14:textId="77777777" w:rsidR="008410E3" w:rsidRPr="009F3DBD" w:rsidRDefault="008410E3" w:rsidP="008604FA">
            <w:pPr>
              <w:ind w:left="142" w:hanging="142"/>
              <w:rPr>
                <w:rFonts w:asciiTheme="minorHAnsi" w:hAnsiTheme="minorHAnsi" w:cstheme="minorHAnsi"/>
                <w:b/>
                <w:sz w:val="18"/>
                <w:szCs w:val="18"/>
                <w:lang w:val="ro-RO"/>
              </w:rPr>
            </w:pPr>
            <w:r w:rsidRPr="009F3DBD">
              <w:rPr>
                <w:rFonts w:asciiTheme="minorHAnsi" w:hAnsiTheme="minorHAnsi" w:cstheme="minorHAnsi"/>
                <w:b/>
                <w:sz w:val="18"/>
                <w:szCs w:val="18"/>
                <w:lang w:val="ro-RO"/>
              </w:rPr>
              <w:t>Total creante</w:t>
            </w:r>
          </w:p>
        </w:tc>
        <w:tc>
          <w:tcPr>
            <w:tcW w:w="1502" w:type="dxa"/>
            <w:tcBorders>
              <w:top w:val="single" w:sz="8" w:space="0" w:color="auto"/>
              <w:bottom w:val="single" w:sz="12" w:space="0" w:color="auto"/>
            </w:tcBorders>
            <w:vAlign w:val="bottom"/>
          </w:tcPr>
          <w:p w14:paraId="7F4EE935" w14:textId="77777777" w:rsidR="008410E3" w:rsidRPr="009F3DBD" w:rsidRDefault="004818A8" w:rsidP="00BA6883">
            <w:pPr>
              <w:tabs>
                <w:tab w:val="left" w:pos="360"/>
              </w:tabs>
              <w:ind w:left="142"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45.263</w:t>
            </w:r>
          </w:p>
        </w:tc>
        <w:tc>
          <w:tcPr>
            <w:tcW w:w="1503" w:type="dxa"/>
            <w:tcBorders>
              <w:top w:val="single" w:sz="8" w:space="0" w:color="auto"/>
              <w:bottom w:val="single" w:sz="12" w:space="0" w:color="auto"/>
            </w:tcBorders>
            <w:vAlign w:val="bottom"/>
          </w:tcPr>
          <w:p w14:paraId="115595DC" w14:textId="77777777" w:rsidR="008410E3" w:rsidRPr="009F3DBD" w:rsidRDefault="004818A8" w:rsidP="00BA6883">
            <w:pPr>
              <w:tabs>
                <w:tab w:val="left" w:pos="360"/>
              </w:tabs>
              <w:ind w:left="142"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2.636.136</w:t>
            </w:r>
          </w:p>
        </w:tc>
        <w:tc>
          <w:tcPr>
            <w:tcW w:w="1400" w:type="dxa"/>
            <w:tcBorders>
              <w:top w:val="single" w:sz="8" w:space="0" w:color="auto"/>
              <w:bottom w:val="single" w:sz="12" w:space="0" w:color="auto"/>
            </w:tcBorders>
            <w:vAlign w:val="bottom"/>
          </w:tcPr>
          <w:p w14:paraId="1B62D94A" w14:textId="77777777" w:rsidR="008410E3" w:rsidRPr="009F3DBD" w:rsidRDefault="004818A8" w:rsidP="00BA6883">
            <w:pPr>
              <w:tabs>
                <w:tab w:val="left" w:pos="360"/>
              </w:tabs>
              <w:ind w:left="142"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2.636.136</w:t>
            </w:r>
          </w:p>
        </w:tc>
        <w:tc>
          <w:tcPr>
            <w:tcW w:w="1401" w:type="dxa"/>
            <w:tcBorders>
              <w:top w:val="single" w:sz="8" w:space="0" w:color="auto"/>
              <w:bottom w:val="single" w:sz="12" w:space="0" w:color="auto"/>
            </w:tcBorders>
            <w:vAlign w:val="bottom"/>
          </w:tcPr>
          <w:p w14:paraId="3A36A07C" w14:textId="77777777" w:rsidR="008410E3" w:rsidRPr="009F3DBD" w:rsidRDefault="008410E3" w:rsidP="00BA6883">
            <w:pPr>
              <w:tabs>
                <w:tab w:val="left" w:pos="360"/>
              </w:tabs>
              <w:ind w:left="270" w:hanging="142"/>
              <w:jc w:val="right"/>
              <w:rPr>
                <w:rFonts w:asciiTheme="minorHAnsi" w:hAnsiTheme="minorHAnsi" w:cstheme="minorHAnsi"/>
                <w:b/>
                <w:sz w:val="18"/>
                <w:szCs w:val="18"/>
                <w:lang w:val="ro-RO"/>
              </w:rPr>
            </w:pPr>
          </w:p>
          <w:p w14:paraId="5CB77C27" w14:textId="77777777" w:rsidR="008410E3" w:rsidRPr="009F3DBD" w:rsidRDefault="008410E3" w:rsidP="00BA6883">
            <w:pPr>
              <w:tabs>
                <w:tab w:val="left" w:pos="360"/>
              </w:tabs>
              <w:ind w:left="270" w:hanging="142"/>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w:t>
            </w:r>
          </w:p>
        </w:tc>
      </w:tr>
    </w:tbl>
    <w:p w14:paraId="000AEB71" w14:textId="77777777" w:rsidR="008410E3" w:rsidRDefault="008410E3" w:rsidP="008604FA">
      <w:pPr>
        <w:tabs>
          <w:tab w:val="left" w:pos="360"/>
        </w:tabs>
        <w:ind w:left="270"/>
        <w:rPr>
          <w:rFonts w:asciiTheme="minorHAnsi" w:hAnsiTheme="minorHAnsi" w:cstheme="minorHAnsi"/>
          <w:b/>
          <w:sz w:val="18"/>
          <w:szCs w:val="18"/>
          <w:lang w:val="ro-RO"/>
        </w:rPr>
      </w:pPr>
    </w:p>
    <w:p w14:paraId="69FE0EF4" w14:textId="77777777" w:rsidR="00BA6883" w:rsidRPr="009F3DBD" w:rsidRDefault="00BA6883" w:rsidP="008604FA">
      <w:pPr>
        <w:tabs>
          <w:tab w:val="left" w:pos="360"/>
        </w:tabs>
        <w:ind w:left="270"/>
        <w:rPr>
          <w:rFonts w:asciiTheme="minorHAnsi" w:hAnsiTheme="minorHAnsi" w:cstheme="minorHAnsi"/>
          <w:b/>
          <w:sz w:val="18"/>
          <w:szCs w:val="18"/>
          <w:lang w:val="ro-RO"/>
        </w:rPr>
      </w:pPr>
    </w:p>
    <w:p w14:paraId="3DF70B58" w14:textId="77777777" w:rsidR="007F1CFA" w:rsidRDefault="007F1CFA" w:rsidP="008604FA">
      <w:pPr>
        <w:tabs>
          <w:tab w:val="left" w:pos="360"/>
        </w:tabs>
        <w:rPr>
          <w:rFonts w:asciiTheme="minorHAnsi" w:hAnsiTheme="minorHAnsi" w:cstheme="minorHAnsi"/>
          <w:sz w:val="18"/>
          <w:szCs w:val="18"/>
          <w:lang w:val="ro-RO"/>
        </w:rPr>
      </w:pPr>
      <w:r w:rsidRPr="009F3DBD">
        <w:rPr>
          <w:rFonts w:asciiTheme="minorHAnsi" w:hAnsiTheme="minorHAnsi" w:cstheme="minorHAnsi"/>
          <w:sz w:val="18"/>
          <w:szCs w:val="18"/>
          <w:lang w:val="ro-RO"/>
        </w:rPr>
        <w:t>Vanzarea cu plata in rate a teren</w:t>
      </w:r>
      <w:r w:rsidR="001C61ED" w:rsidRPr="009F3DBD">
        <w:rPr>
          <w:rFonts w:asciiTheme="minorHAnsi" w:hAnsiTheme="minorHAnsi" w:cstheme="minorHAnsi"/>
          <w:sz w:val="18"/>
          <w:szCs w:val="18"/>
          <w:lang w:val="ro-RO"/>
        </w:rPr>
        <w:t>ului</w:t>
      </w:r>
      <w:r w:rsidRPr="009F3DBD">
        <w:rPr>
          <w:rFonts w:asciiTheme="minorHAnsi" w:hAnsiTheme="minorHAnsi" w:cstheme="minorHAnsi"/>
          <w:sz w:val="18"/>
          <w:szCs w:val="18"/>
          <w:lang w:val="ro-RO"/>
        </w:rPr>
        <w:t xml:space="preserve"> C</w:t>
      </w:r>
      <w:r w:rsidR="001C61ED" w:rsidRPr="009F3DBD">
        <w:rPr>
          <w:rFonts w:asciiTheme="minorHAnsi" w:hAnsiTheme="minorHAnsi" w:cstheme="minorHAnsi"/>
          <w:sz w:val="18"/>
          <w:szCs w:val="18"/>
          <w:lang w:val="ro-RO"/>
        </w:rPr>
        <w:t>ompl</w:t>
      </w:r>
      <w:r w:rsidRPr="009F3DBD">
        <w:rPr>
          <w:rFonts w:asciiTheme="minorHAnsi" w:hAnsiTheme="minorHAnsi" w:cstheme="minorHAnsi"/>
          <w:sz w:val="18"/>
          <w:szCs w:val="18"/>
          <w:lang w:val="ro-RO"/>
        </w:rPr>
        <w:t>ex Francezi conform contractului de vanzare cumparare</w:t>
      </w:r>
      <w:r w:rsidR="001C61ED"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autentificat sub nr 1368/22.12.2023.</w:t>
      </w:r>
      <w:r w:rsidR="001C61ED" w:rsidRPr="009F3DBD">
        <w:rPr>
          <w:rFonts w:asciiTheme="minorHAnsi" w:hAnsiTheme="minorHAnsi" w:cstheme="minorHAnsi"/>
          <w:sz w:val="18"/>
          <w:szCs w:val="18"/>
          <w:lang w:val="ro-RO"/>
        </w:rPr>
        <w:t>Prima rata in suma de 1.108.439 lei scadenta la data de 29.03.2024 si rata a doua in suma de 1.477.920 lei scadenta la  28.06.2024.</w:t>
      </w:r>
    </w:p>
    <w:p w14:paraId="422BEC74" w14:textId="77777777" w:rsidR="00BA6883" w:rsidRPr="009F3DBD" w:rsidRDefault="00BA6883" w:rsidP="008604FA">
      <w:pPr>
        <w:tabs>
          <w:tab w:val="left" w:pos="360"/>
        </w:tabs>
        <w:rPr>
          <w:rFonts w:asciiTheme="minorHAnsi" w:hAnsiTheme="minorHAnsi" w:cstheme="minorHAnsi"/>
          <w:sz w:val="18"/>
          <w:szCs w:val="18"/>
          <w:lang w:val="ro-RO"/>
        </w:rPr>
      </w:pPr>
    </w:p>
    <w:p w14:paraId="497AF8C6" w14:textId="39DEEE90" w:rsidR="008410E3" w:rsidRPr="009F3DBD" w:rsidRDefault="00E93E10" w:rsidP="008604FA">
      <w:pPr>
        <w:tabs>
          <w:tab w:val="left" w:pos="360"/>
        </w:tabs>
        <w:rPr>
          <w:rFonts w:asciiTheme="minorHAnsi" w:hAnsiTheme="minorHAnsi" w:cstheme="minorHAnsi"/>
          <w:sz w:val="18"/>
          <w:szCs w:val="18"/>
          <w:lang w:val="ro-RO"/>
        </w:rPr>
      </w:pPr>
      <w:r w:rsidRPr="009F3DBD">
        <w:rPr>
          <w:rFonts w:asciiTheme="minorHAnsi" w:hAnsiTheme="minorHAnsi" w:cstheme="minorHAnsi"/>
          <w:sz w:val="18"/>
          <w:szCs w:val="18"/>
          <w:lang w:val="ro-RO"/>
        </w:rPr>
        <w:t>La 3</w:t>
      </w:r>
      <w:r w:rsidR="000B3924"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w:t>
      </w:r>
      <w:r w:rsidR="000B3924" w:rsidRPr="009F3DBD">
        <w:rPr>
          <w:rFonts w:asciiTheme="minorHAnsi" w:hAnsiTheme="minorHAnsi" w:cstheme="minorHAnsi"/>
          <w:sz w:val="18"/>
          <w:szCs w:val="18"/>
          <w:lang w:val="ro-RO"/>
        </w:rPr>
        <w:t>12</w:t>
      </w:r>
      <w:r w:rsidRPr="009F3DBD">
        <w:rPr>
          <w:rFonts w:asciiTheme="minorHAnsi" w:hAnsiTheme="minorHAnsi" w:cstheme="minorHAnsi"/>
          <w:sz w:val="18"/>
          <w:szCs w:val="18"/>
          <w:lang w:val="ro-RO"/>
        </w:rPr>
        <w:t>.</w:t>
      </w:r>
      <w:r w:rsidR="008410E3" w:rsidRPr="009F3DBD">
        <w:rPr>
          <w:rFonts w:asciiTheme="minorHAnsi" w:hAnsiTheme="minorHAnsi" w:cstheme="minorHAnsi"/>
          <w:sz w:val="18"/>
          <w:szCs w:val="18"/>
          <w:lang w:val="ro-RO"/>
        </w:rPr>
        <w:t>20</w:t>
      </w:r>
      <w:r w:rsidR="00BE25C3" w:rsidRPr="009F3DBD">
        <w:rPr>
          <w:rFonts w:asciiTheme="minorHAnsi" w:hAnsiTheme="minorHAnsi" w:cstheme="minorHAnsi"/>
          <w:sz w:val="18"/>
          <w:szCs w:val="18"/>
          <w:lang w:val="ro-RO"/>
        </w:rPr>
        <w:t>2</w:t>
      </w:r>
      <w:r w:rsidR="009E7B1B" w:rsidRPr="009F3DBD">
        <w:rPr>
          <w:rFonts w:asciiTheme="minorHAnsi" w:hAnsiTheme="minorHAnsi" w:cstheme="minorHAnsi"/>
          <w:sz w:val="18"/>
          <w:szCs w:val="18"/>
          <w:lang w:val="ro-RO"/>
        </w:rPr>
        <w:t>3</w:t>
      </w:r>
      <w:r w:rsidR="008410E3" w:rsidRPr="009F3DBD">
        <w:rPr>
          <w:rFonts w:asciiTheme="minorHAnsi" w:hAnsiTheme="minorHAnsi" w:cstheme="minorHAnsi"/>
          <w:sz w:val="18"/>
          <w:szCs w:val="18"/>
          <w:lang w:val="ro-RO"/>
        </w:rPr>
        <w:t xml:space="preserve">, Societatea a </w:t>
      </w:r>
      <w:r w:rsidR="00136CD0" w:rsidRPr="009F3DBD">
        <w:rPr>
          <w:rFonts w:asciiTheme="minorHAnsi" w:hAnsiTheme="minorHAnsi" w:cstheme="minorHAnsi"/>
          <w:sz w:val="18"/>
          <w:szCs w:val="18"/>
          <w:lang w:val="ro-RO"/>
        </w:rPr>
        <w:t xml:space="preserve">anulat partial din </w:t>
      </w:r>
      <w:r w:rsidR="008410E3" w:rsidRPr="009F3DBD">
        <w:rPr>
          <w:rFonts w:asciiTheme="minorHAnsi" w:hAnsiTheme="minorHAnsi" w:cstheme="minorHAnsi"/>
          <w:sz w:val="18"/>
          <w:szCs w:val="18"/>
          <w:lang w:val="ro-RO"/>
        </w:rPr>
        <w:t>ajustari</w:t>
      </w:r>
      <w:r w:rsidR="00136CD0" w:rsidRPr="009F3DBD">
        <w:rPr>
          <w:rFonts w:asciiTheme="minorHAnsi" w:hAnsiTheme="minorHAnsi" w:cstheme="minorHAnsi"/>
          <w:sz w:val="18"/>
          <w:szCs w:val="18"/>
          <w:lang w:val="ro-RO"/>
        </w:rPr>
        <w:t>le</w:t>
      </w:r>
      <w:r w:rsidR="008410E3" w:rsidRPr="009F3DBD">
        <w:rPr>
          <w:rFonts w:asciiTheme="minorHAnsi" w:hAnsiTheme="minorHAnsi" w:cstheme="minorHAnsi"/>
          <w:sz w:val="18"/>
          <w:szCs w:val="18"/>
          <w:lang w:val="ro-RO"/>
        </w:rPr>
        <w:t xml:space="preserve"> de valoare</w:t>
      </w:r>
      <w:r w:rsidR="00136CD0" w:rsidRPr="009F3DBD">
        <w:rPr>
          <w:rFonts w:asciiTheme="minorHAnsi" w:hAnsiTheme="minorHAnsi" w:cstheme="minorHAnsi"/>
          <w:sz w:val="18"/>
          <w:szCs w:val="18"/>
          <w:lang w:val="ro-RO"/>
        </w:rPr>
        <w:t>, constituite in anii precedenti</w:t>
      </w:r>
      <w:r w:rsidR="001B59BD" w:rsidRPr="009F3DBD">
        <w:rPr>
          <w:rFonts w:asciiTheme="minorHAnsi" w:hAnsiTheme="minorHAnsi" w:cstheme="minorHAnsi"/>
          <w:sz w:val="18"/>
          <w:szCs w:val="18"/>
          <w:lang w:val="ro-RO"/>
        </w:rPr>
        <w:t xml:space="preserve"> motivat de incasarea contravalorii debitelor. </w:t>
      </w:r>
    </w:p>
    <w:p w14:paraId="7BA31163" w14:textId="77777777" w:rsidR="00BA6883" w:rsidRDefault="00BA6883" w:rsidP="008604FA">
      <w:pPr>
        <w:tabs>
          <w:tab w:val="left" w:pos="360"/>
        </w:tabs>
        <w:ind w:left="270"/>
        <w:rPr>
          <w:rFonts w:asciiTheme="minorHAnsi" w:hAnsiTheme="minorHAnsi" w:cstheme="minorHAnsi"/>
          <w:sz w:val="18"/>
          <w:szCs w:val="18"/>
          <w:lang w:val="ro-RO"/>
        </w:rPr>
        <w:sectPr w:rsidR="00BA6883" w:rsidSect="004D70EB">
          <w:footnotePr>
            <w:pos w:val="beneathText"/>
          </w:footnotePr>
          <w:pgSz w:w="11907" w:h="16840" w:code="9"/>
          <w:pgMar w:top="1985" w:right="1134" w:bottom="1134" w:left="1134" w:header="567" w:footer="567" w:gutter="0"/>
          <w:pgNumType w:chapStyle="10"/>
          <w:cols w:space="720"/>
          <w:docGrid w:linePitch="360"/>
        </w:sectPr>
      </w:pPr>
    </w:p>
    <w:p w14:paraId="0DA6A830" w14:textId="4605A78D" w:rsidR="008410E3" w:rsidRDefault="00BA6883" w:rsidP="00BA6883">
      <w:pPr>
        <w:tabs>
          <w:tab w:val="left" w:pos="567"/>
        </w:tabs>
        <w:rPr>
          <w:rFonts w:asciiTheme="minorHAnsi" w:hAnsiTheme="minorHAnsi" w:cstheme="minorHAnsi"/>
          <w:b/>
          <w:sz w:val="18"/>
          <w:szCs w:val="18"/>
          <w:lang w:val="ro-RO"/>
        </w:rPr>
      </w:pPr>
      <w:r w:rsidRPr="00BA6883">
        <w:rPr>
          <w:rFonts w:asciiTheme="minorHAnsi" w:hAnsiTheme="minorHAnsi" w:cstheme="minorHAnsi"/>
          <w:b/>
          <w:bCs/>
          <w:sz w:val="18"/>
          <w:szCs w:val="18"/>
          <w:lang w:val="ro-RO"/>
        </w:rPr>
        <w:t>4.</w:t>
      </w:r>
      <w:r w:rsidRPr="00BA6883">
        <w:rPr>
          <w:rFonts w:asciiTheme="minorHAnsi" w:hAnsiTheme="minorHAnsi" w:cstheme="minorHAnsi"/>
          <w:b/>
          <w:bCs/>
          <w:sz w:val="18"/>
          <w:szCs w:val="18"/>
          <w:lang w:val="ro-RO"/>
        </w:rPr>
        <w:tab/>
        <w:t>CREANTE</w:t>
      </w:r>
      <w:r w:rsidRPr="009F3DBD">
        <w:rPr>
          <w:rFonts w:asciiTheme="minorHAnsi" w:hAnsiTheme="minorHAnsi" w:cstheme="minorHAnsi"/>
          <w:b/>
          <w:sz w:val="18"/>
          <w:szCs w:val="18"/>
          <w:lang w:val="ro-RO"/>
        </w:rPr>
        <w:t xml:space="preserve"> (continuare)</w:t>
      </w:r>
    </w:p>
    <w:p w14:paraId="40DA8BB1" w14:textId="77777777" w:rsidR="00BA6883" w:rsidRPr="00BA6883" w:rsidRDefault="00BA6883" w:rsidP="00BA6883">
      <w:pPr>
        <w:tabs>
          <w:tab w:val="left" w:pos="567"/>
        </w:tabs>
        <w:rPr>
          <w:rFonts w:asciiTheme="minorHAnsi" w:hAnsiTheme="minorHAnsi" w:cstheme="minorHAnsi"/>
          <w:b/>
          <w:bCs/>
          <w:sz w:val="18"/>
          <w:szCs w:val="18"/>
          <w:lang w:val="ro-RO"/>
        </w:rPr>
      </w:pPr>
    </w:p>
    <w:tbl>
      <w:tblPr>
        <w:tblW w:w="9825" w:type="dxa"/>
        <w:tblLayout w:type="fixed"/>
        <w:tblCellMar>
          <w:left w:w="57" w:type="dxa"/>
          <w:right w:w="57" w:type="dxa"/>
        </w:tblCellMar>
        <w:tblLook w:val="0000" w:firstRow="0" w:lastRow="0" w:firstColumn="0" w:lastColumn="0" w:noHBand="0" w:noVBand="0"/>
      </w:tblPr>
      <w:tblGrid>
        <w:gridCol w:w="3936"/>
        <w:gridCol w:w="1440"/>
        <w:gridCol w:w="1395"/>
        <w:gridCol w:w="1395"/>
        <w:gridCol w:w="1659"/>
      </w:tblGrid>
      <w:tr w:rsidR="007C75B2" w:rsidRPr="00BA6883" w14:paraId="73FAA926" w14:textId="77777777" w:rsidTr="00BA6883">
        <w:trPr>
          <w:cantSplit/>
          <w:trHeight w:hRule="exact" w:val="284"/>
        </w:trPr>
        <w:tc>
          <w:tcPr>
            <w:tcW w:w="3936" w:type="dxa"/>
            <w:vMerge w:val="restart"/>
            <w:vAlign w:val="bottom"/>
          </w:tcPr>
          <w:p w14:paraId="4D8EEE43" w14:textId="77777777" w:rsidR="007C75B2" w:rsidRPr="00BA6883" w:rsidRDefault="007C75B2" w:rsidP="00BA6883">
            <w:pPr>
              <w:tabs>
                <w:tab w:val="left" w:pos="567"/>
              </w:tabs>
              <w:snapToGrid w:val="0"/>
              <w:rPr>
                <w:rFonts w:asciiTheme="minorHAnsi" w:hAnsiTheme="minorHAnsi" w:cstheme="minorHAnsi"/>
                <w:b/>
                <w:sz w:val="18"/>
                <w:szCs w:val="18"/>
                <w:lang w:val="ro-RO"/>
              </w:rPr>
            </w:pPr>
          </w:p>
          <w:p w14:paraId="7F575C59" w14:textId="77777777" w:rsidR="007C75B2" w:rsidRPr="00BA6883" w:rsidRDefault="007C75B2" w:rsidP="00BA6883">
            <w:pPr>
              <w:tabs>
                <w:tab w:val="left" w:pos="567"/>
              </w:tabs>
              <w:rPr>
                <w:rFonts w:asciiTheme="minorHAnsi" w:hAnsiTheme="minorHAnsi" w:cstheme="minorHAnsi"/>
                <w:b/>
                <w:sz w:val="18"/>
                <w:szCs w:val="18"/>
                <w:lang w:val="ro-RO"/>
              </w:rPr>
            </w:pPr>
            <w:r w:rsidRPr="00BA6883">
              <w:rPr>
                <w:rFonts w:asciiTheme="minorHAnsi" w:hAnsiTheme="minorHAnsi" w:cstheme="minorHAnsi"/>
                <w:b/>
                <w:sz w:val="18"/>
                <w:szCs w:val="18"/>
                <w:lang w:val="ro-RO"/>
              </w:rPr>
              <w:t>Denumire</w:t>
            </w:r>
          </w:p>
        </w:tc>
        <w:tc>
          <w:tcPr>
            <w:tcW w:w="1440" w:type="dxa"/>
            <w:vMerge w:val="restart"/>
            <w:tcBorders>
              <w:bottom w:val="single" w:sz="12" w:space="0" w:color="auto"/>
            </w:tcBorders>
            <w:vAlign w:val="bottom"/>
          </w:tcPr>
          <w:p w14:paraId="557EC4A2" w14:textId="77777777" w:rsidR="007C75B2" w:rsidRPr="00BA6883" w:rsidRDefault="007C75B2"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Sold la</w:t>
            </w:r>
          </w:p>
          <w:p w14:paraId="7B4A4FE4" w14:textId="77777777" w:rsidR="007C75B2" w:rsidRPr="00BA6883" w:rsidRDefault="007C75B2" w:rsidP="00BA6883">
            <w:pPr>
              <w:tabs>
                <w:tab w:val="left" w:pos="360"/>
                <w:tab w:val="left" w:pos="567"/>
              </w:tabs>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1 ianuarie</w:t>
            </w:r>
          </w:p>
          <w:p w14:paraId="6CE7E43F" w14:textId="77777777" w:rsidR="007C75B2" w:rsidRPr="00BA6883" w:rsidRDefault="007C75B2" w:rsidP="00BA6883">
            <w:pPr>
              <w:tabs>
                <w:tab w:val="left" w:pos="360"/>
                <w:tab w:val="left" w:pos="567"/>
              </w:tabs>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20</w:t>
            </w:r>
            <w:r w:rsidR="00BE25C3" w:rsidRPr="00BA6883">
              <w:rPr>
                <w:rFonts w:asciiTheme="minorHAnsi" w:hAnsiTheme="minorHAnsi" w:cstheme="minorHAnsi"/>
                <w:b/>
                <w:sz w:val="18"/>
                <w:szCs w:val="18"/>
                <w:lang w:val="ro-RO"/>
              </w:rPr>
              <w:t>2</w:t>
            </w:r>
            <w:r w:rsidR="00E12A06" w:rsidRPr="00BA6883">
              <w:rPr>
                <w:rFonts w:asciiTheme="minorHAnsi" w:hAnsiTheme="minorHAnsi" w:cstheme="minorHAnsi"/>
                <w:b/>
                <w:sz w:val="18"/>
                <w:szCs w:val="18"/>
                <w:lang w:val="ro-RO"/>
              </w:rPr>
              <w:t>3</w:t>
            </w:r>
          </w:p>
        </w:tc>
        <w:tc>
          <w:tcPr>
            <w:tcW w:w="2790" w:type="dxa"/>
            <w:gridSpan w:val="2"/>
            <w:tcBorders>
              <w:bottom w:val="single" w:sz="12" w:space="0" w:color="auto"/>
            </w:tcBorders>
            <w:vAlign w:val="bottom"/>
          </w:tcPr>
          <w:p w14:paraId="172C3FFF" w14:textId="77777777" w:rsidR="007C75B2" w:rsidRPr="00BA6883" w:rsidRDefault="007C75B2"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Transferuri</w:t>
            </w:r>
          </w:p>
        </w:tc>
        <w:tc>
          <w:tcPr>
            <w:tcW w:w="1659" w:type="dxa"/>
            <w:vMerge w:val="restart"/>
            <w:vAlign w:val="bottom"/>
          </w:tcPr>
          <w:p w14:paraId="179FDDE6" w14:textId="77777777" w:rsidR="007C75B2" w:rsidRPr="00BA6883" w:rsidRDefault="007C75B2"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Sold la</w:t>
            </w:r>
          </w:p>
          <w:p w14:paraId="3C1E04C5" w14:textId="77777777" w:rsidR="00BA6883" w:rsidRPr="00BA6883" w:rsidRDefault="007C75B2" w:rsidP="00BA6883">
            <w:pPr>
              <w:tabs>
                <w:tab w:val="left" w:pos="360"/>
                <w:tab w:val="left" w:pos="567"/>
              </w:tabs>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3</w:t>
            </w:r>
            <w:r w:rsidR="000B3924" w:rsidRPr="00BA6883">
              <w:rPr>
                <w:rFonts w:asciiTheme="minorHAnsi" w:hAnsiTheme="minorHAnsi" w:cstheme="minorHAnsi"/>
                <w:b/>
                <w:sz w:val="18"/>
                <w:szCs w:val="18"/>
                <w:lang w:val="ro-RO"/>
              </w:rPr>
              <w:t>1</w:t>
            </w:r>
            <w:r w:rsidR="00752D0D" w:rsidRPr="00BA6883">
              <w:rPr>
                <w:rFonts w:asciiTheme="minorHAnsi" w:hAnsiTheme="minorHAnsi" w:cstheme="minorHAnsi"/>
                <w:b/>
                <w:sz w:val="18"/>
                <w:szCs w:val="18"/>
                <w:lang w:val="ro-RO"/>
              </w:rPr>
              <w:t xml:space="preserve"> </w:t>
            </w:r>
            <w:r w:rsidRPr="00BA6883">
              <w:rPr>
                <w:rFonts w:asciiTheme="minorHAnsi" w:hAnsiTheme="minorHAnsi" w:cstheme="minorHAnsi"/>
                <w:b/>
                <w:sz w:val="18"/>
                <w:szCs w:val="18"/>
                <w:lang w:val="ro-RO"/>
              </w:rPr>
              <w:t xml:space="preserve"> </w:t>
            </w:r>
            <w:r w:rsidR="000B3924" w:rsidRPr="00BA6883">
              <w:rPr>
                <w:rFonts w:asciiTheme="minorHAnsi" w:hAnsiTheme="minorHAnsi" w:cstheme="minorHAnsi"/>
                <w:b/>
                <w:sz w:val="18"/>
                <w:szCs w:val="18"/>
                <w:lang w:val="ro-RO"/>
              </w:rPr>
              <w:t>dec</w:t>
            </w:r>
            <w:r w:rsidR="00E93E10" w:rsidRPr="00BA6883">
              <w:rPr>
                <w:rFonts w:asciiTheme="minorHAnsi" w:hAnsiTheme="minorHAnsi" w:cstheme="minorHAnsi"/>
                <w:b/>
                <w:sz w:val="18"/>
                <w:szCs w:val="18"/>
                <w:lang w:val="ro-RO"/>
              </w:rPr>
              <w:t>embrie</w:t>
            </w:r>
          </w:p>
          <w:p w14:paraId="6B10863C" w14:textId="6D4CF348" w:rsidR="007C75B2" w:rsidRPr="00BA6883" w:rsidRDefault="007C75B2" w:rsidP="00BA6883">
            <w:pPr>
              <w:tabs>
                <w:tab w:val="left" w:pos="360"/>
                <w:tab w:val="left" w:pos="567"/>
              </w:tabs>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 xml:space="preserve"> 20</w:t>
            </w:r>
            <w:r w:rsidR="00BE25C3" w:rsidRPr="00BA6883">
              <w:rPr>
                <w:rFonts w:asciiTheme="minorHAnsi" w:hAnsiTheme="minorHAnsi" w:cstheme="minorHAnsi"/>
                <w:b/>
                <w:sz w:val="18"/>
                <w:szCs w:val="18"/>
                <w:lang w:val="ro-RO"/>
              </w:rPr>
              <w:t>2</w:t>
            </w:r>
            <w:r w:rsidR="00E12A06" w:rsidRPr="00BA6883">
              <w:rPr>
                <w:rFonts w:asciiTheme="minorHAnsi" w:hAnsiTheme="minorHAnsi" w:cstheme="minorHAnsi"/>
                <w:b/>
                <w:sz w:val="18"/>
                <w:szCs w:val="18"/>
                <w:lang w:val="ro-RO"/>
              </w:rPr>
              <w:t>3</w:t>
            </w:r>
          </w:p>
        </w:tc>
      </w:tr>
      <w:tr w:rsidR="007C75B2" w:rsidRPr="00BA6883" w14:paraId="029322C0" w14:textId="77777777" w:rsidTr="00BA6883">
        <w:trPr>
          <w:cantSplit/>
          <w:trHeight w:hRule="exact" w:val="437"/>
        </w:trPr>
        <w:tc>
          <w:tcPr>
            <w:tcW w:w="3936" w:type="dxa"/>
            <w:vMerge/>
            <w:vAlign w:val="bottom"/>
          </w:tcPr>
          <w:p w14:paraId="723812A9" w14:textId="77777777" w:rsidR="007C75B2" w:rsidRPr="00BA6883" w:rsidRDefault="007C75B2" w:rsidP="00BA6883">
            <w:pPr>
              <w:tabs>
                <w:tab w:val="left" w:pos="567"/>
              </w:tabs>
              <w:rPr>
                <w:rFonts w:asciiTheme="minorHAnsi" w:hAnsiTheme="minorHAnsi" w:cstheme="minorHAnsi"/>
                <w:sz w:val="18"/>
                <w:szCs w:val="18"/>
                <w:lang w:val="ro-RO"/>
              </w:rPr>
            </w:pPr>
          </w:p>
        </w:tc>
        <w:tc>
          <w:tcPr>
            <w:tcW w:w="1440" w:type="dxa"/>
            <w:vMerge/>
            <w:tcBorders>
              <w:top w:val="single" w:sz="12" w:space="0" w:color="auto"/>
              <w:bottom w:val="single" w:sz="12" w:space="0" w:color="auto"/>
            </w:tcBorders>
            <w:vAlign w:val="bottom"/>
          </w:tcPr>
          <w:p w14:paraId="6C30C0F9" w14:textId="77777777" w:rsidR="007C75B2" w:rsidRPr="00BA6883" w:rsidRDefault="007C75B2" w:rsidP="00BA6883">
            <w:pPr>
              <w:tabs>
                <w:tab w:val="left" w:pos="567"/>
              </w:tabs>
              <w:jc w:val="right"/>
              <w:rPr>
                <w:rFonts w:asciiTheme="minorHAnsi" w:hAnsiTheme="minorHAnsi" w:cstheme="minorHAnsi"/>
                <w:sz w:val="18"/>
                <w:szCs w:val="18"/>
                <w:lang w:val="ro-RO"/>
              </w:rPr>
            </w:pPr>
          </w:p>
        </w:tc>
        <w:tc>
          <w:tcPr>
            <w:tcW w:w="1395" w:type="dxa"/>
            <w:tcBorders>
              <w:top w:val="single" w:sz="12" w:space="0" w:color="auto"/>
              <w:bottom w:val="single" w:sz="12" w:space="0" w:color="auto"/>
            </w:tcBorders>
            <w:vAlign w:val="bottom"/>
          </w:tcPr>
          <w:p w14:paraId="2567F9BC" w14:textId="77777777" w:rsidR="007C75B2" w:rsidRPr="00BA6883" w:rsidRDefault="007C75B2"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in cont</w:t>
            </w:r>
          </w:p>
        </w:tc>
        <w:tc>
          <w:tcPr>
            <w:tcW w:w="1395" w:type="dxa"/>
            <w:tcBorders>
              <w:top w:val="single" w:sz="12" w:space="0" w:color="auto"/>
              <w:bottom w:val="single" w:sz="12" w:space="0" w:color="auto"/>
            </w:tcBorders>
            <w:vAlign w:val="bottom"/>
          </w:tcPr>
          <w:p w14:paraId="20E45CB8" w14:textId="77777777" w:rsidR="007C75B2" w:rsidRPr="00BA6883" w:rsidRDefault="007C75B2"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din cont</w:t>
            </w:r>
          </w:p>
        </w:tc>
        <w:tc>
          <w:tcPr>
            <w:tcW w:w="1659" w:type="dxa"/>
            <w:vMerge/>
            <w:tcBorders>
              <w:bottom w:val="single" w:sz="12" w:space="0" w:color="auto"/>
            </w:tcBorders>
            <w:vAlign w:val="bottom"/>
          </w:tcPr>
          <w:p w14:paraId="73C5B3E4" w14:textId="77777777" w:rsidR="007C75B2" w:rsidRPr="00BA6883" w:rsidRDefault="007C75B2" w:rsidP="00BA6883">
            <w:pPr>
              <w:tabs>
                <w:tab w:val="left" w:pos="567"/>
              </w:tabs>
              <w:jc w:val="right"/>
              <w:rPr>
                <w:rFonts w:asciiTheme="minorHAnsi" w:hAnsiTheme="minorHAnsi" w:cstheme="minorHAnsi"/>
                <w:sz w:val="18"/>
                <w:szCs w:val="18"/>
                <w:lang w:val="ro-RO"/>
              </w:rPr>
            </w:pPr>
          </w:p>
        </w:tc>
      </w:tr>
      <w:tr w:rsidR="008410E3" w:rsidRPr="00BA6883" w14:paraId="0B62BCAD" w14:textId="77777777" w:rsidTr="00BA6883">
        <w:trPr>
          <w:cantSplit/>
          <w:trHeight w:hRule="exact" w:val="284"/>
        </w:trPr>
        <w:tc>
          <w:tcPr>
            <w:tcW w:w="3936" w:type="dxa"/>
            <w:vAlign w:val="bottom"/>
          </w:tcPr>
          <w:p w14:paraId="61A8C909" w14:textId="77777777" w:rsidR="008410E3" w:rsidRPr="00BA6883" w:rsidRDefault="008410E3" w:rsidP="00BA6883">
            <w:pPr>
              <w:tabs>
                <w:tab w:val="left" w:pos="567"/>
              </w:tabs>
              <w:snapToGrid w:val="0"/>
              <w:rPr>
                <w:rFonts w:asciiTheme="minorHAnsi" w:hAnsiTheme="minorHAnsi" w:cstheme="minorHAnsi"/>
                <w:sz w:val="18"/>
                <w:szCs w:val="18"/>
                <w:lang w:val="ro-RO"/>
              </w:rPr>
            </w:pPr>
          </w:p>
        </w:tc>
        <w:tc>
          <w:tcPr>
            <w:tcW w:w="1440" w:type="dxa"/>
            <w:tcBorders>
              <w:top w:val="single" w:sz="12" w:space="0" w:color="auto"/>
            </w:tcBorders>
            <w:vAlign w:val="bottom"/>
          </w:tcPr>
          <w:p w14:paraId="23353B56" w14:textId="77777777" w:rsidR="008410E3" w:rsidRPr="00BA6883" w:rsidRDefault="008410E3" w:rsidP="00BA6883">
            <w:pPr>
              <w:tabs>
                <w:tab w:val="left" w:pos="360"/>
                <w:tab w:val="left" w:pos="567"/>
              </w:tabs>
              <w:snapToGrid w:val="0"/>
              <w:jc w:val="right"/>
              <w:rPr>
                <w:rFonts w:asciiTheme="minorHAnsi" w:hAnsiTheme="minorHAnsi" w:cstheme="minorHAnsi"/>
                <w:sz w:val="18"/>
                <w:szCs w:val="18"/>
                <w:lang w:val="ro-RO"/>
              </w:rPr>
            </w:pPr>
          </w:p>
        </w:tc>
        <w:tc>
          <w:tcPr>
            <w:tcW w:w="1395" w:type="dxa"/>
            <w:tcBorders>
              <w:top w:val="single" w:sz="12" w:space="0" w:color="auto"/>
            </w:tcBorders>
            <w:vAlign w:val="bottom"/>
          </w:tcPr>
          <w:p w14:paraId="4C320D49" w14:textId="77777777" w:rsidR="008410E3" w:rsidRPr="00BA6883" w:rsidRDefault="008410E3" w:rsidP="00BA6883">
            <w:pPr>
              <w:tabs>
                <w:tab w:val="left" w:pos="360"/>
                <w:tab w:val="left" w:pos="567"/>
              </w:tabs>
              <w:snapToGrid w:val="0"/>
              <w:jc w:val="right"/>
              <w:rPr>
                <w:rFonts w:asciiTheme="minorHAnsi" w:hAnsiTheme="minorHAnsi" w:cstheme="minorHAnsi"/>
                <w:sz w:val="18"/>
                <w:szCs w:val="18"/>
                <w:lang w:val="ro-RO"/>
              </w:rPr>
            </w:pPr>
          </w:p>
        </w:tc>
        <w:tc>
          <w:tcPr>
            <w:tcW w:w="1395" w:type="dxa"/>
            <w:tcBorders>
              <w:top w:val="single" w:sz="12" w:space="0" w:color="auto"/>
            </w:tcBorders>
            <w:vAlign w:val="bottom"/>
          </w:tcPr>
          <w:p w14:paraId="37348874" w14:textId="77777777" w:rsidR="008410E3" w:rsidRPr="00BA6883" w:rsidRDefault="008410E3" w:rsidP="00BA6883">
            <w:pPr>
              <w:tabs>
                <w:tab w:val="left" w:pos="360"/>
                <w:tab w:val="left" w:pos="567"/>
              </w:tabs>
              <w:snapToGrid w:val="0"/>
              <w:jc w:val="right"/>
              <w:rPr>
                <w:rFonts w:asciiTheme="minorHAnsi" w:hAnsiTheme="minorHAnsi" w:cstheme="minorHAnsi"/>
                <w:sz w:val="18"/>
                <w:szCs w:val="18"/>
                <w:lang w:val="ro-RO"/>
              </w:rPr>
            </w:pPr>
          </w:p>
        </w:tc>
        <w:tc>
          <w:tcPr>
            <w:tcW w:w="1659" w:type="dxa"/>
            <w:tcBorders>
              <w:top w:val="single" w:sz="12" w:space="0" w:color="auto"/>
            </w:tcBorders>
            <w:vAlign w:val="bottom"/>
          </w:tcPr>
          <w:p w14:paraId="7563A94C" w14:textId="77777777" w:rsidR="008410E3" w:rsidRPr="00BA6883" w:rsidRDefault="008410E3" w:rsidP="00BA6883">
            <w:pPr>
              <w:tabs>
                <w:tab w:val="left" w:pos="360"/>
                <w:tab w:val="left" w:pos="567"/>
              </w:tabs>
              <w:snapToGrid w:val="0"/>
              <w:jc w:val="right"/>
              <w:rPr>
                <w:rFonts w:asciiTheme="minorHAnsi" w:hAnsiTheme="minorHAnsi" w:cstheme="minorHAnsi"/>
                <w:sz w:val="18"/>
                <w:szCs w:val="18"/>
                <w:lang w:val="ro-RO"/>
              </w:rPr>
            </w:pPr>
          </w:p>
        </w:tc>
      </w:tr>
      <w:tr w:rsidR="008410E3" w:rsidRPr="00BA6883" w14:paraId="04F64E85" w14:textId="77777777" w:rsidTr="00BA6883">
        <w:trPr>
          <w:cantSplit/>
          <w:trHeight w:hRule="exact" w:val="284"/>
        </w:trPr>
        <w:tc>
          <w:tcPr>
            <w:tcW w:w="3936" w:type="dxa"/>
            <w:vAlign w:val="bottom"/>
          </w:tcPr>
          <w:p w14:paraId="65ECFA42" w14:textId="77777777" w:rsidR="008410E3" w:rsidRPr="00BA6883" w:rsidRDefault="008410E3" w:rsidP="00BA6883">
            <w:pPr>
              <w:tabs>
                <w:tab w:val="left" w:pos="567"/>
              </w:tabs>
              <w:snapToGrid w:val="0"/>
              <w:rPr>
                <w:rFonts w:asciiTheme="minorHAnsi" w:hAnsiTheme="minorHAnsi" w:cstheme="minorHAnsi"/>
                <w:sz w:val="18"/>
                <w:szCs w:val="18"/>
                <w:lang w:val="ro-RO"/>
              </w:rPr>
            </w:pPr>
            <w:r w:rsidRPr="00BA6883">
              <w:rPr>
                <w:rFonts w:asciiTheme="minorHAnsi" w:hAnsiTheme="minorHAnsi" w:cstheme="minorHAnsi"/>
                <w:sz w:val="18"/>
                <w:szCs w:val="18"/>
                <w:lang w:val="ro-RO"/>
              </w:rPr>
              <w:t xml:space="preserve">Ajustari pentru deprecierea creantelor clienti </w:t>
            </w:r>
          </w:p>
        </w:tc>
        <w:tc>
          <w:tcPr>
            <w:tcW w:w="1440" w:type="dxa"/>
            <w:vAlign w:val="bottom"/>
          </w:tcPr>
          <w:p w14:paraId="4F49A5C5" w14:textId="77777777" w:rsidR="008410E3" w:rsidRPr="00BA6883" w:rsidRDefault="009E7B1B" w:rsidP="00BA6883">
            <w:pPr>
              <w:tabs>
                <w:tab w:val="left" w:pos="360"/>
                <w:tab w:val="left" w:pos="567"/>
              </w:tabs>
              <w:snapToGrid w:val="0"/>
              <w:jc w:val="right"/>
              <w:rPr>
                <w:rFonts w:asciiTheme="minorHAnsi" w:hAnsiTheme="minorHAnsi" w:cstheme="minorHAnsi"/>
                <w:sz w:val="18"/>
                <w:szCs w:val="18"/>
                <w:lang w:val="ro-RO"/>
              </w:rPr>
            </w:pPr>
            <w:r w:rsidRPr="00BA6883">
              <w:rPr>
                <w:rFonts w:asciiTheme="minorHAnsi" w:hAnsiTheme="minorHAnsi" w:cstheme="minorHAnsi"/>
                <w:sz w:val="18"/>
                <w:szCs w:val="18"/>
                <w:lang w:val="ro-RO"/>
              </w:rPr>
              <w:t>3.160</w:t>
            </w:r>
          </w:p>
        </w:tc>
        <w:tc>
          <w:tcPr>
            <w:tcW w:w="1395" w:type="dxa"/>
            <w:vAlign w:val="bottom"/>
          </w:tcPr>
          <w:p w14:paraId="576950B4" w14:textId="77777777" w:rsidR="008410E3" w:rsidRPr="00BA6883" w:rsidRDefault="009E7B1B" w:rsidP="00BA6883">
            <w:pPr>
              <w:tabs>
                <w:tab w:val="left" w:pos="360"/>
                <w:tab w:val="left" w:pos="567"/>
              </w:tabs>
              <w:snapToGrid w:val="0"/>
              <w:jc w:val="right"/>
              <w:rPr>
                <w:rFonts w:asciiTheme="minorHAnsi" w:hAnsiTheme="minorHAnsi" w:cstheme="minorHAnsi"/>
                <w:sz w:val="18"/>
                <w:szCs w:val="18"/>
                <w:lang w:val="ro-RO"/>
              </w:rPr>
            </w:pPr>
            <w:r w:rsidRPr="00BA6883">
              <w:rPr>
                <w:rFonts w:asciiTheme="minorHAnsi" w:hAnsiTheme="minorHAnsi" w:cstheme="minorHAnsi"/>
                <w:sz w:val="18"/>
                <w:szCs w:val="18"/>
                <w:lang w:val="ro-RO"/>
              </w:rPr>
              <w:t>1.047</w:t>
            </w:r>
          </w:p>
        </w:tc>
        <w:tc>
          <w:tcPr>
            <w:tcW w:w="1395" w:type="dxa"/>
            <w:vAlign w:val="bottom"/>
          </w:tcPr>
          <w:p w14:paraId="7E49F6EF" w14:textId="77777777" w:rsidR="008410E3" w:rsidRPr="00BA6883" w:rsidRDefault="009E7B1B" w:rsidP="00BA6883">
            <w:pPr>
              <w:tabs>
                <w:tab w:val="left" w:pos="360"/>
                <w:tab w:val="left" w:pos="567"/>
                <w:tab w:val="left" w:pos="864"/>
              </w:tabs>
              <w:snapToGrid w:val="0"/>
              <w:jc w:val="right"/>
              <w:rPr>
                <w:rFonts w:asciiTheme="minorHAnsi" w:hAnsiTheme="minorHAnsi" w:cstheme="minorHAnsi"/>
                <w:sz w:val="18"/>
                <w:szCs w:val="18"/>
                <w:lang w:val="ro-RO"/>
              </w:rPr>
            </w:pPr>
            <w:r w:rsidRPr="00BA6883">
              <w:rPr>
                <w:rFonts w:asciiTheme="minorHAnsi" w:hAnsiTheme="minorHAnsi" w:cstheme="minorHAnsi"/>
                <w:sz w:val="18"/>
                <w:szCs w:val="18"/>
                <w:lang w:val="ro-RO"/>
              </w:rPr>
              <w:t>309</w:t>
            </w:r>
          </w:p>
        </w:tc>
        <w:tc>
          <w:tcPr>
            <w:tcW w:w="1659" w:type="dxa"/>
            <w:vAlign w:val="bottom"/>
          </w:tcPr>
          <w:p w14:paraId="76931E17" w14:textId="77777777" w:rsidR="008410E3" w:rsidRPr="00BA6883" w:rsidRDefault="000B3924" w:rsidP="00BA6883">
            <w:pPr>
              <w:tabs>
                <w:tab w:val="left" w:pos="360"/>
                <w:tab w:val="left" w:pos="567"/>
              </w:tabs>
              <w:snapToGrid w:val="0"/>
              <w:jc w:val="right"/>
              <w:rPr>
                <w:rFonts w:asciiTheme="minorHAnsi" w:hAnsiTheme="minorHAnsi" w:cstheme="minorHAnsi"/>
                <w:sz w:val="18"/>
                <w:szCs w:val="18"/>
                <w:lang w:val="ro-RO"/>
              </w:rPr>
            </w:pPr>
            <w:r w:rsidRPr="00BA6883">
              <w:rPr>
                <w:rFonts w:asciiTheme="minorHAnsi" w:hAnsiTheme="minorHAnsi" w:cstheme="minorHAnsi"/>
                <w:sz w:val="18"/>
                <w:szCs w:val="18"/>
                <w:lang w:val="ro-RO"/>
              </w:rPr>
              <w:t>3.</w:t>
            </w:r>
            <w:r w:rsidR="009E7B1B" w:rsidRPr="00BA6883">
              <w:rPr>
                <w:rFonts w:asciiTheme="minorHAnsi" w:hAnsiTheme="minorHAnsi" w:cstheme="minorHAnsi"/>
                <w:sz w:val="18"/>
                <w:szCs w:val="18"/>
                <w:lang w:val="ro-RO"/>
              </w:rPr>
              <w:t>898</w:t>
            </w:r>
          </w:p>
        </w:tc>
      </w:tr>
      <w:tr w:rsidR="00C53EB7" w:rsidRPr="00BA6883" w14:paraId="076293AB" w14:textId="77777777" w:rsidTr="00BA6883">
        <w:trPr>
          <w:cantSplit/>
          <w:trHeight w:hRule="exact" w:val="284"/>
        </w:trPr>
        <w:tc>
          <w:tcPr>
            <w:tcW w:w="3936" w:type="dxa"/>
            <w:vAlign w:val="bottom"/>
          </w:tcPr>
          <w:p w14:paraId="26D9CE99" w14:textId="77777777" w:rsidR="00C53EB7" w:rsidRPr="00BA6883" w:rsidRDefault="00C53EB7" w:rsidP="00BA6883">
            <w:pPr>
              <w:tabs>
                <w:tab w:val="left" w:pos="567"/>
              </w:tabs>
              <w:rPr>
                <w:rFonts w:asciiTheme="minorHAnsi" w:hAnsiTheme="minorHAnsi" w:cstheme="minorHAnsi"/>
                <w:b/>
                <w:sz w:val="18"/>
                <w:szCs w:val="18"/>
                <w:lang w:val="ro-RO"/>
              </w:rPr>
            </w:pPr>
          </w:p>
        </w:tc>
        <w:tc>
          <w:tcPr>
            <w:tcW w:w="1440" w:type="dxa"/>
            <w:tcBorders>
              <w:top w:val="single" w:sz="8" w:space="0" w:color="auto"/>
            </w:tcBorders>
            <w:vAlign w:val="bottom"/>
          </w:tcPr>
          <w:p w14:paraId="0CD78260" w14:textId="77777777" w:rsidR="00C53EB7" w:rsidRPr="00BA6883" w:rsidRDefault="00C53EB7" w:rsidP="00BA6883">
            <w:pPr>
              <w:tabs>
                <w:tab w:val="left" w:pos="360"/>
                <w:tab w:val="left" w:pos="567"/>
              </w:tabs>
              <w:snapToGrid w:val="0"/>
              <w:jc w:val="right"/>
              <w:rPr>
                <w:rFonts w:asciiTheme="minorHAnsi" w:hAnsiTheme="minorHAnsi" w:cstheme="minorHAnsi"/>
                <w:b/>
                <w:sz w:val="18"/>
                <w:szCs w:val="18"/>
                <w:lang w:val="ro-RO"/>
              </w:rPr>
            </w:pPr>
          </w:p>
        </w:tc>
        <w:tc>
          <w:tcPr>
            <w:tcW w:w="1395" w:type="dxa"/>
            <w:tcBorders>
              <w:top w:val="single" w:sz="8" w:space="0" w:color="auto"/>
            </w:tcBorders>
            <w:vAlign w:val="bottom"/>
          </w:tcPr>
          <w:p w14:paraId="42B15898" w14:textId="77777777" w:rsidR="00C53EB7" w:rsidRPr="00BA6883" w:rsidRDefault="00C53EB7" w:rsidP="00BA6883">
            <w:pPr>
              <w:tabs>
                <w:tab w:val="left" w:pos="360"/>
                <w:tab w:val="left" w:pos="567"/>
              </w:tabs>
              <w:snapToGrid w:val="0"/>
              <w:jc w:val="right"/>
              <w:rPr>
                <w:rFonts w:asciiTheme="minorHAnsi" w:hAnsiTheme="minorHAnsi" w:cstheme="minorHAnsi"/>
                <w:b/>
                <w:sz w:val="18"/>
                <w:szCs w:val="18"/>
                <w:lang w:val="ro-RO"/>
              </w:rPr>
            </w:pPr>
          </w:p>
        </w:tc>
        <w:tc>
          <w:tcPr>
            <w:tcW w:w="1395" w:type="dxa"/>
            <w:tcBorders>
              <w:top w:val="single" w:sz="8" w:space="0" w:color="auto"/>
            </w:tcBorders>
            <w:vAlign w:val="bottom"/>
          </w:tcPr>
          <w:p w14:paraId="28A09025" w14:textId="77777777" w:rsidR="00C53EB7" w:rsidRPr="00BA6883" w:rsidRDefault="00C53EB7" w:rsidP="00BA6883">
            <w:pPr>
              <w:tabs>
                <w:tab w:val="left" w:pos="360"/>
                <w:tab w:val="left" w:pos="567"/>
              </w:tabs>
              <w:snapToGrid w:val="0"/>
              <w:jc w:val="right"/>
              <w:rPr>
                <w:rFonts w:asciiTheme="minorHAnsi" w:hAnsiTheme="minorHAnsi" w:cstheme="minorHAnsi"/>
                <w:b/>
                <w:sz w:val="18"/>
                <w:szCs w:val="18"/>
                <w:lang w:val="ro-RO"/>
              </w:rPr>
            </w:pPr>
          </w:p>
        </w:tc>
        <w:tc>
          <w:tcPr>
            <w:tcW w:w="1659" w:type="dxa"/>
            <w:tcBorders>
              <w:top w:val="single" w:sz="8" w:space="0" w:color="auto"/>
            </w:tcBorders>
            <w:vAlign w:val="bottom"/>
          </w:tcPr>
          <w:p w14:paraId="32C69583" w14:textId="77777777" w:rsidR="00C53EB7" w:rsidRPr="00BA6883" w:rsidRDefault="00C53EB7" w:rsidP="00BA6883">
            <w:pPr>
              <w:tabs>
                <w:tab w:val="left" w:pos="360"/>
                <w:tab w:val="left" w:pos="567"/>
              </w:tabs>
              <w:snapToGrid w:val="0"/>
              <w:jc w:val="right"/>
              <w:rPr>
                <w:rFonts w:asciiTheme="minorHAnsi" w:hAnsiTheme="minorHAnsi" w:cstheme="minorHAnsi"/>
                <w:b/>
                <w:sz w:val="18"/>
                <w:szCs w:val="18"/>
                <w:lang w:val="ro-RO"/>
              </w:rPr>
            </w:pPr>
          </w:p>
        </w:tc>
      </w:tr>
      <w:tr w:rsidR="008410E3" w:rsidRPr="00BA6883" w14:paraId="3037DCEB" w14:textId="77777777" w:rsidTr="00BA6883">
        <w:trPr>
          <w:cantSplit/>
          <w:trHeight w:hRule="exact" w:val="383"/>
        </w:trPr>
        <w:tc>
          <w:tcPr>
            <w:tcW w:w="3936" w:type="dxa"/>
            <w:vAlign w:val="bottom"/>
          </w:tcPr>
          <w:p w14:paraId="6BC7A8C3" w14:textId="77777777" w:rsidR="008410E3" w:rsidRPr="00BA6883" w:rsidRDefault="008410E3" w:rsidP="00BA6883">
            <w:pPr>
              <w:tabs>
                <w:tab w:val="left" w:pos="567"/>
              </w:tabs>
              <w:rPr>
                <w:rFonts w:asciiTheme="minorHAnsi" w:hAnsiTheme="minorHAnsi" w:cstheme="minorHAnsi"/>
                <w:b/>
                <w:sz w:val="18"/>
                <w:szCs w:val="18"/>
                <w:lang w:val="ro-RO"/>
              </w:rPr>
            </w:pPr>
            <w:r w:rsidRPr="00BA6883">
              <w:rPr>
                <w:rFonts w:asciiTheme="minorHAnsi" w:hAnsiTheme="minorHAnsi" w:cstheme="minorHAnsi"/>
                <w:b/>
                <w:sz w:val="18"/>
                <w:szCs w:val="18"/>
                <w:lang w:val="ro-RO"/>
              </w:rPr>
              <w:t>Total</w:t>
            </w:r>
          </w:p>
        </w:tc>
        <w:tc>
          <w:tcPr>
            <w:tcW w:w="1440" w:type="dxa"/>
            <w:tcBorders>
              <w:bottom w:val="single" w:sz="12" w:space="0" w:color="auto"/>
            </w:tcBorders>
            <w:vAlign w:val="bottom"/>
          </w:tcPr>
          <w:p w14:paraId="65A23008" w14:textId="77777777" w:rsidR="008410E3" w:rsidRPr="00BA6883" w:rsidRDefault="009E7B1B"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3.160</w:t>
            </w:r>
          </w:p>
        </w:tc>
        <w:tc>
          <w:tcPr>
            <w:tcW w:w="1395" w:type="dxa"/>
            <w:tcBorders>
              <w:bottom w:val="single" w:sz="12" w:space="0" w:color="auto"/>
            </w:tcBorders>
            <w:vAlign w:val="bottom"/>
          </w:tcPr>
          <w:p w14:paraId="1A199207" w14:textId="77777777" w:rsidR="008410E3" w:rsidRPr="00BA6883" w:rsidRDefault="009E7B1B"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1.047</w:t>
            </w:r>
          </w:p>
        </w:tc>
        <w:tc>
          <w:tcPr>
            <w:tcW w:w="1395" w:type="dxa"/>
            <w:tcBorders>
              <w:bottom w:val="single" w:sz="12" w:space="0" w:color="auto"/>
            </w:tcBorders>
            <w:vAlign w:val="bottom"/>
          </w:tcPr>
          <w:p w14:paraId="6203D854" w14:textId="77777777" w:rsidR="008410E3" w:rsidRPr="00BA6883" w:rsidRDefault="009E7B1B"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309</w:t>
            </w:r>
          </w:p>
        </w:tc>
        <w:tc>
          <w:tcPr>
            <w:tcW w:w="1659" w:type="dxa"/>
            <w:tcBorders>
              <w:bottom w:val="single" w:sz="12" w:space="0" w:color="auto"/>
            </w:tcBorders>
            <w:vAlign w:val="bottom"/>
          </w:tcPr>
          <w:p w14:paraId="488EFAC9" w14:textId="77777777" w:rsidR="008410E3" w:rsidRPr="00BA6883" w:rsidRDefault="000B3924" w:rsidP="00BA6883">
            <w:pPr>
              <w:tabs>
                <w:tab w:val="left" w:pos="360"/>
                <w:tab w:val="left" w:pos="567"/>
              </w:tabs>
              <w:snapToGrid w:val="0"/>
              <w:jc w:val="right"/>
              <w:rPr>
                <w:rFonts w:asciiTheme="minorHAnsi" w:hAnsiTheme="minorHAnsi" w:cstheme="minorHAnsi"/>
                <w:b/>
                <w:sz w:val="18"/>
                <w:szCs w:val="18"/>
                <w:lang w:val="ro-RO"/>
              </w:rPr>
            </w:pPr>
            <w:r w:rsidRPr="00BA6883">
              <w:rPr>
                <w:rFonts w:asciiTheme="minorHAnsi" w:hAnsiTheme="minorHAnsi" w:cstheme="minorHAnsi"/>
                <w:b/>
                <w:sz w:val="18"/>
                <w:szCs w:val="18"/>
                <w:lang w:val="ro-RO"/>
              </w:rPr>
              <w:t>3.</w:t>
            </w:r>
            <w:r w:rsidR="009E7B1B" w:rsidRPr="00BA6883">
              <w:rPr>
                <w:rFonts w:asciiTheme="minorHAnsi" w:hAnsiTheme="minorHAnsi" w:cstheme="minorHAnsi"/>
                <w:b/>
                <w:sz w:val="18"/>
                <w:szCs w:val="18"/>
                <w:lang w:val="ro-RO"/>
              </w:rPr>
              <w:t>898</w:t>
            </w:r>
          </w:p>
        </w:tc>
      </w:tr>
    </w:tbl>
    <w:p w14:paraId="6A22EC6D" w14:textId="77777777" w:rsidR="008410E3" w:rsidRPr="009F3DBD" w:rsidRDefault="008410E3" w:rsidP="00BA6883">
      <w:pPr>
        <w:tabs>
          <w:tab w:val="left" w:pos="567"/>
        </w:tabs>
        <w:rPr>
          <w:rFonts w:asciiTheme="minorHAnsi" w:hAnsiTheme="minorHAnsi" w:cstheme="minorHAnsi"/>
          <w:b/>
          <w:sz w:val="18"/>
          <w:szCs w:val="18"/>
          <w:lang w:val="ro-RO"/>
        </w:rPr>
      </w:pPr>
    </w:p>
    <w:p w14:paraId="7BEB92C3" w14:textId="77777777" w:rsidR="008410E3" w:rsidRPr="009F3DBD" w:rsidRDefault="008410E3" w:rsidP="00BA6883">
      <w:pPr>
        <w:tabs>
          <w:tab w:val="left" w:pos="567"/>
        </w:tabs>
        <w:suppressAutoHyphens w:val="0"/>
        <w:rPr>
          <w:rFonts w:asciiTheme="minorHAnsi" w:hAnsiTheme="minorHAnsi" w:cstheme="minorHAnsi"/>
          <w:sz w:val="18"/>
          <w:szCs w:val="18"/>
          <w:lang w:val="ro-RO"/>
        </w:rPr>
      </w:pPr>
      <w:r w:rsidRPr="009F3DBD">
        <w:rPr>
          <w:rFonts w:asciiTheme="minorHAnsi" w:hAnsiTheme="minorHAnsi" w:cstheme="minorHAnsi"/>
          <w:sz w:val="18"/>
          <w:szCs w:val="18"/>
          <w:lang w:val="ro-RO"/>
        </w:rPr>
        <w:t>Ajustarile pentru deprecierea creantelor clienti la 3</w:t>
      </w:r>
      <w:r w:rsidR="000B3924"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w:t>
      </w:r>
      <w:r w:rsidR="000B3924" w:rsidRPr="009F3DBD">
        <w:rPr>
          <w:rFonts w:asciiTheme="minorHAnsi" w:hAnsiTheme="minorHAnsi" w:cstheme="minorHAnsi"/>
          <w:sz w:val="18"/>
          <w:szCs w:val="18"/>
          <w:lang w:val="ro-RO"/>
        </w:rPr>
        <w:t>12</w:t>
      </w:r>
      <w:r w:rsidRPr="009F3DBD">
        <w:rPr>
          <w:rFonts w:asciiTheme="minorHAnsi" w:hAnsiTheme="minorHAnsi" w:cstheme="minorHAnsi"/>
          <w:sz w:val="18"/>
          <w:szCs w:val="18"/>
          <w:lang w:val="ro-RO"/>
        </w:rPr>
        <w:t>.20</w:t>
      </w:r>
      <w:r w:rsidR="00A135A2" w:rsidRPr="009F3DBD">
        <w:rPr>
          <w:rFonts w:asciiTheme="minorHAnsi" w:hAnsiTheme="minorHAnsi" w:cstheme="minorHAnsi"/>
          <w:sz w:val="18"/>
          <w:szCs w:val="18"/>
          <w:lang w:val="ro-RO"/>
        </w:rPr>
        <w:t>2</w:t>
      </w:r>
      <w:r w:rsidR="002C4B2D" w:rsidRPr="009F3DBD">
        <w:rPr>
          <w:rFonts w:asciiTheme="minorHAnsi" w:hAnsiTheme="minorHAnsi" w:cstheme="minorHAnsi"/>
          <w:sz w:val="18"/>
          <w:szCs w:val="18"/>
          <w:lang w:val="ro-RO"/>
        </w:rPr>
        <w:t>3</w:t>
      </w:r>
      <w:r w:rsidR="00743C1B"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 sunt in suma totala de </w:t>
      </w:r>
      <w:r w:rsidR="000B3924" w:rsidRPr="009F3DBD">
        <w:rPr>
          <w:rFonts w:asciiTheme="minorHAnsi" w:hAnsiTheme="minorHAnsi" w:cstheme="minorHAnsi"/>
          <w:sz w:val="18"/>
          <w:szCs w:val="18"/>
          <w:lang w:val="ro-RO"/>
        </w:rPr>
        <w:t>3.</w:t>
      </w:r>
      <w:r w:rsidR="002C4B2D" w:rsidRPr="009F3DBD">
        <w:rPr>
          <w:rFonts w:asciiTheme="minorHAnsi" w:hAnsiTheme="minorHAnsi" w:cstheme="minorHAnsi"/>
          <w:sz w:val="18"/>
          <w:szCs w:val="18"/>
          <w:lang w:val="ro-RO"/>
        </w:rPr>
        <w:t>898</w:t>
      </w:r>
      <w:r w:rsidRPr="009F3DBD">
        <w:rPr>
          <w:rFonts w:asciiTheme="minorHAnsi" w:hAnsiTheme="minorHAnsi" w:cstheme="minorHAnsi"/>
          <w:sz w:val="18"/>
          <w:szCs w:val="18"/>
          <w:lang w:val="ro-RO"/>
        </w:rPr>
        <w:t xml:space="preserve"> lei. </w:t>
      </w:r>
    </w:p>
    <w:p w14:paraId="176A303D" w14:textId="77777777" w:rsidR="00654DC8" w:rsidRDefault="00654DC8" w:rsidP="00BA6883">
      <w:pPr>
        <w:tabs>
          <w:tab w:val="left" w:pos="567"/>
        </w:tabs>
        <w:suppressAutoHyphens w:val="0"/>
        <w:rPr>
          <w:rFonts w:asciiTheme="minorHAnsi" w:hAnsiTheme="minorHAnsi" w:cstheme="minorHAnsi"/>
          <w:sz w:val="18"/>
          <w:szCs w:val="18"/>
          <w:lang w:val="ro-RO"/>
        </w:rPr>
      </w:pPr>
    </w:p>
    <w:p w14:paraId="0F77AE64" w14:textId="77777777" w:rsidR="00BA6883" w:rsidRDefault="00BA6883" w:rsidP="00BA6883">
      <w:pPr>
        <w:tabs>
          <w:tab w:val="left" w:pos="567"/>
        </w:tabs>
        <w:suppressAutoHyphens w:val="0"/>
        <w:rPr>
          <w:rFonts w:asciiTheme="minorHAnsi" w:hAnsiTheme="minorHAnsi" w:cstheme="minorHAnsi"/>
          <w:sz w:val="18"/>
          <w:szCs w:val="18"/>
          <w:lang w:val="ro-RO"/>
        </w:rPr>
      </w:pPr>
    </w:p>
    <w:p w14:paraId="656DA14E" w14:textId="77777777" w:rsidR="00BA6883" w:rsidRPr="009F3DBD" w:rsidRDefault="00BA6883" w:rsidP="00BA6883">
      <w:pPr>
        <w:tabs>
          <w:tab w:val="left" w:pos="567"/>
        </w:tabs>
        <w:suppressAutoHyphens w:val="0"/>
        <w:rPr>
          <w:rFonts w:asciiTheme="minorHAnsi" w:hAnsiTheme="minorHAnsi" w:cstheme="minorHAnsi"/>
          <w:sz w:val="18"/>
          <w:szCs w:val="18"/>
          <w:lang w:val="ro-RO"/>
        </w:rPr>
      </w:pPr>
    </w:p>
    <w:p w14:paraId="5FC94F21" w14:textId="5A68D982" w:rsidR="009D5B55" w:rsidRPr="009F3DBD" w:rsidRDefault="00BA6883" w:rsidP="00BA6883">
      <w:pPr>
        <w:numPr>
          <w:ilvl w:val="0"/>
          <w:numId w:val="5"/>
        </w:numPr>
        <w:tabs>
          <w:tab w:val="left" w:pos="567"/>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INVESTITII PE TERMEN SCURT</w:t>
      </w:r>
      <w:r w:rsidRPr="009F3DBD">
        <w:rPr>
          <w:rFonts w:asciiTheme="minorHAnsi" w:hAnsiTheme="minorHAnsi" w:cstheme="minorHAnsi"/>
          <w:b/>
          <w:sz w:val="18"/>
          <w:szCs w:val="18"/>
          <w:lang w:val="ro-RO"/>
        </w:rPr>
        <w:tab/>
      </w:r>
      <w:r w:rsidRPr="009F3DBD">
        <w:rPr>
          <w:rFonts w:asciiTheme="minorHAnsi" w:hAnsiTheme="minorHAnsi" w:cstheme="minorHAnsi"/>
          <w:b/>
          <w:sz w:val="18"/>
          <w:szCs w:val="18"/>
          <w:lang w:val="ro-RO"/>
        </w:rPr>
        <w:tab/>
      </w:r>
      <w:r w:rsidRPr="009F3DBD">
        <w:rPr>
          <w:rFonts w:asciiTheme="minorHAnsi" w:hAnsiTheme="minorHAnsi" w:cstheme="minorHAnsi"/>
          <w:b/>
          <w:sz w:val="18"/>
          <w:szCs w:val="18"/>
          <w:lang w:val="ro-RO"/>
        </w:rPr>
        <w:tab/>
        <w:t xml:space="preserve"> </w:t>
      </w:r>
    </w:p>
    <w:p w14:paraId="48ED7CF4" w14:textId="77777777" w:rsidR="009D5B55" w:rsidRPr="009F3DBD" w:rsidRDefault="009D5B55" w:rsidP="00BA6883">
      <w:pPr>
        <w:tabs>
          <w:tab w:val="left" w:pos="567"/>
        </w:tabs>
        <w:rPr>
          <w:rFonts w:asciiTheme="minorHAnsi" w:hAnsiTheme="minorHAnsi" w:cstheme="minorHAnsi"/>
          <w:b/>
          <w:sz w:val="18"/>
          <w:szCs w:val="18"/>
          <w:lang w:val="ro-RO"/>
        </w:rPr>
      </w:pPr>
    </w:p>
    <w:tbl>
      <w:tblPr>
        <w:tblW w:w="5000" w:type="pct"/>
        <w:tblLook w:val="0000" w:firstRow="0" w:lastRow="0" w:firstColumn="0" w:lastColumn="0" w:noHBand="0" w:noVBand="0"/>
      </w:tblPr>
      <w:tblGrid>
        <w:gridCol w:w="6207"/>
        <w:gridCol w:w="1716"/>
        <w:gridCol w:w="1716"/>
      </w:tblGrid>
      <w:tr w:rsidR="00654DC8" w:rsidRPr="009F3DBD" w14:paraId="7F7730D8" w14:textId="77777777" w:rsidTr="00BA6883">
        <w:trPr>
          <w:cantSplit/>
          <w:trHeight w:val="227"/>
        </w:trPr>
        <w:tc>
          <w:tcPr>
            <w:tcW w:w="3219" w:type="pct"/>
          </w:tcPr>
          <w:p w14:paraId="59DF7FEB" w14:textId="77777777" w:rsidR="00654DC8" w:rsidRPr="009F3DBD" w:rsidRDefault="00654DC8" w:rsidP="00BA6883">
            <w:pPr>
              <w:tabs>
                <w:tab w:val="left" w:pos="567"/>
              </w:tabs>
              <w:snapToGrid w:val="0"/>
              <w:rPr>
                <w:rFonts w:asciiTheme="minorHAnsi" w:hAnsiTheme="minorHAnsi" w:cstheme="minorHAnsi"/>
                <w:b/>
                <w:sz w:val="18"/>
                <w:szCs w:val="18"/>
                <w:lang w:val="ro-RO"/>
              </w:rPr>
            </w:pPr>
          </w:p>
        </w:tc>
        <w:tc>
          <w:tcPr>
            <w:tcW w:w="890" w:type="pct"/>
            <w:tcBorders>
              <w:bottom w:val="single" w:sz="12" w:space="0" w:color="auto"/>
            </w:tcBorders>
            <w:vAlign w:val="bottom"/>
          </w:tcPr>
          <w:p w14:paraId="6E3B4E0F" w14:textId="77777777" w:rsidR="00087B02" w:rsidRPr="009F3DBD" w:rsidRDefault="00136CD0"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31</w:t>
            </w:r>
            <w:r w:rsidR="00E12A06" w:rsidRPr="009F3DBD">
              <w:rPr>
                <w:rFonts w:asciiTheme="minorHAnsi" w:hAnsiTheme="minorHAnsi" w:cstheme="minorHAnsi"/>
                <w:b/>
                <w:sz w:val="18"/>
                <w:szCs w:val="18"/>
                <w:lang w:val="ro-RO"/>
              </w:rPr>
              <w:t xml:space="preserve"> decembrie </w:t>
            </w:r>
          </w:p>
          <w:p w14:paraId="742E80AB" w14:textId="77777777" w:rsidR="00087B02" w:rsidRPr="009F3DBD" w:rsidRDefault="00E12A0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2022</w:t>
            </w:r>
          </w:p>
        </w:tc>
        <w:tc>
          <w:tcPr>
            <w:tcW w:w="890" w:type="pct"/>
            <w:tcBorders>
              <w:bottom w:val="single" w:sz="12" w:space="0" w:color="auto"/>
            </w:tcBorders>
            <w:vAlign w:val="bottom"/>
          </w:tcPr>
          <w:p w14:paraId="370B1DA0" w14:textId="77777777" w:rsidR="00087B02" w:rsidRPr="009F3DBD" w:rsidRDefault="00E12A0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31 decembrie</w:t>
            </w:r>
          </w:p>
          <w:p w14:paraId="407C668E" w14:textId="77777777" w:rsidR="00087B02" w:rsidRPr="009F3DBD" w:rsidRDefault="00E12A0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2023</w:t>
            </w:r>
          </w:p>
        </w:tc>
      </w:tr>
      <w:tr w:rsidR="009D5B55" w:rsidRPr="009F3DBD" w14:paraId="6D0D4796" w14:textId="77777777" w:rsidTr="00BA6883">
        <w:trPr>
          <w:cantSplit/>
          <w:trHeight w:val="227"/>
        </w:trPr>
        <w:tc>
          <w:tcPr>
            <w:tcW w:w="3219" w:type="pct"/>
          </w:tcPr>
          <w:p w14:paraId="1A99D7D1" w14:textId="77777777" w:rsidR="009D5B55" w:rsidRPr="009F3DBD" w:rsidRDefault="009D5B55" w:rsidP="00BA6883">
            <w:pPr>
              <w:tabs>
                <w:tab w:val="left" w:pos="567"/>
              </w:tabs>
              <w:snapToGrid w:val="0"/>
              <w:rPr>
                <w:rFonts w:asciiTheme="minorHAnsi" w:hAnsiTheme="minorHAnsi" w:cstheme="minorHAnsi"/>
                <w:b/>
                <w:sz w:val="18"/>
                <w:szCs w:val="18"/>
                <w:lang w:val="ro-RO"/>
              </w:rPr>
            </w:pPr>
          </w:p>
        </w:tc>
        <w:tc>
          <w:tcPr>
            <w:tcW w:w="890" w:type="pct"/>
            <w:tcBorders>
              <w:top w:val="single" w:sz="12" w:space="0" w:color="auto"/>
            </w:tcBorders>
            <w:vAlign w:val="bottom"/>
          </w:tcPr>
          <w:p w14:paraId="1AF91E75" w14:textId="77777777" w:rsidR="009D5B55" w:rsidRPr="009F3DBD" w:rsidRDefault="009D5B55" w:rsidP="00BA6883">
            <w:pPr>
              <w:tabs>
                <w:tab w:val="left" w:pos="567"/>
              </w:tabs>
              <w:snapToGrid w:val="0"/>
              <w:jc w:val="right"/>
              <w:rPr>
                <w:rFonts w:asciiTheme="minorHAnsi" w:hAnsiTheme="minorHAnsi" w:cstheme="minorHAnsi"/>
                <w:sz w:val="18"/>
                <w:szCs w:val="18"/>
                <w:lang w:val="ro-RO"/>
              </w:rPr>
            </w:pPr>
          </w:p>
        </w:tc>
        <w:tc>
          <w:tcPr>
            <w:tcW w:w="890" w:type="pct"/>
            <w:tcBorders>
              <w:top w:val="single" w:sz="12" w:space="0" w:color="auto"/>
            </w:tcBorders>
            <w:vAlign w:val="bottom"/>
          </w:tcPr>
          <w:p w14:paraId="62122473" w14:textId="77777777" w:rsidR="009D5B55" w:rsidRPr="009F3DBD" w:rsidRDefault="009D5B55" w:rsidP="00BA6883">
            <w:pPr>
              <w:tabs>
                <w:tab w:val="left" w:pos="567"/>
              </w:tabs>
              <w:snapToGrid w:val="0"/>
              <w:jc w:val="right"/>
              <w:rPr>
                <w:rFonts w:asciiTheme="minorHAnsi" w:hAnsiTheme="minorHAnsi" w:cstheme="minorHAnsi"/>
                <w:sz w:val="18"/>
                <w:szCs w:val="18"/>
                <w:shd w:val="clear" w:color="auto" w:fill="00FFFF"/>
                <w:lang w:val="ro-RO"/>
              </w:rPr>
            </w:pPr>
          </w:p>
        </w:tc>
      </w:tr>
      <w:tr w:rsidR="009D5B55" w:rsidRPr="009F3DBD" w14:paraId="7E6F3211" w14:textId="77777777" w:rsidTr="00BA6883">
        <w:trPr>
          <w:cantSplit/>
          <w:trHeight w:val="227"/>
        </w:trPr>
        <w:tc>
          <w:tcPr>
            <w:tcW w:w="3219" w:type="pct"/>
          </w:tcPr>
          <w:p w14:paraId="31803057" w14:textId="77777777" w:rsidR="009D5B55" w:rsidRPr="009F3DBD" w:rsidRDefault="009D5B55" w:rsidP="00BA6883">
            <w:pPr>
              <w:tabs>
                <w:tab w:val="left" w:pos="567"/>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Actiuni cotate emise de rezidenti</w:t>
            </w:r>
          </w:p>
        </w:tc>
        <w:tc>
          <w:tcPr>
            <w:tcW w:w="890" w:type="pct"/>
            <w:tcBorders>
              <w:bottom w:val="single" w:sz="8" w:space="0" w:color="auto"/>
            </w:tcBorders>
            <w:vAlign w:val="bottom"/>
          </w:tcPr>
          <w:p w14:paraId="1DCB5459" w14:textId="77777777" w:rsidR="00087B02" w:rsidRPr="009F3DBD" w:rsidRDefault="0053209E" w:rsidP="00BA6883">
            <w:pPr>
              <w:tabs>
                <w:tab w:val="left" w:pos="567"/>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w:t>
            </w:r>
            <w:r w:rsidR="002C4B2D" w:rsidRPr="009F3DBD">
              <w:rPr>
                <w:rFonts w:asciiTheme="minorHAnsi" w:hAnsiTheme="minorHAnsi" w:cstheme="minorHAnsi"/>
                <w:sz w:val="18"/>
                <w:szCs w:val="18"/>
                <w:lang w:val="ro-RO"/>
              </w:rPr>
              <w:t>28.388</w:t>
            </w:r>
          </w:p>
        </w:tc>
        <w:tc>
          <w:tcPr>
            <w:tcW w:w="890" w:type="pct"/>
            <w:tcBorders>
              <w:bottom w:val="single" w:sz="8" w:space="0" w:color="auto"/>
            </w:tcBorders>
            <w:vAlign w:val="bottom"/>
          </w:tcPr>
          <w:p w14:paraId="1C6F8C89" w14:textId="77777777" w:rsidR="00087B02" w:rsidRPr="009F3DBD" w:rsidRDefault="0053209E" w:rsidP="00BA6883">
            <w:pPr>
              <w:tabs>
                <w:tab w:val="left" w:pos="567"/>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w:t>
            </w:r>
            <w:r w:rsidR="002C4B2D" w:rsidRPr="009F3DBD">
              <w:rPr>
                <w:rFonts w:asciiTheme="minorHAnsi" w:hAnsiTheme="minorHAnsi" w:cstheme="minorHAnsi"/>
                <w:sz w:val="18"/>
                <w:szCs w:val="18"/>
                <w:lang w:val="ro-RO"/>
              </w:rPr>
              <w:t>37.675</w:t>
            </w:r>
          </w:p>
        </w:tc>
      </w:tr>
      <w:tr w:rsidR="009D5B55" w:rsidRPr="009F3DBD" w14:paraId="3FADD03B" w14:textId="77777777" w:rsidTr="00BA6883">
        <w:trPr>
          <w:cantSplit/>
          <w:trHeight w:val="227"/>
        </w:trPr>
        <w:tc>
          <w:tcPr>
            <w:tcW w:w="3219" w:type="pct"/>
          </w:tcPr>
          <w:p w14:paraId="0AE0AF43" w14:textId="77777777" w:rsidR="009D5B55" w:rsidRPr="009F3DBD" w:rsidRDefault="009D5B55" w:rsidP="00BA6883">
            <w:pPr>
              <w:tabs>
                <w:tab w:val="left" w:pos="567"/>
              </w:tabs>
              <w:snapToGrid w:val="0"/>
              <w:rPr>
                <w:rFonts w:asciiTheme="minorHAnsi" w:hAnsiTheme="minorHAnsi" w:cstheme="minorHAnsi"/>
                <w:b/>
                <w:sz w:val="18"/>
                <w:szCs w:val="18"/>
                <w:lang w:val="ro-RO"/>
              </w:rPr>
            </w:pPr>
          </w:p>
        </w:tc>
        <w:tc>
          <w:tcPr>
            <w:tcW w:w="890" w:type="pct"/>
            <w:tcBorders>
              <w:top w:val="single" w:sz="8" w:space="0" w:color="auto"/>
            </w:tcBorders>
            <w:vAlign w:val="bottom"/>
          </w:tcPr>
          <w:p w14:paraId="68B06532" w14:textId="77777777" w:rsidR="00087B02" w:rsidRPr="009F3DBD" w:rsidRDefault="00087B02" w:rsidP="00BA6883">
            <w:pPr>
              <w:tabs>
                <w:tab w:val="left" w:pos="567"/>
              </w:tabs>
              <w:snapToGrid w:val="0"/>
              <w:jc w:val="right"/>
              <w:rPr>
                <w:rFonts w:asciiTheme="minorHAnsi" w:hAnsiTheme="minorHAnsi" w:cstheme="minorHAnsi"/>
                <w:sz w:val="18"/>
                <w:szCs w:val="18"/>
                <w:lang w:val="ro-RO"/>
              </w:rPr>
            </w:pPr>
          </w:p>
        </w:tc>
        <w:tc>
          <w:tcPr>
            <w:tcW w:w="890" w:type="pct"/>
            <w:tcBorders>
              <w:top w:val="single" w:sz="8" w:space="0" w:color="auto"/>
            </w:tcBorders>
            <w:vAlign w:val="bottom"/>
          </w:tcPr>
          <w:p w14:paraId="5227106C" w14:textId="77777777" w:rsidR="00087B02" w:rsidRPr="009F3DBD" w:rsidRDefault="00087B02" w:rsidP="00BA6883">
            <w:pPr>
              <w:tabs>
                <w:tab w:val="left" w:pos="567"/>
              </w:tabs>
              <w:snapToGrid w:val="0"/>
              <w:jc w:val="right"/>
              <w:rPr>
                <w:rFonts w:asciiTheme="minorHAnsi" w:hAnsiTheme="minorHAnsi" w:cstheme="minorHAnsi"/>
                <w:sz w:val="18"/>
                <w:szCs w:val="18"/>
                <w:lang w:val="ro-RO"/>
              </w:rPr>
            </w:pPr>
          </w:p>
        </w:tc>
      </w:tr>
      <w:tr w:rsidR="009D5B55" w:rsidRPr="009F3DBD" w14:paraId="7555E6AA" w14:textId="77777777" w:rsidTr="00BA6883">
        <w:trPr>
          <w:cantSplit/>
          <w:trHeight w:val="227"/>
        </w:trPr>
        <w:tc>
          <w:tcPr>
            <w:tcW w:w="3219" w:type="pct"/>
          </w:tcPr>
          <w:p w14:paraId="0A1A4ED7" w14:textId="7B740342" w:rsidR="009D5B55" w:rsidRPr="009F3DBD" w:rsidRDefault="00BA6883" w:rsidP="00BA6883">
            <w:pPr>
              <w:tabs>
                <w:tab w:val="left" w:pos="567"/>
              </w:tabs>
              <w:snapToGrid w:val="0"/>
              <w:rPr>
                <w:rFonts w:asciiTheme="minorHAnsi" w:hAnsiTheme="minorHAnsi" w:cstheme="minorHAnsi"/>
                <w:b/>
                <w:sz w:val="18"/>
                <w:szCs w:val="18"/>
                <w:lang w:val="ro-RO"/>
              </w:rPr>
            </w:pPr>
            <w:r w:rsidRPr="00BA6883">
              <w:rPr>
                <w:rFonts w:asciiTheme="minorHAnsi" w:hAnsiTheme="minorHAnsi" w:cstheme="minorHAnsi"/>
                <w:b/>
                <w:sz w:val="18"/>
                <w:szCs w:val="18"/>
                <w:lang w:val="ro-RO"/>
              </w:rPr>
              <w:t>Total</w:t>
            </w:r>
          </w:p>
        </w:tc>
        <w:tc>
          <w:tcPr>
            <w:tcW w:w="890" w:type="pct"/>
            <w:tcBorders>
              <w:bottom w:val="single" w:sz="12" w:space="0" w:color="auto"/>
            </w:tcBorders>
            <w:vAlign w:val="bottom"/>
          </w:tcPr>
          <w:p w14:paraId="2E4F34B2" w14:textId="77777777" w:rsidR="00087B02" w:rsidRPr="009F3DBD" w:rsidRDefault="0053209E"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w:t>
            </w:r>
            <w:r w:rsidR="002C4B2D" w:rsidRPr="009F3DBD">
              <w:rPr>
                <w:rFonts w:asciiTheme="minorHAnsi" w:hAnsiTheme="minorHAnsi" w:cstheme="minorHAnsi"/>
                <w:b/>
                <w:sz w:val="18"/>
                <w:szCs w:val="18"/>
                <w:lang w:val="ro-RO"/>
              </w:rPr>
              <w:t>28.388</w:t>
            </w:r>
          </w:p>
        </w:tc>
        <w:tc>
          <w:tcPr>
            <w:tcW w:w="890" w:type="pct"/>
            <w:tcBorders>
              <w:bottom w:val="single" w:sz="12" w:space="0" w:color="auto"/>
            </w:tcBorders>
            <w:vAlign w:val="bottom"/>
          </w:tcPr>
          <w:p w14:paraId="2FA5590C" w14:textId="77777777" w:rsidR="00087B02" w:rsidRPr="009F3DBD" w:rsidRDefault="0053209E"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w:t>
            </w:r>
            <w:r w:rsidR="002C4B2D" w:rsidRPr="009F3DBD">
              <w:rPr>
                <w:rFonts w:asciiTheme="minorHAnsi" w:hAnsiTheme="minorHAnsi" w:cstheme="minorHAnsi"/>
                <w:b/>
                <w:sz w:val="18"/>
                <w:szCs w:val="18"/>
                <w:lang w:val="ro-RO"/>
              </w:rPr>
              <w:t>37.675</w:t>
            </w:r>
          </w:p>
        </w:tc>
      </w:tr>
    </w:tbl>
    <w:p w14:paraId="7B7F08A2" w14:textId="77777777" w:rsidR="009D5B55" w:rsidRDefault="009D5B55" w:rsidP="00BA6883">
      <w:pPr>
        <w:tabs>
          <w:tab w:val="left" w:pos="567"/>
        </w:tabs>
        <w:rPr>
          <w:rFonts w:asciiTheme="minorHAnsi" w:hAnsiTheme="minorHAnsi" w:cstheme="minorHAnsi"/>
          <w:sz w:val="18"/>
          <w:szCs w:val="18"/>
          <w:lang w:val="ro-RO"/>
        </w:rPr>
      </w:pPr>
    </w:p>
    <w:p w14:paraId="77A765CB" w14:textId="77777777" w:rsidR="00BA6883" w:rsidRPr="009F3DBD" w:rsidRDefault="00BA6883" w:rsidP="00BA6883">
      <w:pPr>
        <w:tabs>
          <w:tab w:val="left" w:pos="567"/>
        </w:tabs>
        <w:rPr>
          <w:rFonts w:asciiTheme="minorHAnsi" w:hAnsiTheme="minorHAnsi" w:cstheme="minorHAnsi"/>
          <w:sz w:val="18"/>
          <w:szCs w:val="18"/>
          <w:lang w:val="ro-RO"/>
        </w:rPr>
      </w:pPr>
    </w:p>
    <w:p w14:paraId="537B18E0" w14:textId="77777777" w:rsidR="008410E3" w:rsidRPr="009F3DBD" w:rsidRDefault="002B36E6" w:rsidP="00BA6883">
      <w:pPr>
        <w:tabs>
          <w:tab w:val="left" w:pos="567"/>
        </w:tabs>
        <w:rPr>
          <w:rFonts w:asciiTheme="minorHAnsi" w:hAnsiTheme="minorHAnsi" w:cstheme="minorHAnsi"/>
          <w:bCs/>
          <w:sz w:val="18"/>
          <w:szCs w:val="18"/>
          <w:lang w:val="ro-RO"/>
        </w:rPr>
      </w:pPr>
      <w:r w:rsidRPr="009F3DBD">
        <w:rPr>
          <w:rFonts w:asciiTheme="minorHAnsi" w:hAnsiTheme="minorHAnsi" w:cstheme="minorHAnsi"/>
          <w:bCs/>
          <w:sz w:val="18"/>
          <w:szCs w:val="18"/>
          <w:lang w:val="ro-RO"/>
        </w:rPr>
        <w:t>La 31 decembrie 202</w:t>
      </w:r>
      <w:r w:rsidR="002C4B2D" w:rsidRPr="009F3DBD">
        <w:rPr>
          <w:rFonts w:asciiTheme="minorHAnsi" w:hAnsiTheme="minorHAnsi" w:cstheme="minorHAnsi"/>
          <w:bCs/>
          <w:sz w:val="18"/>
          <w:szCs w:val="18"/>
          <w:lang w:val="ro-RO"/>
        </w:rPr>
        <w:t>3</w:t>
      </w:r>
      <w:r w:rsidRPr="009F3DBD">
        <w:rPr>
          <w:rFonts w:asciiTheme="minorHAnsi" w:hAnsiTheme="minorHAnsi" w:cstheme="minorHAnsi"/>
          <w:bCs/>
          <w:sz w:val="18"/>
          <w:szCs w:val="18"/>
          <w:lang w:val="ro-RO"/>
        </w:rPr>
        <w:t xml:space="preserve"> Societatea </w:t>
      </w:r>
      <w:r w:rsidR="00F54640" w:rsidRPr="009F3DBD">
        <w:rPr>
          <w:rFonts w:asciiTheme="minorHAnsi" w:hAnsiTheme="minorHAnsi" w:cstheme="minorHAnsi"/>
          <w:bCs/>
          <w:sz w:val="18"/>
          <w:szCs w:val="18"/>
          <w:lang w:val="ro-RO"/>
        </w:rPr>
        <w:t xml:space="preserve">detine un numar de </w:t>
      </w:r>
      <w:r w:rsidR="000D71C1" w:rsidRPr="009F3DBD">
        <w:rPr>
          <w:rFonts w:asciiTheme="minorHAnsi" w:hAnsiTheme="minorHAnsi" w:cstheme="minorHAnsi"/>
          <w:bCs/>
          <w:sz w:val="18"/>
          <w:szCs w:val="18"/>
          <w:lang w:val="ro-RO"/>
        </w:rPr>
        <w:t>752</w:t>
      </w:r>
      <w:r w:rsidR="00F54640" w:rsidRPr="009F3DBD">
        <w:rPr>
          <w:rFonts w:asciiTheme="minorHAnsi" w:hAnsiTheme="minorHAnsi" w:cstheme="minorHAnsi"/>
          <w:bCs/>
          <w:sz w:val="18"/>
          <w:szCs w:val="18"/>
          <w:lang w:val="ro-RO"/>
        </w:rPr>
        <w:t xml:space="preserve"> actiuni la SNGN Romgaz SA (31 decembrie 202</w:t>
      </w:r>
      <w:r w:rsidR="002C4B2D" w:rsidRPr="009F3DBD">
        <w:rPr>
          <w:rFonts w:asciiTheme="minorHAnsi" w:hAnsiTheme="minorHAnsi" w:cstheme="minorHAnsi"/>
          <w:bCs/>
          <w:sz w:val="18"/>
          <w:szCs w:val="18"/>
          <w:lang w:val="ro-RO"/>
        </w:rPr>
        <w:t>2</w:t>
      </w:r>
      <w:r w:rsidR="00F54640" w:rsidRPr="009F3DBD">
        <w:rPr>
          <w:rFonts w:asciiTheme="minorHAnsi" w:hAnsiTheme="minorHAnsi" w:cstheme="minorHAnsi"/>
          <w:bCs/>
          <w:sz w:val="18"/>
          <w:szCs w:val="18"/>
          <w:lang w:val="ro-RO"/>
        </w:rPr>
        <w:t>: 752 actiuni).</w:t>
      </w:r>
    </w:p>
    <w:p w14:paraId="3476241D" w14:textId="77777777" w:rsidR="00C53EB7" w:rsidRDefault="00C53EB7" w:rsidP="00BA6883">
      <w:pPr>
        <w:tabs>
          <w:tab w:val="left" w:pos="567"/>
        </w:tabs>
        <w:rPr>
          <w:rFonts w:asciiTheme="minorHAnsi" w:hAnsiTheme="minorHAnsi" w:cstheme="minorHAnsi"/>
          <w:b/>
          <w:sz w:val="18"/>
          <w:szCs w:val="18"/>
          <w:lang w:val="ro-RO"/>
        </w:rPr>
      </w:pPr>
    </w:p>
    <w:p w14:paraId="25D684FF" w14:textId="77777777" w:rsidR="00BA6883" w:rsidRDefault="00BA6883" w:rsidP="00BA6883">
      <w:pPr>
        <w:tabs>
          <w:tab w:val="left" w:pos="567"/>
        </w:tabs>
        <w:rPr>
          <w:rFonts w:asciiTheme="minorHAnsi" w:hAnsiTheme="minorHAnsi" w:cstheme="minorHAnsi"/>
          <w:b/>
          <w:sz w:val="18"/>
          <w:szCs w:val="18"/>
          <w:lang w:val="ro-RO"/>
        </w:rPr>
      </w:pPr>
    </w:p>
    <w:p w14:paraId="1DDCFCCF" w14:textId="77777777" w:rsidR="00BA6883" w:rsidRPr="009F3DBD" w:rsidRDefault="00BA6883" w:rsidP="00BA6883">
      <w:pPr>
        <w:tabs>
          <w:tab w:val="left" w:pos="567"/>
        </w:tabs>
        <w:rPr>
          <w:rFonts w:asciiTheme="minorHAnsi" w:hAnsiTheme="minorHAnsi" w:cstheme="minorHAnsi"/>
          <w:b/>
          <w:sz w:val="18"/>
          <w:szCs w:val="18"/>
          <w:lang w:val="ro-RO"/>
        </w:rPr>
      </w:pPr>
    </w:p>
    <w:p w14:paraId="3354451A" w14:textId="77777777" w:rsidR="008410E3" w:rsidRPr="009F3DBD" w:rsidRDefault="00C53EB7" w:rsidP="00BA6883">
      <w:pPr>
        <w:numPr>
          <w:ilvl w:val="0"/>
          <w:numId w:val="5"/>
        </w:numPr>
        <w:tabs>
          <w:tab w:val="left" w:pos="567"/>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NUMERAR SI ECHIVALENTE DE NUMERAR</w:t>
      </w:r>
    </w:p>
    <w:p w14:paraId="42EBC4BF" w14:textId="77777777" w:rsidR="008410E3" w:rsidRPr="009F3DBD" w:rsidRDefault="008410E3" w:rsidP="00BA6883">
      <w:pPr>
        <w:tabs>
          <w:tab w:val="left" w:pos="567"/>
        </w:tabs>
        <w:rPr>
          <w:rFonts w:asciiTheme="minorHAnsi" w:hAnsiTheme="minorHAnsi" w:cstheme="minorHAnsi"/>
          <w:b/>
          <w:sz w:val="18"/>
          <w:szCs w:val="18"/>
          <w:lang w:val="ro-RO"/>
        </w:rPr>
      </w:pPr>
    </w:p>
    <w:tbl>
      <w:tblPr>
        <w:tblW w:w="5000" w:type="pct"/>
        <w:tblLook w:val="0000" w:firstRow="0" w:lastRow="0" w:firstColumn="0" w:lastColumn="0" w:noHBand="0" w:noVBand="0"/>
      </w:tblPr>
      <w:tblGrid>
        <w:gridCol w:w="6195"/>
        <w:gridCol w:w="1722"/>
        <w:gridCol w:w="1722"/>
      </w:tblGrid>
      <w:tr w:rsidR="00E12A06" w:rsidRPr="009F3DBD" w14:paraId="0216CB3F" w14:textId="77777777" w:rsidTr="00BA6883">
        <w:trPr>
          <w:cantSplit/>
          <w:trHeight w:val="227"/>
        </w:trPr>
        <w:tc>
          <w:tcPr>
            <w:tcW w:w="3214" w:type="pct"/>
            <w:vAlign w:val="bottom"/>
          </w:tcPr>
          <w:p w14:paraId="69E7A61B" w14:textId="1E6E6D0C" w:rsidR="00E12A06" w:rsidRPr="009F3DBD" w:rsidRDefault="00E12A06" w:rsidP="00BA6883">
            <w:pPr>
              <w:tabs>
                <w:tab w:val="left" w:pos="567"/>
              </w:tabs>
              <w:snapToGrid w:val="0"/>
              <w:rPr>
                <w:rFonts w:asciiTheme="minorHAnsi" w:hAnsiTheme="minorHAnsi" w:cstheme="minorHAnsi"/>
                <w:sz w:val="18"/>
                <w:szCs w:val="18"/>
                <w:lang w:val="ro-RO"/>
              </w:rPr>
            </w:pPr>
          </w:p>
        </w:tc>
        <w:tc>
          <w:tcPr>
            <w:tcW w:w="893" w:type="pct"/>
            <w:tcBorders>
              <w:bottom w:val="single" w:sz="12" w:space="0" w:color="auto"/>
            </w:tcBorders>
            <w:vAlign w:val="bottom"/>
          </w:tcPr>
          <w:p w14:paraId="76DC4806" w14:textId="77777777" w:rsidR="00E12A06" w:rsidRPr="009F3DBD" w:rsidRDefault="00E12A0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31 decembrie </w:t>
            </w:r>
          </w:p>
          <w:p w14:paraId="7BC415CC" w14:textId="77777777" w:rsidR="00E12A06" w:rsidRPr="009F3DBD" w:rsidRDefault="00E12A0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2022</w:t>
            </w:r>
          </w:p>
        </w:tc>
        <w:tc>
          <w:tcPr>
            <w:tcW w:w="893" w:type="pct"/>
            <w:tcBorders>
              <w:bottom w:val="single" w:sz="12" w:space="0" w:color="auto"/>
            </w:tcBorders>
            <w:vAlign w:val="bottom"/>
          </w:tcPr>
          <w:p w14:paraId="2C852A9F" w14:textId="77777777" w:rsidR="00E12A06" w:rsidRPr="009F3DBD" w:rsidRDefault="00E12A0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31 decembrie</w:t>
            </w:r>
          </w:p>
          <w:p w14:paraId="0BC0E4D1" w14:textId="77777777" w:rsidR="00E12A06" w:rsidRPr="009F3DBD" w:rsidRDefault="00E12A0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2023</w:t>
            </w:r>
          </w:p>
        </w:tc>
      </w:tr>
      <w:tr w:rsidR="00C53EB7" w:rsidRPr="009F3DBD" w14:paraId="2D87B459" w14:textId="77777777" w:rsidTr="00BA6883">
        <w:trPr>
          <w:cantSplit/>
          <w:trHeight w:val="227"/>
        </w:trPr>
        <w:tc>
          <w:tcPr>
            <w:tcW w:w="3214" w:type="pct"/>
            <w:vAlign w:val="bottom"/>
          </w:tcPr>
          <w:p w14:paraId="3F7FCE88" w14:textId="77777777" w:rsidR="00C53EB7" w:rsidRPr="009F3DBD" w:rsidRDefault="00C53EB7" w:rsidP="00BA6883">
            <w:pPr>
              <w:tabs>
                <w:tab w:val="left" w:pos="567"/>
              </w:tabs>
              <w:snapToGrid w:val="0"/>
              <w:rPr>
                <w:rFonts w:asciiTheme="minorHAnsi" w:hAnsiTheme="minorHAnsi" w:cstheme="minorHAnsi"/>
                <w:sz w:val="18"/>
                <w:szCs w:val="18"/>
                <w:lang w:val="ro-RO"/>
              </w:rPr>
            </w:pPr>
          </w:p>
        </w:tc>
        <w:tc>
          <w:tcPr>
            <w:tcW w:w="893" w:type="pct"/>
            <w:tcBorders>
              <w:top w:val="single" w:sz="12" w:space="0" w:color="auto"/>
            </w:tcBorders>
            <w:vAlign w:val="bottom"/>
          </w:tcPr>
          <w:p w14:paraId="25231C6A" w14:textId="77777777" w:rsidR="00C53EB7" w:rsidRPr="009F3DBD" w:rsidRDefault="00C53EB7" w:rsidP="00BA6883">
            <w:pPr>
              <w:tabs>
                <w:tab w:val="left" w:pos="567"/>
              </w:tabs>
              <w:snapToGrid w:val="0"/>
              <w:jc w:val="right"/>
              <w:rPr>
                <w:rFonts w:asciiTheme="minorHAnsi" w:hAnsiTheme="minorHAnsi" w:cstheme="minorHAnsi"/>
                <w:b/>
                <w:sz w:val="18"/>
                <w:szCs w:val="18"/>
                <w:lang w:val="ro-RO"/>
              </w:rPr>
            </w:pPr>
          </w:p>
        </w:tc>
        <w:tc>
          <w:tcPr>
            <w:tcW w:w="893" w:type="pct"/>
            <w:tcBorders>
              <w:top w:val="single" w:sz="12" w:space="0" w:color="auto"/>
            </w:tcBorders>
            <w:vAlign w:val="bottom"/>
          </w:tcPr>
          <w:p w14:paraId="4F05D34B" w14:textId="77777777" w:rsidR="00C53EB7" w:rsidRPr="009F3DBD" w:rsidRDefault="00C53EB7" w:rsidP="00BA6883">
            <w:pPr>
              <w:tabs>
                <w:tab w:val="left" w:pos="567"/>
              </w:tabs>
              <w:snapToGrid w:val="0"/>
              <w:jc w:val="right"/>
              <w:rPr>
                <w:rFonts w:asciiTheme="minorHAnsi" w:hAnsiTheme="minorHAnsi" w:cstheme="minorHAnsi"/>
                <w:b/>
                <w:sz w:val="18"/>
                <w:szCs w:val="18"/>
                <w:lang w:val="ro-RO"/>
              </w:rPr>
            </w:pPr>
          </w:p>
        </w:tc>
      </w:tr>
      <w:tr w:rsidR="00C53EB7" w:rsidRPr="009F3DBD" w14:paraId="69B3FAB0" w14:textId="77777777" w:rsidTr="00BA6883">
        <w:trPr>
          <w:cantSplit/>
          <w:trHeight w:val="227"/>
        </w:trPr>
        <w:tc>
          <w:tcPr>
            <w:tcW w:w="3214" w:type="pct"/>
            <w:vAlign w:val="bottom"/>
          </w:tcPr>
          <w:p w14:paraId="4A1E747A" w14:textId="77777777" w:rsidR="00C53EB7" w:rsidRPr="009F3DBD" w:rsidRDefault="00C53EB7" w:rsidP="00BA6883">
            <w:pPr>
              <w:tabs>
                <w:tab w:val="left" w:pos="567"/>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Disponibilitati la banci in lei</w:t>
            </w:r>
          </w:p>
        </w:tc>
        <w:tc>
          <w:tcPr>
            <w:tcW w:w="893" w:type="pct"/>
            <w:vAlign w:val="bottom"/>
          </w:tcPr>
          <w:p w14:paraId="0D67445D" w14:textId="77777777" w:rsidR="00C53EB7" w:rsidRPr="009F3DBD" w:rsidRDefault="002C4B2D" w:rsidP="00BA6883">
            <w:pPr>
              <w:tabs>
                <w:tab w:val="left" w:pos="567"/>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1.391.843</w:t>
            </w:r>
          </w:p>
        </w:tc>
        <w:tc>
          <w:tcPr>
            <w:tcW w:w="893" w:type="pct"/>
            <w:vAlign w:val="bottom"/>
          </w:tcPr>
          <w:p w14:paraId="4DB667AB" w14:textId="77777777" w:rsidR="00C53EB7" w:rsidRPr="009F3DBD" w:rsidRDefault="00264EA6" w:rsidP="00BA6883">
            <w:pPr>
              <w:tabs>
                <w:tab w:val="left" w:pos="567"/>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2.443.147</w:t>
            </w:r>
          </w:p>
        </w:tc>
      </w:tr>
      <w:tr w:rsidR="00C53EB7" w:rsidRPr="009F3DBD" w14:paraId="79452E8A" w14:textId="77777777" w:rsidTr="00BA6883">
        <w:trPr>
          <w:cantSplit/>
          <w:trHeight w:val="227"/>
        </w:trPr>
        <w:tc>
          <w:tcPr>
            <w:tcW w:w="3214" w:type="pct"/>
            <w:vAlign w:val="bottom"/>
          </w:tcPr>
          <w:p w14:paraId="38A51D89" w14:textId="77777777" w:rsidR="00C53EB7" w:rsidRPr="009F3DBD" w:rsidRDefault="00C53EB7" w:rsidP="00BA6883">
            <w:pPr>
              <w:tabs>
                <w:tab w:val="left" w:pos="567"/>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Disponibilitati in casa in lei</w:t>
            </w:r>
          </w:p>
        </w:tc>
        <w:tc>
          <w:tcPr>
            <w:tcW w:w="893" w:type="pct"/>
            <w:tcBorders>
              <w:bottom w:val="single" w:sz="8" w:space="0" w:color="auto"/>
            </w:tcBorders>
            <w:vAlign w:val="bottom"/>
          </w:tcPr>
          <w:p w14:paraId="316AE451" w14:textId="77777777" w:rsidR="00C53EB7" w:rsidRPr="009F3DBD" w:rsidRDefault="00AF07DE" w:rsidP="00BA6883">
            <w:pPr>
              <w:tabs>
                <w:tab w:val="left" w:pos="567"/>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6.</w:t>
            </w:r>
            <w:r w:rsidR="002C4B2D" w:rsidRPr="009F3DBD">
              <w:rPr>
                <w:rFonts w:asciiTheme="minorHAnsi" w:hAnsiTheme="minorHAnsi" w:cstheme="minorHAnsi"/>
                <w:sz w:val="18"/>
                <w:szCs w:val="18"/>
                <w:lang w:val="ro-RO"/>
              </w:rPr>
              <w:t>497</w:t>
            </w:r>
          </w:p>
        </w:tc>
        <w:tc>
          <w:tcPr>
            <w:tcW w:w="893" w:type="pct"/>
            <w:tcBorders>
              <w:bottom w:val="single" w:sz="8" w:space="0" w:color="auto"/>
            </w:tcBorders>
            <w:vAlign w:val="bottom"/>
          </w:tcPr>
          <w:p w14:paraId="6CC5BF34" w14:textId="77777777" w:rsidR="00C53EB7" w:rsidRPr="009F3DBD" w:rsidRDefault="00264EA6" w:rsidP="00BA6883">
            <w:pPr>
              <w:tabs>
                <w:tab w:val="left" w:pos="567"/>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4.030</w:t>
            </w:r>
          </w:p>
        </w:tc>
      </w:tr>
      <w:tr w:rsidR="00C53EB7" w:rsidRPr="009F3DBD" w14:paraId="1FB53E79" w14:textId="77777777" w:rsidTr="00BA6883">
        <w:trPr>
          <w:cantSplit/>
          <w:trHeight w:val="227"/>
        </w:trPr>
        <w:tc>
          <w:tcPr>
            <w:tcW w:w="3214" w:type="pct"/>
            <w:vAlign w:val="bottom"/>
          </w:tcPr>
          <w:p w14:paraId="6E175FB0" w14:textId="77777777" w:rsidR="00C53EB7" w:rsidRPr="009F3DBD" w:rsidRDefault="00C53EB7" w:rsidP="00BA6883">
            <w:pPr>
              <w:tabs>
                <w:tab w:val="left" w:pos="567"/>
              </w:tabs>
              <w:snapToGrid w:val="0"/>
              <w:rPr>
                <w:rFonts w:asciiTheme="minorHAnsi" w:hAnsiTheme="minorHAnsi" w:cstheme="minorHAnsi"/>
                <w:sz w:val="18"/>
                <w:szCs w:val="18"/>
                <w:lang w:val="ro-RO"/>
              </w:rPr>
            </w:pPr>
          </w:p>
        </w:tc>
        <w:tc>
          <w:tcPr>
            <w:tcW w:w="893" w:type="pct"/>
            <w:tcBorders>
              <w:top w:val="single" w:sz="8" w:space="0" w:color="auto"/>
            </w:tcBorders>
            <w:vAlign w:val="bottom"/>
          </w:tcPr>
          <w:p w14:paraId="11BED103" w14:textId="77777777" w:rsidR="00C53EB7" w:rsidRPr="009F3DBD" w:rsidRDefault="00C53EB7" w:rsidP="00BA6883">
            <w:pPr>
              <w:tabs>
                <w:tab w:val="left" w:pos="567"/>
              </w:tabs>
              <w:snapToGrid w:val="0"/>
              <w:jc w:val="right"/>
              <w:rPr>
                <w:rFonts w:asciiTheme="minorHAnsi" w:hAnsiTheme="minorHAnsi" w:cstheme="minorHAnsi"/>
                <w:b/>
                <w:sz w:val="18"/>
                <w:szCs w:val="18"/>
                <w:lang w:val="ro-RO"/>
              </w:rPr>
            </w:pPr>
          </w:p>
        </w:tc>
        <w:tc>
          <w:tcPr>
            <w:tcW w:w="893" w:type="pct"/>
            <w:tcBorders>
              <w:top w:val="single" w:sz="8" w:space="0" w:color="auto"/>
            </w:tcBorders>
            <w:vAlign w:val="bottom"/>
          </w:tcPr>
          <w:p w14:paraId="60650D1F" w14:textId="77777777" w:rsidR="00C53EB7" w:rsidRPr="009F3DBD" w:rsidRDefault="00C53EB7" w:rsidP="00BA6883">
            <w:pPr>
              <w:tabs>
                <w:tab w:val="left" w:pos="567"/>
              </w:tabs>
              <w:snapToGrid w:val="0"/>
              <w:jc w:val="right"/>
              <w:rPr>
                <w:rFonts w:asciiTheme="minorHAnsi" w:hAnsiTheme="minorHAnsi" w:cstheme="minorHAnsi"/>
                <w:b/>
                <w:sz w:val="18"/>
                <w:szCs w:val="18"/>
                <w:lang w:val="ro-RO"/>
              </w:rPr>
            </w:pPr>
          </w:p>
        </w:tc>
      </w:tr>
      <w:tr w:rsidR="00C53EB7" w:rsidRPr="009F3DBD" w14:paraId="2081144B" w14:textId="77777777" w:rsidTr="00BA6883">
        <w:trPr>
          <w:cantSplit/>
          <w:trHeight w:val="227"/>
        </w:trPr>
        <w:tc>
          <w:tcPr>
            <w:tcW w:w="3214" w:type="pct"/>
            <w:vAlign w:val="bottom"/>
          </w:tcPr>
          <w:p w14:paraId="072A6421" w14:textId="7D5D53D8" w:rsidR="00C53EB7" w:rsidRPr="009F3DBD" w:rsidRDefault="00BA6883" w:rsidP="00BA6883">
            <w:pPr>
              <w:tabs>
                <w:tab w:val="left" w:pos="567"/>
              </w:tabs>
              <w:snapToGrid w:val="0"/>
              <w:rPr>
                <w:rFonts w:asciiTheme="minorHAnsi" w:hAnsiTheme="minorHAnsi" w:cstheme="minorHAnsi"/>
                <w:b/>
                <w:sz w:val="18"/>
                <w:szCs w:val="18"/>
                <w:lang w:val="ro-RO"/>
              </w:rPr>
            </w:pPr>
            <w:r w:rsidRPr="00BA6883">
              <w:rPr>
                <w:rFonts w:asciiTheme="minorHAnsi" w:hAnsiTheme="minorHAnsi" w:cstheme="minorHAnsi"/>
                <w:b/>
                <w:sz w:val="18"/>
                <w:szCs w:val="18"/>
                <w:lang w:val="ro-RO"/>
              </w:rPr>
              <w:t>Total</w:t>
            </w:r>
          </w:p>
        </w:tc>
        <w:tc>
          <w:tcPr>
            <w:tcW w:w="893" w:type="pct"/>
            <w:tcBorders>
              <w:bottom w:val="single" w:sz="12" w:space="0" w:color="auto"/>
            </w:tcBorders>
            <w:vAlign w:val="bottom"/>
          </w:tcPr>
          <w:p w14:paraId="004FF400" w14:textId="77777777" w:rsidR="00C53EB7" w:rsidRPr="009F3DBD" w:rsidRDefault="002C4B2D"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1.398.340</w:t>
            </w:r>
          </w:p>
        </w:tc>
        <w:tc>
          <w:tcPr>
            <w:tcW w:w="893" w:type="pct"/>
            <w:tcBorders>
              <w:bottom w:val="single" w:sz="12" w:space="0" w:color="auto"/>
            </w:tcBorders>
            <w:vAlign w:val="bottom"/>
          </w:tcPr>
          <w:p w14:paraId="16504559" w14:textId="77777777" w:rsidR="00C53EB7" w:rsidRPr="009F3DBD" w:rsidRDefault="00264EA6" w:rsidP="00BA6883">
            <w:pPr>
              <w:tabs>
                <w:tab w:val="left" w:pos="567"/>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2.447.177</w:t>
            </w:r>
          </w:p>
        </w:tc>
      </w:tr>
    </w:tbl>
    <w:p w14:paraId="12F4427E" w14:textId="77777777" w:rsidR="0019294B" w:rsidRPr="009F3DBD" w:rsidRDefault="0019294B" w:rsidP="008604FA">
      <w:pPr>
        <w:numPr>
          <w:ilvl w:val="0"/>
          <w:numId w:val="5"/>
        </w:numPr>
        <w:ind w:left="567"/>
        <w:rPr>
          <w:rFonts w:asciiTheme="minorHAnsi" w:hAnsiTheme="minorHAnsi" w:cstheme="minorHAnsi"/>
          <w:b/>
          <w:sz w:val="18"/>
          <w:szCs w:val="18"/>
          <w:lang w:val="ro-RO"/>
        </w:rPr>
        <w:sectPr w:rsidR="0019294B" w:rsidRPr="009F3DBD" w:rsidSect="004D70EB">
          <w:footnotePr>
            <w:pos w:val="beneathText"/>
          </w:footnotePr>
          <w:pgSz w:w="11907" w:h="16840" w:code="9"/>
          <w:pgMar w:top="1985" w:right="1134" w:bottom="1134" w:left="1134" w:header="567" w:footer="567" w:gutter="0"/>
          <w:pgNumType w:chapStyle="10"/>
          <w:cols w:space="720"/>
          <w:docGrid w:linePitch="360"/>
        </w:sectPr>
      </w:pPr>
    </w:p>
    <w:p w14:paraId="3FA79F22" w14:textId="77777777" w:rsidR="00C53EB7" w:rsidRPr="009F3DBD" w:rsidRDefault="00ED0C80" w:rsidP="008604FA">
      <w:pPr>
        <w:numPr>
          <w:ilvl w:val="0"/>
          <w:numId w:val="5"/>
        </w:numPr>
        <w:ind w:left="567"/>
        <w:rPr>
          <w:rFonts w:asciiTheme="minorHAnsi" w:hAnsiTheme="minorHAnsi" w:cstheme="minorHAnsi"/>
          <w:b/>
          <w:sz w:val="18"/>
          <w:szCs w:val="18"/>
          <w:lang w:val="ro-RO"/>
        </w:rPr>
      </w:pPr>
      <w:r w:rsidRPr="009F3DBD">
        <w:rPr>
          <w:rFonts w:asciiTheme="minorHAnsi" w:hAnsiTheme="minorHAnsi" w:cstheme="minorHAnsi"/>
          <w:b/>
          <w:sz w:val="18"/>
          <w:szCs w:val="18"/>
          <w:lang w:val="ro-RO"/>
        </w:rPr>
        <w:t>DATORII</w:t>
      </w:r>
    </w:p>
    <w:p w14:paraId="1C90C082" w14:textId="77777777" w:rsidR="00ED0C80" w:rsidRPr="009F3DBD" w:rsidRDefault="00ED0C80" w:rsidP="008604FA">
      <w:pPr>
        <w:ind w:left="270"/>
        <w:rPr>
          <w:rFonts w:asciiTheme="minorHAnsi" w:hAnsiTheme="minorHAnsi" w:cstheme="minorHAnsi"/>
          <w:b/>
          <w:sz w:val="18"/>
          <w:szCs w:val="18"/>
          <w:lang w:val="ro-RO"/>
        </w:rPr>
      </w:pPr>
    </w:p>
    <w:tbl>
      <w:tblPr>
        <w:tblW w:w="10094" w:type="dxa"/>
        <w:tblInd w:w="-176" w:type="dxa"/>
        <w:tblLayout w:type="fixed"/>
        <w:tblLook w:val="0000" w:firstRow="0" w:lastRow="0" w:firstColumn="0" w:lastColumn="0" w:noHBand="0" w:noVBand="0"/>
      </w:tblPr>
      <w:tblGrid>
        <w:gridCol w:w="252"/>
        <w:gridCol w:w="4285"/>
        <w:gridCol w:w="1491"/>
        <w:gridCol w:w="1492"/>
        <w:gridCol w:w="1285"/>
        <w:gridCol w:w="1289"/>
      </w:tblGrid>
      <w:tr w:rsidR="00BA6883" w:rsidRPr="009F3DBD" w14:paraId="117B08B0" w14:textId="77777777" w:rsidTr="003E121A">
        <w:trPr>
          <w:cantSplit/>
        </w:trPr>
        <w:tc>
          <w:tcPr>
            <w:tcW w:w="253" w:type="dxa"/>
          </w:tcPr>
          <w:p w14:paraId="7835F6F1" w14:textId="77777777" w:rsidR="00BA6883" w:rsidRPr="009F3DBD" w:rsidRDefault="00BA6883" w:rsidP="008604FA">
            <w:pPr>
              <w:snapToGrid w:val="0"/>
              <w:rPr>
                <w:rFonts w:asciiTheme="minorHAnsi" w:hAnsiTheme="minorHAnsi" w:cstheme="minorHAnsi"/>
                <w:sz w:val="18"/>
                <w:szCs w:val="18"/>
                <w:lang w:val="ro-RO"/>
              </w:rPr>
            </w:pPr>
          </w:p>
        </w:tc>
        <w:tc>
          <w:tcPr>
            <w:tcW w:w="4284" w:type="dxa"/>
          </w:tcPr>
          <w:p w14:paraId="494F72D6" w14:textId="77777777" w:rsidR="00BA6883" w:rsidRPr="009F3DBD" w:rsidRDefault="00BA6883" w:rsidP="008604FA">
            <w:pPr>
              <w:rPr>
                <w:rFonts w:asciiTheme="minorHAnsi" w:hAnsiTheme="minorHAnsi" w:cstheme="minorHAnsi"/>
                <w:b/>
                <w:sz w:val="18"/>
                <w:szCs w:val="18"/>
                <w:lang w:val="ro-RO"/>
              </w:rPr>
            </w:pPr>
          </w:p>
        </w:tc>
        <w:tc>
          <w:tcPr>
            <w:tcW w:w="1491" w:type="dxa"/>
            <w:vAlign w:val="bottom"/>
          </w:tcPr>
          <w:p w14:paraId="07F55C2E" w14:textId="77777777" w:rsidR="00BA6883" w:rsidRPr="009F3DBD" w:rsidRDefault="00BA6883" w:rsidP="00BA6883">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31 decembrie </w:t>
            </w:r>
          </w:p>
        </w:tc>
        <w:tc>
          <w:tcPr>
            <w:tcW w:w="1492" w:type="dxa"/>
            <w:vAlign w:val="bottom"/>
          </w:tcPr>
          <w:p w14:paraId="6103263D" w14:textId="77777777" w:rsidR="00BA6883" w:rsidRPr="009F3DBD" w:rsidRDefault="00BA6883" w:rsidP="00BA6883">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31 decembrie</w:t>
            </w:r>
          </w:p>
        </w:tc>
        <w:tc>
          <w:tcPr>
            <w:tcW w:w="2574" w:type="dxa"/>
            <w:gridSpan w:val="2"/>
            <w:tcBorders>
              <w:bottom w:val="single" w:sz="12" w:space="0" w:color="auto"/>
            </w:tcBorders>
            <w:vAlign w:val="bottom"/>
          </w:tcPr>
          <w:p w14:paraId="50DEE16E" w14:textId="77777777" w:rsidR="00BA6883" w:rsidRPr="009F3DBD" w:rsidRDefault="00BA6883" w:rsidP="00BA6883">
            <w:pPr>
              <w:jc w:val="center"/>
              <w:rPr>
                <w:rFonts w:asciiTheme="minorHAnsi" w:hAnsiTheme="minorHAnsi" w:cstheme="minorHAnsi"/>
                <w:b/>
                <w:sz w:val="18"/>
                <w:szCs w:val="18"/>
                <w:lang w:val="ro-RO"/>
              </w:rPr>
            </w:pPr>
            <w:r w:rsidRPr="009F3DBD">
              <w:rPr>
                <w:rFonts w:asciiTheme="minorHAnsi" w:hAnsiTheme="minorHAnsi" w:cstheme="minorHAnsi"/>
                <w:b/>
                <w:sz w:val="18"/>
                <w:szCs w:val="18"/>
                <w:lang w:val="ro-RO"/>
              </w:rPr>
              <w:t>Termen de lichiditate</w:t>
            </w:r>
          </w:p>
        </w:tc>
      </w:tr>
      <w:tr w:rsidR="00BA6883" w:rsidRPr="009F3DBD" w14:paraId="479660A5" w14:textId="77777777" w:rsidTr="003E121A">
        <w:trPr>
          <w:cantSplit/>
        </w:trPr>
        <w:tc>
          <w:tcPr>
            <w:tcW w:w="253" w:type="dxa"/>
          </w:tcPr>
          <w:p w14:paraId="3809059B" w14:textId="77777777" w:rsidR="00BA6883" w:rsidRPr="009F3DBD" w:rsidRDefault="00BA6883" w:rsidP="008604FA">
            <w:pPr>
              <w:snapToGrid w:val="0"/>
              <w:rPr>
                <w:rFonts w:asciiTheme="minorHAnsi" w:hAnsiTheme="minorHAnsi" w:cstheme="minorHAnsi"/>
                <w:sz w:val="18"/>
                <w:szCs w:val="18"/>
                <w:lang w:val="ro-RO"/>
              </w:rPr>
            </w:pPr>
          </w:p>
        </w:tc>
        <w:tc>
          <w:tcPr>
            <w:tcW w:w="4284" w:type="dxa"/>
          </w:tcPr>
          <w:p w14:paraId="4D28D197" w14:textId="77777777" w:rsidR="00BA6883" w:rsidRPr="009F3DBD" w:rsidRDefault="00BA6883" w:rsidP="008604FA">
            <w:pPr>
              <w:snapToGrid w:val="0"/>
              <w:ind w:left="270"/>
              <w:rPr>
                <w:rFonts w:asciiTheme="minorHAnsi" w:hAnsiTheme="minorHAnsi" w:cstheme="minorHAnsi"/>
                <w:b/>
                <w:sz w:val="18"/>
                <w:szCs w:val="18"/>
                <w:lang w:val="ro-RO"/>
              </w:rPr>
            </w:pPr>
          </w:p>
        </w:tc>
        <w:tc>
          <w:tcPr>
            <w:tcW w:w="1491" w:type="dxa"/>
            <w:tcBorders>
              <w:bottom w:val="single" w:sz="12" w:space="0" w:color="auto"/>
            </w:tcBorders>
            <w:vAlign w:val="bottom"/>
          </w:tcPr>
          <w:p w14:paraId="31FD763B" w14:textId="77777777" w:rsidR="00BA6883" w:rsidRPr="009F3DBD" w:rsidRDefault="00BA6883" w:rsidP="00BA6883">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2022</w:t>
            </w:r>
          </w:p>
        </w:tc>
        <w:tc>
          <w:tcPr>
            <w:tcW w:w="1492" w:type="dxa"/>
            <w:tcBorders>
              <w:bottom w:val="single" w:sz="12" w:space="0" w:color="auto"/>
            </w:tcBorders>
            <w:vAlign w:val="bottom"/>
          </w:tcPr>
          <w:p w14:paraId="1483A06C" w14:textId="77777777" w:rsidR="00BA6883" w:rsidRPr="009F3DBD" w:rsidRDefault="00BA6883" w:rsidP="00BA6883">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2023</w:t>
            </w:r>
          </w:p>
        </w:tc>
        <w:tc>
          <w:tcPr>
            <w:tcW w:w="1285" w:type="dxa"/>
            <w:tcBorders>
              <w:top w:val="single" w:sz="12" w:space="0" w:color="auto"/>
              <w:bottom w:val="single" w:sz="12" w:space="0" w:color="auto"/>
            </w:tcBorders>
            <w:vAlign w:val="bottom"/>
          </w:tcPr>
          <w:p w14:paraId="18AE196B" w14:textId="77777777" w:rsidR="00BA6883" w:rsidRPr="009F3DBD" w:rsidRDefault="00BA6883" w:rsidP="00BA6883">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Sub 1 an</w:t>
            </w:r>
          </w:p>
        </w:tc>
        <w:tc>
          <w:tcPr>
            <w:tcW w:w="1289" w:type="dxa"/>
            <w:tcBorders>
              <w:top w:val="single" w:sz="12" w:space="0" w:color="auto"/>
              <w:bottom w:val="single" w:sz="12" w:space="0" w:color="auto"/>
            </w:tcBorders>
            <w:vAlign w:val="bottom"/>
          </w:tcPr>
          <w:p w14:paraId="6A11CA9A" w14:textId="77777777" w:rsidR="00BA6883" w:rsidRPr="009F3DBD" w:rsidRDefault="00BA6883" w:rsidP="00BA6883">
            <w:pPr>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Peste 1 an</w:t>
            </w:r>
          </w:p>
        </w:tc>
      </w:tr>
      <w:tr w:rsidR="00BA6883" w:rsidRPr="009F3DBD" w14:paraId="55380828" w14:textId="77777777" w:rsidTr="003E121A">
        <w:trPr>
          <w:cantSplit/>
        </w:trPr>
        <w:tc>
          <w:tcPr>
            <w:tcW w:w="253" w:type="dxa"/>
          </w:tcPr>
          <w:p w14:paraId="6F066697" w14:textId="77777777" w:rsidR="00BA6883" w:rsidRPr="009F3DBD" w:rsidRDefault="00BA6883" w:rsidP="008604FA">
            <w:pPr>
              <w:snapToGrid w:val="0"/>
              <w:rPr>
                <w:rFonts w:asciiTheme="minorHAnsi" w:hAnsiTheme="minorHAnsi" w:cstheme="minorHAnsi"/>
                <w:sz w:val="18"/>
                <w:szCs w:val="18"/>
                <w:lang w:val="ro-RO"/>
              </w:rPr>
            </w:pPr>
          </w:p>
        </w:tc>
        <w:tc>
          <w:tcPr>
            <w:tcW w:w="4284" w:type="dxa"/>
          </w:tcPr>
          <w:p w14:paraId="639AA816" w14:textId="77777777" w:rsidR="00BA6883" w:rsidRPr="009F3DBD" w:rsidRDefault="00BA6883" w:rsidP="008604FA">
            <w:pPr>
              <w:snapToGrid w:val="0"/>
              <w:ind w:left="270"/>
              <w:rPr>
                <w:rFonts w:asciiTheme="minorHAnsi" w:hAnsiTheme="minorHAnsi" w:cstheme="minorHAnsi"/>
                <w:sz w:val="18"/>
                <w:szCs w:val="18"/>
                <w:lang w:val="ro-RO"/>
              </w:rPr>
            </w:pPr>
          </w:p>
        </w:tc>
        <w:tc>
          <w:tcPr>
            <w:tcW w:w="1491" w:type="dxa"/>
            <w:tcBorders>
              <w:top w:val="single" w:sz="12" w:space="0" w:color="auto"/>
            </w:tcBorders>
            <w:vAlign w:val="bottom"/>
          </w:tcPr>
          <w:p w14:paraId="3F2F504C" w14:textId="77777777" w:rsidR="00BA6883" w:rsidRPr="009F3DBD" w:rsidRDefault="00BA6883" w:rsidP="00BA6883">
            <w:pPr>
              <w:snapToGrid w:val="0"/>
              <w:ind w:left="270"/>
              <w:jc w:val="right"/>
              <w:rPr>
                <w:rFonts w:asciiTheme="minorHAnsi" w:hAnsiTheme="minorHAnsi" w:cstheme="minorHAnsi"/>
                <w:sz w:val="18"/>
                <w:szCs w:val="18"/>
                <w:lang w:val="ro-RO"/>
              </w:rPr>
            </w:pPr>
          </w:p>
        </w:tc>
        <w:tc>
          <w:tcPr>
            <w:tcW w:w="1492" w:type="dxa"/>
            <w:tcBorders>
              <w:top w:val="single" w:sz="12" w:space="0" w:color="auto"/>
            </w:tcBorders>
            <w:vAlign w:val="bottom"/>
          </w:tcPr>
          <w:p w14:paraId="48270FD1" w14:textId="77777777" w:rsidR="00BA6883" w:rsidRPr="009F3DBD" w:rsidRDefault="00BA6883" w:rsidP="00BA6883">
            <w:pPr>
              <w:snapToGrid w:val="0"/>
              <w:ind w:left="270"/>
              <w:jc w:val="right"/>
              <w:rPr>
                <w:rFonts w:asciiTheme="minorHAnsi" w:hAnsiTheme="minorHAnsi" w:cstheme="minorHAnsi"/>
                <w:sz w:val="18"/>
                <w:szCs w:val="18"/>
                <w:lang w:val="ro-RO"/>
              </w:rPr>
            </w:pPr>
          </w:p>
        </w:tc>
        <w:tc>
          <w:tcPr>
            <w:tcW w:w="1285" w:type="dxa"/>
            <w:tcBorders>
              <w:top w:val="single" w:sz="12" w:space="0" w:color="auto"/>
            </w:tcBorders>
            <w:vAlign w:val="bottom"/>
          </w:tcPr>
          <w:p w14:paraId="1D96A609" w14:textId="77777777" w:rsidR="00BA6883" w:rsidRPr="009F3DBD" w:rsidRDefault="00BA6883" w:rsidP="00BA6883">
            <w:pPr>
              <w:snapToGrid w:val="0"/>
              <w:ind w:left="270"/>
              <w:jc w:val="right"/>
              <w:rPr>
                <w:rFonts w:asciiTheme="minorHAnsi" w:hAnsiTheme="minorHAnsi" w:cstheme="minorHAnsi"/>
                <w:sz w:val="18"/>
                <w:szCs w:val="18"/>
                <w:lang w:val="ro-RO"/>
              </w:rPr>
            </w:pPr>
          </w:p>
        </w:tc>
        <w:tc>
          <w:tcPr>
            <w:tcW w:w="1289" w:type="dxa"/>
            <w:tcBorders>
              <w:top w:val="single" w:sz="12" w:space="0" w:color="auto"/>
            </w:tcBorders>
            <w:vAlign w:val="bottom"/>
          </w:tcPr>
          <w:p w14:paraId="376C6A55" w14:textId="77777777" w:rsidR="00BA6883" w:rsidRPr="009F3DBD" w:rsidRDefault="00BA6883" w:rsidP="00BA6883">
            <w:pPr>
              <w:snapToGrid w:val="0"/>
              <w:ind w:left="270"/>
              <w:jc w:val="right"/>
              <w:rPr>
                <w:rFonts w:asciiTheme="minorHAnsi" w:hAnsiTheme="minorHAnsi" w:cstheme="minorHAnsi"/>
                <w:sz w:val="18"/>
                <w:szCs w:val="18"/>
                <w:lang w:val="ro-RO"/>
              </w:rPr>
            </w:pPr>
          </w:p>
        </w:tc>
      </w:tr>
      <w:tr w:rsidR="00BA6883" w:rsidRPr="009F3DBD" w14:paraId="3CE61623" w14:textId="77777777" w:rsidTr="003E121A">
        <w:trPr>
          <w:gridBefore w:val="1"/>
          <w:wBefore w:w="252" w:type="dxa"/>
          <w:cantSplit/>
        </w:trPr>
        <w:tc>
          <w:tcPr>
            <w:tcW w:w="4285" w:type="dxa"/>
          </w:tcPr>
          <w:p w14:paraId="619DD918"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Datorii comerciale</w:t>
            </w:r>
          </w:p>
        </w:tc>
        <w:tc>
          <w:tcPr>
            <w:tcW w:w="1491" w:type="dxa"/>
            <w:vAlign w:val="bottom"/>
          </w:tcPr>
          <w:p w14:paraId="7F9E6381"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60.751</w:t>
            </w:r>
          </w:p>
        </w:tc>
        <w:tc>
          <w:tcPr>
            <w:tcW w:w="1492" w:type="dxa"/>
            <w:vAlign w:val="bottom"/>
          </w:tcPr>
          <w:p w14:paraId="3F389872"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49.904</w:t>
            </w:r>
          </w:p>
        </w:tc>
        <w:tc>
          <w:tcPr>
            <w:tcW w:w="1285" w:type="dxa"/>
            <w:vAlign w:val="bottom"/>
          </w:tcPr>
          <w:p w14:paraId="793D14F8"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49.904</w:t>
            </w:r>
          </w:p>
        </w:tc>
        <w:tc>
          <w:tcPr>
            <w:tcW w:w="1289" w:type="dxa"/>
            <w:vAlign w:val="bottom"/>
          </w:tcPr>
          <w:p w14:paraId="375A59D7"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32825A49" w14:textId="77777777" w:rsidTr="003E121A">
        <w:trPr>
          <w:gridBefore w:val="1"/>
          <w:wBefore w:w="252" w:type="dxa"/>
          <w:cantSplit/>
        </w:trPr>
        <w:tc>
          <w:tcPr>
            <w:tcW w:w="4285" w:type="dxa"/>
          </w:tcPr>
          <w:p w14:paraId="61EC0F82"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Datorii cu personalul si asimilate</w:t>
            </w:r>
          </w:p>
        </w:tc>
        <w:tc>
          <w:tcPr>
            <w:tcW w:w="1491" w:type="dxa"/>
            <w:vAlign w:val="bottom"/>
          </w:tcPr>
          <w:p w14:paraId="381BE36A"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44.363</w:t>
            </w:r>
          </w:p>
        </w:tc>
        <w:tc>
          <w:tcPr>
            <w:tcW w:w="1492" w:type="dxa"/>
            <w:vAlign w:val="bottom"/>
          </w:tcPr>
          <w:p w14:paraId="3A6D2950"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63.517</w:t>
            </w:r>
          </w:p>
        </w:tc>
        <w:tc>
          <w:tcPr>
            <w:tcW w:w="1285" w:type="dxa"/>
            <w:vAlign w:val="bottom"/>
          </w:tcPr>
          <w:p w14:paraId="08D6C5F2"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63.517</w:t>
            </w:r>
          </w:p>
        </w:tc>
        <w:tc>
          <w:tcPr>
            <w:tcW w:w="1289" w:type="dxa"/>
            <w:vAlign w:val="bottom"/>
          </w:tcPr>
          <w:p w14:paraId="32748D43"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0BD3EF81" w14:textId="77777777" w:rsidTr="003E121A">
        <w:trPr>
          <w:gridBefore w:val="1"/>
          <w:wBefore w:w="252" w:type="dxa"/>
          <w:cantSplit/>
        </w:trPr>
        <w:tc>
          <w:tcPr>
            <w:tcW w:w="4285" w:type="dxa"/>
          </w:tcPr>
          <w:p w14:paraId="4DCE62BC"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Datorii cu asigurarile sociale</w:t>
            </w:r>
          </w:p>
        </w:tc>
        <w:tc>
          <w:tcPr>
            <w:tcW w:w="1491" w:type="dxa"/>
            <w:vAlign w:val="bottom"/>
          </w:tcPr>
          <w:p w14:paraId="01AE9354"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8.988</w:t>
            </w:r>
          </w:p>
        </w:tc>
        <w:tc>
          <w:tcPr>
            <w:tcW w:w="1492" w:type="dxa"/>
            <w:vAlign w:val="bottom"/>
          </w:tcPr>
          <w:p w14:paraId="143E640E"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9.177</w:t>
            </w:r>
          </w:p>
        </w:tc>
        <w:tc>
          <w:tcPr>
            <w:tcW w:w="1285" w:type="dxa"/>
            <w:vAlign w:val="bottom"/>
          </w:tcPr>
          <w:p w14:paraId="3891389D"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9.177</w:t>
            </w:r>
          </w:p>
        </w:tc>
        <w:tc>
          <w:tcPr>
            <w:tcW w:w="1289" w:type="dxa"/>
            <w:vAlign w:val="bottom"/>
          </w:tcPr>
          <w:p w14:paraId="3635BC79"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55C96F01" w14:textId="77777777" w:rsidTr="003E121A">
        <w:trPr>
          <w:gridBefore w:val="1"/>
          <w:wBefore w:w="252" w:type="dxa"/>
          <w:cantSplit/>
          <w:trHeight w:val="74"/>
        </w:trPr>
        <w:tc>
          <w:tcPr>
            <w:tcW w:w="4285" w:type="dxa"/>
          </w:tcPr>
          <w:p w14:paraId="5C97E1B5"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Datorii cu bugetul statului (ii)</w:t>
            </w:r>
          </w:p>
        </w:tc>
        <w:tc>
          <w:tcPr>
            <w:tcW w:w="1491" w:type="dxa"/>
            <w:vAlign w:val="bottom"/>
          </w:tcPr>
          <w:p w14:paraId="49BABF49"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2.223</w:t>
            </w:r>
          </w:p>
        </w:tc>
        <w:tc>
          <w:tcPr>
            <w:tcW w:w="1492" w:type="dxa"/>
            <w:vAlign w:val="bottom"/>
          </w:tcPr>
          <w:p w14:paraId="3D8C1D89"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490.987</w:t>
            </w:r>
          </w:p>
        </w:tc>
        <w:tc>
          <w:tcPr>
            <w:tcW w:w="1285" w:type="dxa"/>
            <w:vAlign w:val="bottom"/>
          </w:tcPr>
          <w:p w14:paraId="4355E417"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490.987</w:t>
            </w:r>
          </w:p>
        </w:tc>
        <w:tc>
          <w:tcPr>
            <w:tcW w:w="1289" w:type="dxa"/>
            <w:vAlign w:val="bottom"/>
          </w:tcPr>
          <w:p w14:paraId="511C1F98"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BA6883" w:rsidRPr="009F3DBD" w14:paraId="791D7D7F" w14:textId="77777777" w:rsidTr="003E121A">
        <w:trPr>
          <w:gridBefore w:val="1"/>
          <w:wBefore w:w="252" w:type="dxa"/>
          <w:cantSplit/>
        </w:trPr>
        <w:tc>
          <w:tcPr>
            <w:tcW w:w="4285" w:type="dxa"/>
          </w:tcPr>
          <w:p w14:paraId="2BB46AF5"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Datorii fata de actionari</w:t>
            </w:r>
          </w:p>
        </w:tc>
        <w:tc>
          <w:tcPr>
            <w:tcW w:w="1491" w:type="dxa"/>
            <w:vAlign w:val="bottom"/>
          </w:tcPr>
          <w:p w14:paraId="4377FA91"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24.069</w:t>
            </w:r>
          </w:p>
        </w:tc>
        <w:tc>
          <w:tcPr>
            <w:tcW w:w="1492" w:type="dxa"/>
            <w:vAlign w:val="bottom"/>
          </w:tcPr>
          <w:p w14:paraId="2B0ECBE5"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24.074</w:t>
            </w:r>
          </w:p>
        </w:tc>
        <w:tc>
          <w:tcPr>
            <w:tcW w:w="1285" w:type="dxa"/>
            <w:vAlign w:val="bottom"/>
          </w:tcPr>
          <w:p w14:paraId="71B0D832"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24.074</w:t>
            </w:r>
          </w:p>
        </w:tc>
        <w:tc>
          <w:tcPr>
            <w:tcW w:w="1289" w:type="dxa"/>
            <w:vAlign w:val="bottom"/>
          </w:tcPr>
          <w:p w14:paraId="2862E55C" w14:textId="77777777" w:rsidR="00BA6883" w:rsidRPr="009F3DBD" w:rsidRDefault="00BA6883" w:rsidP="00BA6883">
            <w:pPr>
              <w:snapToGrid w:val="0"/>
              <w:ind w:left="270"/>
              <w:jc w:val="right"/>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w:t>
            </w:r>
          </w:p>
        </w:tc>
      </w:tr>
      <w:tr w:rsidR="00BA6883" w:rsidRPr="009F3DBD" w14:paraId="76418DF1" w14:textId="77777777" w:rsidTr="003E121A">
        <w:trPr>
          <w:gridBefore w:val="1"/>
          <w:wBefore w:w="252" w:type="dxa"/>
          <w:cantSplit/>
        </w:trPr>
        <w:tc>
          <w:tcPr>
            <w:tcW w:w="4285" w:type="dxa"/>
          </w:tcPr>
          <w:p w14:paraId="7B645D8E"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Dividende de plata (i)</w:t>
            </w:r>
          </w:p>
          <w:p w14:paraId="54660A7E"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Imprumuturi si datorii asimilate ( garantii)</w:t>
            </w:r>
          </w:p>
        </w:tc>
        <w:tc>
          <w:tcPr>
            <w:tcW w:w="1491" w:type="dxa"/>
            <w:vAlign w:val="bottom"/>
          </w:tcPr>
          <w:p w14:paraId="69AD71FE"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110.235</w:t>
            </w:r>
          </w:p>
          <w:p w14:paraId="3DFAFE88"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31.990</w:t>
            </w:r>
          </w:p>
        </w:tc>
        <w:tc>
          <w:tcPr>
            <w:tcW w:w="1492" w:type="dxa"/>
            <w:vAlign w:val="bottom"/>
          </w:tcPr>
          <w:p w14:paraId="5D2EEED1"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47.736</w:t>
            </w:r>
          </w:p>
          <w:p w14:paraId="6C8CBB3D"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33.789</w:t>
            </w:r>
          </w:p>
        </w:tc>
        <w:tc>
          <w:tcPr>
            <w:tcW w:w="1285" w:type="dxa"/>
            <w:vAlign w:val="bottom"/>
          </w:tcPr>
          <w:p w14:paraId="6DF801E7"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47.736</w:t>
            </w:r>
          </w:p>
          <w:p w14:paraId="5E6DE6BD"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33.789</w:t>
            </w:r>
          </w:p>
        </w:tc>
        <w:tc>
          <w:tcPr>
            <w:tcW w:w="1289" w:type="dxa"/>
            <w:vAlign w:val="bottom"/>
          </w:tcPr>
          <w:p w14:paraId="3939C930" w14:textId="77777777" w:rsidR="00BA6883" w:rsidRPr="009F3DBD" w:rsidRDefault="00BA6883" w:rsidP="00BA6883">
            <w:pPr>
              <w:snapToGrid w:val="0"/>
              <w:ind w:left="270"/>
              <w:jc w:val="right"/>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w:t>
            </w:r>
          </w:p>
        </w:tc>
      </w:tr>
      <w:tr w:rsidR="00BA6883" w:rsidRPr="009F3DBD" w14:paraId="26CCDB9F" w14:textId="77777777" w:rsidTr="003E121A">
        <w:trPr>
          <w:cantSplit/>
        </w:trPr>
        <w:tc>
          <w:tcPr>
            <w:tcW w:w="253" w:type="dxa"/>
          </w:tcPr>
          <w:p w14:paraId="4BEF47EB" w14:textId="77777777" w:rsidR="00BA6883" w:rsidRPr="009F3DBD" w:rsidRDefault="00BA6883" w:rsidP="008604FA">
            <w:pPr>
              <w:snapToGrid w:val="0"/>
              <w:rPr>
                <w:rFonts w:asciiTheme="minorHAnsi" w:hAnsiTheme="minorHAnsi" w:cstheme="minorHAnsi"/>
                <w:sz w:val="18"/>
                <w:szCs w:val="18"/>
                <w:lang w:val="ro-RO"/>
              </w:rPr>
            </w:pPr>
          </w:p>
        </w:tc>
        <w:tc>
          <w:tcPr>
            <w:tcW w:w="4284" w:type="dxa"/>
          </w:tcPr>
          <w:p w14:paraId="35A6D578" w14:textId="77777777" w:rsidR="00BA6883" w:rsidRPr="009F3DBD" w:rsidRDefault="00BA6883"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Alti creditori</w:t>
            </w:r>
          </w:p>
        </w:tc>
        <w:tc>
          <w:tcPr>
            <w:tcW w:w="1491" w:type="dxa"/>
            <w:tcBorders>
              <w:bottom w:val="single" w:sz="8" w:space="0" w:color="auto"/>
            </w:tcBorders>
            <w:vAlign w:val="bottom"/>
          </w:tcPr>
          <w:p w14:paraId="5C5820ED"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336</w:t>
            </w:r>
          </w:p>
        </w:tc>
        <w:tc>
          <w:tcPr>
            <w:tcW w:w="1492" w:type="dxa"/>
            <w:tcBorders>
              <w:bottom w:val="single" w:sz="8" w:space="0" w:color="auto"/>
            </w:tcBorders>
            <w:vAlign w:val="bottom"/>
          </w:tcPr>
          <w:p w14:paraId="1E278669" w14:textId="77777777" w:rsidR="00BA6883" w:rsidRPr="009F3DBD" w:rsidRDefault="00BA6883" w:rsidP="00BA6883">
            <w:pPr>
              <w:snapToGrid w:val="0"/>
              <w:ind w:left="270"/>
              <w:jc w:val="right"/>
              <w:rPr>
                <w:rFonts w:asciiTheme="minorHAnsi" w:hAnsiTheme="minorHAnsi" w:cstheme="minorHAnsi"/>
                <w:sz w:val="18"/>
                <w:szCs w:val="18"/>
                <w:lang w:val="ro-RO"/>
              </w:rPr>
            </w:pPr>
            <w:r w:rsidRPr="009F3DBD">
              <w:rPr>
                <w:rFonts w:asciiTheme="minorHAnsi" w:hAnsiTheme="minorHAnsi" w:cstheme="minorHAnsi"/>
                <w:color w:val="000000"/>
                <w:sz w:val="18"/>
                <w:szCs w:val="18"/>
                <w:lang w:val="ro-RO"/>
              </w:rPr>
              <w:t>336</w:t>
            </w:r>
          </w:p>
        </w:tc>
        <w:tc>
          <w:tcPr>
            <w:tcW w:w="1285" w:type="dxa"/>
            <w:tcBorders>
              <w:bottom w:val="single" w:sz="8" w:space="0" w:color="auto"/>
            </w:tcBorders>
            <w:vAlign w:val="bottom"/>
          </w:tcPr>
          <w:p w14:paraId="6D5C1992" w14:textId="77777777" w:rsidR="00BA6883" w:rsidRPr="009F3DBD" w:rsidRDefault="00BA6883" w:rsidP="00BA6883">
            <w:pPr>
              <w:snapToGrid w:val="0"/>
              <w:ind w:left="270"/>
              <w:jc w:val="right"/>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336</w:t>
            </w:r>
          </w:p>
        </w:tc>
        <w:tc>
          <w:tcPr>
            <w:tcW w:w="1289" w:type="dxa"/>
            <w:tcBorders>
              <w:bottom w:val="single" w:sz="8" w:space="0" w:color="auto"/>
            </w:tcBorders>
            <w:vAlign w:val="bottom"/>
          </w:tcPr>
          <w:p w14:paraId="014DF56C" w14:textId="77777777" w:rsidR="00BA6883" w:rsidRPr="009F3DBD" w:rsidRDefault="00BA6883" w:rsidP="00BA6883">
            <w:pPr>
              <w:snapToGrid w:val="0"/>
              <w:ind w:left="270"/>
              <w:jc w:val="right"/>
              <w:rPr>
                <w:rFonts w:asciiTheme="minorHAnsi" w:hAnsiTheme="minorHAnsi" w:cstheme="minorHAnsi"/>
                <w:color w:val="000000"/>
                <w:sz w:val="18"/>
                <w:szCs w:val="18"/>
                <w:lang w:val="ro-RO"/>
              </w:rPr>
            </w:pPr>
            <w:r w:rsidRPr="009F3DBD">
              <w:rPr>
                <w:rFonts w:asciiTheme="minorHAnsi" w:hAnsiTheme="minorHAnsi" w:cstheme="minorHAnsi"/>
                <w:color w:val="000000"/>
                <w:sz w:val="18"/>
                <w:szCs w:val="18"/>
                <w:lang w:val="ro-RO"/>
              </w:rPr>
              <w:t>-</w:t>
            </w:r>
          </w:p>
        </w:tc>
      </w:tr>
      <w:tr w:rsidR="00BA6883" w:rsidRPr="009F3DBD" w14:paraId="32CA7A58" w14:textId="77777777" w:rsidTr="003E121A">
        <w:trPr>
          <w:cantSplit/>
          <w:trHeight w:val="405"/>
        </w:trPr>
        <w:tc>
          <w:tcPr>
            <w:tcW w:w="253" w:type="dxa"/>
          </w:tcPr>
          <w:p w14:paraId="1C121CC3" w14:textId="77777777" w:rsidR="00BA6883" w:rsidRPr="009F3DBD" w:rsidRDefault="00BA6883" w:rsidP="008604FA">
            <w:pPr>
              <w:snapToGrid w:val="0"/>
              <w:rPr>
                <w:rFonts w:asciiTheme="minorHAnsi" w:hAnsiTheme="minorHAnsi" w:cstheme="minorHAnsi"/>
                <w:b/>
                <w:sz w:val="18"/>
                <w:szCs w:val="18"/>
                <w:lang w:val="ro-RO"/>
              </w:rPr>
            </w:pPr>
          </w:p>
          <w:p w14:paraId="7DE61414" w14:textId="77777777" w:rsidR="00BA6883" w:rsidRPr="009F3DBD" w:rsidRDefault="00BA6883" w:rsidP="008604FA">
            <w:pPr>
              <w:rPr>
                <w:rFonts w:asciiTheme="minorHAnsi" w:hAnsiTheme="minorHAnsi" w:cstheme="minorHAnsi"/>
                <w:b/>
                <w:sz w:val="18"/>
                <w:szCs w:val="18"/>
                <w:lang w:val="ro-RO"/>
              </w:rPr>
            </w:pPr>
          </w:p>
        </w:tc>
        <w:tc>
          <w:tcPr>
            <w:tcW w:w="4284" w:type="dxa"/>
            <w:vAlign w:val="bottom"/>
          </w:tcPr>
          <w:p w14:paraId="7E9D4467" w14:textId="459354F4" w:rsidR="00BA6883" w:rsidRPr="009F3DBD" w:rsidRDefault="00EF0D8A" w:rsidP="008604FA">
            <w:pPr>
              <w:snapToGrid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1491" w:type="dxa"/>
            <w:tcBorders>
              <w:top w:val="single" w:sz="8" w:space="0" w:color="auto"/>
              <w:bottom w:val="single" w:sz="12" w:space="0" w:color="auto"/>
            </w:tcBorders>
            <w:vAlign w:val="bottom"/>
          </w:tcPr>
          <w:p w14:paraId="725612AF" w14:textId="77777777" w:rsidR="00BA6883" w:rsidRPr="009F3DBD" w:rsidRDefault="00BA6883" w:rsidP="00BA6883">
            <w:pPr>
              <w:snapToGrid w:val="0"/>
              <w:ind w:left="270"/>
              <w:jc w:val="right"/>
              <w:rPr>
                <w:rFonts w:asciiTheme="minorHAnsi" w:hAnsiTheme="minorHAnsi" w:cstheme="minorHAnsi"/>
                <w:b/>
                <w:sz w:val="18"/>
                <w:szCs w:val="18"/>
                <w:lang w:val="ro-RO"/>
              </w:rPr>
            </w:pPr>
          </w:p>
          <w:p w14:paraId="6B17B9BC" w14:textId="77777777" w:rsidR="00BA6883" w:rsidRPr="009F3DBD" w:rsidRDefault="00BA6883" w:rsidP="00BA6883">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282.955</w:t>
            </w:r>
          </w:p>
        </w:tc>
        <w:tc>
          <w:tcPr>
            <w:tcW w:w="1492" w:type="dxa"/>
            <w:tcBorders>
              <w:top w:val="single" w:sz="8" w:space="0" w:color="auto"/>
              <w:bottom w:val="single" w:sz="12" w:space="0" w:color="auto"/>
            </w:tcBorders>
            <w:vAlign w:val="bottom"/>
          </w:tcPr>
          <w:p w14:paraId="32A7A1B8" w14:textId="77777777" w:rsidR="00BA6883" w:rsidRPr="009F3DBD" w:rsidRDefault="00BA6883" w:rsidP="00BA6883">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719.520</w:t>
            </w:r>
          </w:p>
        </w:tc>
        <w:tc>
          <w:tcPr>
            <w:tcW w:w="1285" w:type="dxa"/>
            <w:tcBorders>
              <w:top w:val="single" w:sz="8" w:space="0" w:color="auto"/>
              <w:bottom w:val="single" w:sz="12" w:space="0" w:color="auto"/>
            </w:tcBorders>
            <w:vAlign w:val="bottom"/>
          </w:tcPr>
          <w:p w14:paraId="63F3D513" w14:textId="77777777" w:rsidR="00BA6883" w:rsidRPr="009F3DBD" w:rsidRDefault="00BA6883" w:rsidP="00BA6883">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719.520</w:t>
            </w:r>
          </w:p>
        </w:tc>
        <w:tc>
          <w:tcPr>
            <w:tcW w:w="1289" w:type="dxa"/>
            <w:tcBorders>
              <w:top w:val="single" w:sz="8" w:space="0" w:color="auto"/>
              <w:bottom w:val="single" w:sz="12" w:space="0" w:color="auto"/>
            </w:tcBorders>
            <w:vAlign w:val="bottom"/>
          </w:tcPr>
          <w:p w14:paraId="1C4233D0" w14:textId="77777777" w:rsidR="00BA6883" w:rsidRPr="009F3DBD" w:rsidRDefault="00BA6883" w:rsidP="00BA6883">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w:t>
            </w:r>
          </w:p>
        </w:tc>
      </w:tr>
    </w:tbl>
    <w:p w14:paraId="1CC45C43" w14:textId="77777777" w:rsidR="00ED0C80" w:rsidRPr="009F3DBD" w:rsidRDefault="00ED0C80" w:rsidP="008604FA">
      <w:pPr>
        <w:ind w:left="270"/>
        <w:rPr>
          <w:rFonts w:asciiTheme="minorHAnsi" w:hAnsiTheme="minorHAnsi" w:cstheme="minorHAnsi"/>
          <w:sz w:val="18"/>
          <w:szCs w:val="18"/>
          <w:lang w:val="ro-RO"/>
        </w:rPr>
      </w:pPr>
    </w:p>
    <w:p w14:paraId="34142519" w14:textId="77777777" w:rsidR="00ED0C80" w:rsidRPr="009F3DBD" w:rsidRDefault="004110D0" w:rsidP="00EF0D8A">
      <w:pPr>
        <w:pStyle w:val="ListParagraph"/>
        <w:numPr>
          <w:ilvl w:val="0"/>
          <w:numId w:val="11"/>
        </w:numPr>
        <w:ind w:left="567" w:hanging="567"/>
        <w:rPr>
          <w:rFonts w:asciiTheme="minorHAnsi" w:hAnsiTheme="minorHAnsi" w:cstheme="minorHAnsi"/>
          <w:sz w:val="18"/>
          <w:szCs w:val="18"/>
          <w:lang w:val="ro-RO"/>
        </w:rPr>
      </w:pPr>
      <w:r w:rsidRPr="009F3DBD">
        <w:rPr>
          <w:rFonts w:asciiTheme="minorHAnsi" w:hAnsiTheme="minorHAnsi" w:cstheme="minorHAnsi"/>
          <w:sz w:val="18"/>
          <w:szCs w:val="18"/>
          <w:lang w:val="ro-RO"/>
        </w:rPr>
        <w:t>„Dividende de plata” reprezinta dividende neridicate la  3</w:t>
      </w:r>
      <w:r w:rsidR="00C53F92"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C53F92" w:rsidRPr="009F3DBD">
        <w:rPr>
          <w:rFonts w:asciiTheme="minorHAnsi" w:hAnsiTheme="minorHAnsi" w:cstheme="minorHAnsi"/>
          <w:sz w:val="18"/>
          <w:szCs w:val="18"/>
          <w:lang w:val="ro-RO"/>
        </w:rPr>
        <w:t>dec</w:t>
      </w:r>
      <w:r w:rsidR="00F948A5"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202</w:t>
      </w:r>
      <w:r w:rsidR="006619A7" w:rsidRPr="009F3DBD">
        <w:rPr>
          <w:rFonts w:asciiTheme="minorHAnsi" w:hAnsiTheme="minorHAnsi" w:cstheme="minorHAnsi"/>
          <w:sz w:val="18"/>
          <w:szCs w:val="18"/>
          <w:lang w:val="ro-RO"/>
        </w:rPr>
        <w:t>3</w:t>
      </w:r>
      <w:r w:rsidR="000E7DEF"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w:t>
      </w:r>
      <w:r w:rsidR="000E7DEF" w:rsidRPr="009F3DBD">
        <w:rPr>
          <w:rFonts w:asciiTheme="minorHAnsi" w:hAnsiTheme="minorHAnsi" w:cstheme="minorHAnsi"/>
          <w:sz w:val="18"/>
          <w:szCs w:val="18"/>
          <w:lang w:val="ro-RO"/>
        </w:rPr>
        <w:t xml:space="preserve">aferente </w:t>
      </w:r>
      <w:r w:rsidRPr="009F3DBD">
        <w:rPr>
          <w:rFonts w:asciiTheme="minorHAnsi" w:hAnsiTheme="minorHAnsi" w:cstheme="minorHAnsi"/>
          <w:sz w:val="18"/>
          <w:szCs w:val="18"/>
          <w:lang w:val="ro-RO"/>
        </w:rPr>
        <w:t xml:space="preserve"> an</w:t>
      </w:r>
      <w:r w:rsidR="000E7DEF" w:rsidRPr="009F3DBD">
        <w:rPr>
          <w:rFonts w:asciiTheme="minorHAnsi" w:hAnsiTheme="minorHAnsi" w:cstheme="minorHAnsi"/>
          <w:sz w:val="18"/>
          <w:szCs w:val="18"/>
          <w:lang w:val="ro-RO"/>
        </w:rPr>
        <w:t>ului</w:t>
      </w:r>
      <w:r w:rsidRPr="009F3DBD">
        <w:rPr>
          <w:rFonts w:asciiTheme="minorHAnsi" w:hAnsiTheme="minorHAnsi" w:cstheme="minorHAnsi"/>
          <w:sz w:val="18"/>
          <w:szCs w:val="18"/>
          <w:lang w:val="ro-RO"/>
        </w:rPr>
        <w:t xml:space="preserve"> 20</w:t>
      </w:r>
      <w:r w:rsidR="006619A7" w:rsidRPr="009F3DBD">
        <w:rPr>
          <w:rFonts w:asciiTheme="minorHAnsi" w:hAnsiTheme="minorHAnsi" w:cstheme="minorHAnsi"/>
          <w:sz w:val="18"/>
          <w:szCs w:val="18"/>
          <w:lang w:val="ro-RO"/>
        </w:rPr>
        <w:t>21</w:t>
      </w:r>
      <w:r w:rsidR="00FE10DB" w:rsidRPr="009F3DBD">
        <w:rPr>
          <w:rFonts w:asciiTheme="minorHAnsi" w:hAnsiTheme="minorHAnsi" w:cstheme="minorHAnsi"/>
          <w:sz w:val="18"/>
          <w:szCs w:val="18"/>
          <w:lang w:val="ro-RO"/>
        </w:rPr>
        <w:t xml:space="preserve">, </w:t>
      </w:r>
      <w:r w:rsidR="000E7DEF" w:rsidRPr="009F3DBD">
        <w:rPr>
          <w:rFonts w:asciiTheme="minorHAnsi" w:hAnsiTheme="minorHAnsi" w:cstheme="minorHAnsi"/>
          <w:sz w:val="18"/>
          <w:szCs w:val="18"/>
          <w:lang w:val="ro-RO"/>
        </w:rPr>
        <w:t xml:space="preserve">apartinand </w:t>
      </w:r>
      <w:r w:rsidR="00FE10DB" w:rsidRPr="009F3DBD">
        <w:rPr>
          <w:rFonts w:asciiTheme="minorHAnsi" w:hAnsiTheme="minorHAnsi" w:cstheme="minorHAnsi"/>
          <w:sz w:val="18"/>
          <w:szCs w:val="18"/>
          <w:lang w:val="ro-RO"/>
        </w:rPr>
        <w:t xml:space="preserve">actionari persoane fizice si </w:t>
      </w:r>
      <w:r w:rsidR="00DB483D" w:rsidRPr="009F3DBD">
        <w:rPr>
          <w:rFonts w:asciiTheme="minorHAnsi" w:hAnsiTheme="minorHAnsi" w:cstheme="minorHAnsi"/>
          <w:sz w:val="18"/>
          <w:szCs w:val="18"/>
          <w:lang w:val="ro-RO"/>
        </w:rPr>
        <w:t>juridice ale Regal SA</w:t>
      </w:r>
      <w:r w:rsidR="000E7DEF" w:rsidRPr="009F3DBD">
        <w:rPr>
          <w:rFonts w:asciiTheme="minorHAnsi" w:hAnsiTheme="minorHAnsi" w:cstheme="minorHAnsi"/>
          <w:sz w:val="18"/>
          <w:szCs w:val="18"/>
          <w:lang w:val="ro-RO"/>
        </w:rPr>
        <w:t>.</w:t>
      </w:r>
    </w:p>
    <w:p w14:paraId="03DFF0C0" w14:textId="77777777" w:rsidR="00087B02" w:rsidRPr="009F3DBD" w:rsidRDefault="00087B02" w:rsidP="00EF0D8A">
      <w:pPr>
        <w:pStyle w:val="ListParagraph"/>
        <w:ind w:left="567" w:hanging="567"/>
        <w:rPr>
          <w:rFonts w:asciiTheme="minorHAnsi" w:hAnsiTheme="minorHAnsi" w:cstheme="minorHAnsi"/>
          <w:sz w:val="18"/>
          <w:szCs w:val="18"/>
          <w:lang w:val="ro-RO"/>
        </w:rPr>
      </w:pPr>
    </w:p>
    <w:p w14:paraId="41239FDC" w14:textId="77777777" w:rsidR="004B40B0" w:rsidRPr="009F3DBD" w:rsidRDefault="00DB483D" w:rsidP="00EF0D8A">
      <w:pPr>
        <w:pStyle w:val="ListParagraph"/>
        <w:numPr>
          <w:ilvl w:val="0"/>
          <w:numId w:val="11"/>
        </w:numPr>
        <w:ind w:left="567" w:hanging="567"/>
        <w:rPr>
          <w:rFonts w:asciiTheme="minorHAnsi" w:hAnsiTheme="minorHAnsi" w:cstheme="minorHAnsi"/>
          <w:sz w:val="18"/>
          <w:szCs w:val="18"/>
          <w:lang w:val="ro-RO"/>
        </w:rPr>
      </w:pPr>
      <w:r w:rsidRPr="009F3DBD">
        <w:rPr>
          <w:rFonts w:asciiTheme="minorHAnsi" w:hAnsiTheme="minorHAnsi" w:cstheme="minorHAnsi"/>
          <w:sz w:val="18"/>
          <w:szCs w:val="18"/>
          <w:lang w:val="ro-RO"/>
        </w:rPr>
        <w:t>„Datorii la bugetul statului” la 31 decembrie 202</w:t>
      </w:r>
      <w:r w:rsidR="006619A7"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reprezinta contributii asiguratorii in suma de </w:t>
      </w:r>
      <w:r w:rsidR="006619A7" w:rsidRPr="009F3DBD">
        <w:rPr>
          <w:rFonts w:asciiTheme="minorHAnsi" w:hAnsiTheme="minorHAnsi" w:cstheme="minorHAnsi"/>
          <w:sz w:val="18"/>
          <w:szCs w:val="18"/>
          <w:lang w:val="ro-RO"/>
        </w:rPr>
        <w:t>590</w:t>
      </w:r>
      <w:r w:rsidR="00BE3E38"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 lei (202</w:t>
      </w:r>
      <w:r w:rsidR="006619A7"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5</w:t>
      </w:r>
      <w:r w:rsidR="006619A7" w:rsidRPr="009F3DBD">
        <w:rPr>
          <w:rFonts w:asciiTheme="minorHAnsi" w:hAnsiTheme="minorHAnsi" w:cstheme="minorHAnsi"/>
          <w:sz w:val="18"/>
          <w:szCs w:val="18"/>
          <w:lang w:val="ro-RO"/>
        </w:rPr>
        <w:t>78</w:t>
      </w:r>
      <w:r w:rsidRPr="009F3DBD">
        <w:rPr>
          <w:rFonts w:asciiTheme="minorHAnsi" w:hAnsiTheme="minorHAnsi" w:cstheme="minorHAnsi"/>
          <w:sz w:val="18"/>
          <w:szCs w:val="18"/>
          <w:lang w:val="ro-RO"/>
        </w:rPr>
        <w:t xml:space="preserve"> lei), impozit pe profit in suma de</w:t>
      </w:r>
      <w:r w:rsidR="006619A7" w:rsidRPr="009F3DBD">
        <w:rPr>
          <w:rFonts w:asciiTheme="minorHAnsi" w:hAnsiTheme="minorHAnsi" w:cstheme="minorHAnsi"/>
          <w:sz w:val="18"/>
          <w:szCs w:val="18"/>
          <w:lang w:val="ro-RO"/>
        </w:rPr>
        <w:t xml:space="preserve"> </w:t>
      </w:r>
      <w:r w:rsidR="001C6703" w:rsidRPr="009F3DBD">
        <w:rPr>
          <w:rFonts w:asciiTheme="minorHAnsi" w:hAnsiTheme="minorHAnsi" w:cstheme="minorHAnsi"/>
          <w:sz w:val="18"/>
          <w:szCs w:val="18"/>
          <w:lang w:val="ro-RO"/>
        </w:rPr>
        <w:t>488.850</w:t>
      </w:r>
      <w:r w:rsidR="006619A7" w:rsidRPr="009F3DBD">
        <w:rPr>
          <w:rFonts w:asciiTheme="minorHAnsi" w:hAnsiTheme="minorHAnsi" w:cstheme="minorHAnsi"/>
          <w:sz w:val="18"/>
          <w:szCs w:val="18"/>
          <w:lang w:val="ro-RO"/>
        </w:rPr>
        <w:t>,00</w:t>
      </w:r>
      <w:r w:rsidR="00BE3E38"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 lei (202</w:t>
      </w:r>
      <w:r w:rsidR="006619A7"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w:t>
      </w:r>
      <w:r w:rsidR="006619A7" w:rsidRPr="009F3DBD">
        <w:rPr>
          <w:rFonts w:asciiTheme="minorHAnsi" w:hAnsiTheme="minorHAnsi" w:cstheme="minorHAnsi"/>
          <w:sz w:val="18"/>
          <w:szCs w:val="18"/>
          <w:lang w:val="ro-RO"/>
        </w:rPr>
        <w:t>0</w:t>
      </w:r>
      <w:r w:rsidRPr="009F3DBD">
        <w:rPr>
          <w:rFonts w:asciiTheme="minorHAnsi" w:hAnsiTheme="minorHAnsi" w:cstheme="minorHAnsi"/>
          <w:sz w:val="18"/>
          <w:szCs w:val="18"/>
          <w:lang w:val="ro-RO"/>
        </w:rPr>
        <w:t xml:space="preserve"> lei) si impozit salarii in suma de </w:t>
      </w:r>
      <w:r w:rsidR="00BE3E38" w:rsidRPr="009F3DBD">
        <w:rPr>
          <w:rFonts w:asciiTheme="minorHAnsi" w:hAnsiTheme="minorHAnsi" w:cstheme="minorHAnsi"/>
          <w:sz w:val="18"/>
          <w:szCs w:val="18"/>
          <w:lang w:val="ro-RO"/>
        </w:rPr>
        <w:t>1.</w:t>
      </w:r>
      <w:r w:rsidR="006619A7" w:rsidRPr="009F3DBD">
        <w:rPr>
          <w:rFonts w:asciiTheme="minorHAnsi" w:hAnsiTheme="minorHAnsi" w:cstheme="minorHAnsi"/>
          <w:sz w:val="18"/>
          <w:szCs w:val="18"/>
          <w:lang w:val="ro-RO"/>
        </w:rPr>
        <w:t>547</w:t>
      </w:r>
      <w:r w:rsidR="00BE3E38"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lei (202</w:t>
      </w:r>
      <w:r w:rsidR="000E7DEF"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w:t>
      </w:r>
      <w:r w:rsidR="00526AE8" w:rsidRPr="009F3DBD">
        <w:rPr>
          <w:rFonts w:asciiTheme="minorHAnsi" w:hAnsiTheme="minorHAnsi" w:cstheme="minorHAnsi"/>
          <w:sz w:val="18"/>
          <w:szCs w:val="18"/>
          <w:lang w:val="ro-RO"/>
        </w:rPr>
        <w:t>1,</w:t>
      </w:r>
      <w:r w:rsidR="006619A7" w:rsidRPr="009F3DBD">
        <w:rPr>
          <w:rFonts w:asciiTheme="minorHAnsi" w:hAnsiTheme="minorHAnsi" w:cstheme="minorHAnsi"/>
          <w:sz w:val="18"/>
          <w:szCs w:val="18"/>
          <w:lang w:val="ro-RO"/>
        </w:rPr>
        <w:t>645</w:t>
      </w:r>
      <w:r w:rsidR="00526AE8" w:rsidRPr="009F3DBD">
        <w:rPr>
          <w:rFonts w:asciiTheme="minorHAnsi" w:hAnsiTheme="minorHAnsi" w:cstheme="minorHAnsi"/>
          <w:sz w:val="18"/>
          <w:szCs w:val="18"/>
          <w:lang w:val="ro-RO"/>
        </w:rPr>
        <w:t xml:space="preserve"> lei). </w:t>
      </w:r>
      <w:r w:rsidR="004B40B0" w:rsidRPr="009F3DBD">
        <w:rPr>
          <w:rFonts w:asciiTheme="minorHAnsi" w:hAnsiTheme="minorHAnsi" w:cstheme="minorHAnsi"/>
          <w:sz w:val="18"/>
          <w:szCs w:val="18"/>
          <w:lang w:val="ro-RO"/>
        </w:rPr>
        <w:t xml:space="preserve">Cresterea </w:t>
      </w:r>
      <w:r w:rsidR="00526AE8" w:rsidRPr="009F3DBD">
        <w:rPr>
          <w:rFonts w:asciiTheme="minorHAnsi" w:hAnsiTheme="minorHAnsi" w:cstheme="minorHAnsi"/>
          <w:sz w:val="18"/>
          <w:szCs w:val="18"/>
          <w:lang w:val="ro-RO"/>
        </w:rPr>
        <w:t xml:space="preserve"> semnificativa fata de 202</w:t>
      </w:r>
      <w:r w:rsidR="004B40B0" w:rsidRPr="009F3DBD">
        <w:rPr>
          <w:rFonts w:asciiTheme="minorHAnsi" w:hAnsiTheme="minorHAnsi" w:cstheme="minorHAnsi"/>
          <w:sz w:val="18"/>
          <w:szCs w:val="18"/>
          <w:lang w:val="ro-RO"/>
        </w:rPr>
        <w:t>2</w:t>
      </w:r>
      <w:r w:rsidR="00526AE8" w:rsidRPr="009F3DBD">
        <w:rPr>
          <w:rFonts w:asciiTheme="minorHAnsi" w:hAnsiTheme="minorHAnsi" w:cstheme="minorHAnsi"/>
          <w:sz w:val="18"/>
          <w:szCs w:val="18"/>
          <w:lang w:val="ro-RO"/>
        </w:rPr>
        <w:t xml:space="preserve"> este reprezentata de impozitul pe profit </w:t>
      </w:r>
      <w:r w:rsidR="00FD0A8E" w:rsidRPr="009F3DBD">
        <w:rPr>
          <w:rFonts w:asciiTheme="minorHAnsi" w:hAnsiTheme="minorHAnsi" w:cstheme="minorHAnsi"/>
          <w:sz w:val="18"/>
          <w:szCs w:val="18"/>
          <w:lang w:val="ro-RO"/>
        </w:rPr>
        <w:t>datorat la 31 decembrie 202</w:t>
      </w:r>
      <w:r w:rsidR="004B40B0" w:rsidRPr="009F3DBD">
        <w:rPr>
          <w:rFonts w:asciiTheme="minorHAnsi" w:hAnsiTheme="minorHAnsi" w:cstheme="minorHAnsi"/>
          <w:sz w:val="18"/>
          <w:szCs w:val="18"/>
          <w:lang w:val="ro-RO"/>
        </w:rPr>
        <w:t>3</w:t>
      </w:r>
      <w:r w:rsidR="00FD0A8E" w:rsidRPr="009F3DBD">
        <w:rPr>
          <w:rFonts w:asciiTheme="minorHAnsi" w:hAnsiTheme="minorHAnsi" w:cstheme="minorHAnsi"/>
          <w:sz w:val="18"/>
          <w:szCs w:val="18"/>
          <w:lang w:val="ro-RO"/>
        </w:rPr>
        <w:t>,</w:t>
      </w:r>
      <w:r w:rsidR="004B40B0" w:rsidRPr="009F3DBD">
        <w:rPr>
          <w:rFonts w:asciiTheme="minorHAnsi" w:hAnsiTheme="minorHAnsi" w:cstheme="minorHAnsi"/>
          <w:sz w:val="18"/>
          <w:szCs w:val="18"/>
          <w:lang w:val="ro-RO"/>
        </w:rPr>
        <w:t xml:space="preserve"> rezultat in principal din venitul realizat din vanzarea investitiilor imobiliare, fata de an 2022 cand s</w:t>
      </w:r>
      <w:r w:rsidR="00EE0B20" w:rsidRPr="009F3DBD">
        <w:rPr>
          <w:rFonts w:asciiTheme="minorHAnsi" w:hAnsiTheme="minorHAnsi" w:cstheme="minorHAnsi"/>
          <w:sz w:val="18"/>
          <w:szCs w:val="18"/>
          <w:lang w:val="ro-RO"/>
        </w:rPr>
        <w:t>-</w:t>
      </w:r>
      <w:r w:rsidR="004B40B0" w:rsidRPr="009F3DBD">
        <w:rPr>
          <w:rFonts w:asciiTheme="minorHAnsi" w:hAnsiTheme="minorHAnsi" w:cstheme="minorHAnsi"/>
          <w:sz w:val="18"/>
          <w:szCs w:val="18"/>
          <w:lang w:val="ro-RO"/>
        </w:rPr>
        <w:t xml:space="preserve">a inregistrat pierdere fiscala. </w:t>
      </w:r>
    </w:p>
    <w:p w14:paraId="0EB897E9" w14:textId="77777777" w:rsidR="004B40B0" w:rsidRPr="009F3DBD" w:rsidRDefault="004B40B0" w:rsidP="00EF0D8A">
      <w:pPr>
        <w:pStyle w:val="ListParagraph"/>
        <w:ind w:left="567" w:hanging="567"/>
        <w:rPr>
          <w:rFonts w:asciiTheme="minorHAnsi" w:hAnsiTheme="minorHAnsi" w:cstheme="minorHAnsi"/>
          <w:sz w:val="18"/>
          <w:szCs w:val="18"/>
          <w:lang w:val="ro-RO"/>
        </w:rPr>
      </w:pPr>
    </w:p>
    <w:p w14:paraId="5AA88914" w14:textId="6406D815" w:rsidR="009118F4" w:rsidRDefault="00ED0C80" w:rsidP="00EF0D8A">
      <w:pPr>
        <w:ind w:left="567" w:hanging="567"/>
        <w:rPr>
          <w:rFonts w:asciiTheme="minorHAnsi" w:hAnsiTheme="minorHAnsi" w:cstheme="minorHAnsi"/>
          <w:sz w:val="18"/>
          <w:szCs w:val="18"/>
          <w:lang w:val="ro-RO"/>
        </w:rPr>
      </w:pPr>
      <w:r w:rsidRPr="009F3DBD">
        <w:rPr>
          <w:rFonts w:asciiTheme="minorHAnsi" w:hAnsiTheme="minorHAnsi" w:cstheme="minorHAnsi"/>
          <w:sz w:val="18"/>
          <w:szCs w:val="18"/>
          <w:lang w:val="ro-RO"/>
        </w:rPr>
        <w:t>Societatea nu are angajate imprumuturi bancare la 3</w:t>
      </w:r>
      <w:r w:rsidR="00C53F92"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C53F92" w:rsidRPr="009F3DBD">
        <w:rPr>
          <w:rFonts w:asciiTheme="minorHAnsi" w:hAnsiTheme="minorHAnsi" w:cstheme="minorHAnsi"/>
          <w:sz w:val="18"/>
          <w:szCs w:val="18"/>
          <w:lang w:val="ro-RO"/>
        </w:rPr>
        <w:t>dec</w:t>
      </w:r>
      <w:r w:rsidR="00E70B85"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w:t>
      </w:r>
      <w:r w:rsidR="008E4971" w:rsidRPr="009F3DBD">
        <w:rPr>
          <w:rFonts w:asciiTheme="minorHAnsi" w:hAnsiTheme="minorHAnsi" w:cstheme="minorHAnsi"/>
          <w:sz w:val="18"/>
          <w:szCs w:val="18"/>
          <w:lang w:val="ro-RO"/>
        </w:rPr>
        <w:t>202</w:t>
      </w:r>
      <w:r w:rsidR="004B40B0" w:rsidRPr="009F3DBD">
        <w:rPr>
          <w:rFonts w:asciiTheme="minorHAnsi" w:hAnsiTheme="minorHAnsi" w:cstheme="minorHAnsi"/>
          <w:sz w:val="18"/>
          <w:szCs w:val="18"/>
          <w:lang w:val="ro-RO"/>
        </w:rPr>
        <w:t>3</w:t>
      </w:r>
      <w:r w:rsidR="00EF0D8A">
        <w:rPr>
          <w:rFonts w:asciiTheme="minorHAnsi" w:hAnsiTheme="minorHAnsi" w:cstheme="minorHAnsi"/>
          <w:sz w:val="18"/>
          <w:szCs w:val="18"/>
          <w:lang w:val="ro-RO"/>
        </w:rPr>
        <w:t>.</w:t>
      </w:r>
      <w:r w:rsidR="00EE0B20" w:rsidRPr="009F3DBD">
        <w:rPr>
          <w:rFonts w:asciiTheme="minorHAnsi" w:hAnsiTheme="minorHAnsi" w:cstheme="minorHAnsi"/>
          <w:sz w:val="18"/>
          <w:szCs w:val="18"/>
          <w:lang w:val="ro-RO"/>
        </w:rPr>
        <w:t>.</w:t>
      </w:r>
    </w:p>
    <w:p w14:paraId="0F71DED4" w14:textId="77777777" w:rsidR="00EF0D8A" w:rsidRPr="009F3DBD" w:rsidRDefault="00EF0D8A" w:rsidP="00EF0D8A">
      <w:pPr>
        <w:ind w:left="567" w:hanging="567"/>
        <w:rPr>
          <w:rFonts w:asciiTheme="minorHAnsi" w:hAnsiTheme="minorHAnsi" w:cstheme="minorHAnsi"/>
          <w:sz w:val="18"/>
          <w:szCs w:val="18"/>
          <w:lang w:val="ro-RO"/>
        </w:rPr>
      </w:pPr>
    </w:p>
    <w:p w14:paraId="0E9FB064" w14:textId="77777777" w:rsidR="00EE0B20" w:rsidRPr="009F3DBD" w:rsidRDefault="00EE0B20" w:rsidP="00EF0D8A">
      <w:pPr>
        <w:ind w:left="567" w:hanging="567"/>
        <w:rPr>
          <w:rFonts w:asciiTheme="minorHAnsi" w:hAnsiTheme="minorHAnsi" w:cstheme="minorHAnsi"/>
          <w:sz w:val="18"/>
          <w:szCs w:val="18"/>
          <w:lang w:val="ro-RO"/>
        </w:rPr>
      </w:pPr>
    </w:p>
    <w:p w14:paraId="1F3EA3ED" w14:textId="77777777" w:rsidR="009118F4" w:rsidRPr="009F3DBD" w:rsidRDefault="004E5E61" w:rsidP="00EF0D8A">
      <w:pPr>
        <w:ind w:left="567" w:hanging="567"/>
        <w:rPr>
          <w:rFonts w:asciiTheme="minorHAnsi" w:hAnsiTheme="minorHAnsi" w:cstheme="minorHAnsi"/>
          <w:sz w:val="18"/>
          <w:szCs w:val="18"/>
          <w:lang w:val="ro-RO"/>
        </w:rPr>
      </w:pPr>
      <w:r w:rsidRPr="009F3DBD">
        <w:rPr>
          <w:rFonts w:asciiTheme="minorHAnsi" w:hAnsiTheme="minorHAnsi" w:cstheme="minorHAnsi"/>
          <w:sz w:val="18"/>
          <w:szCs w:val="18"/>
          <w:lang w:val="ro-RO"/>
        </w:rPr>
        <w:t>Linia Imprumuturi si datorii asimilate contine garantii obtinute de la clienti prin contractele de inchiriere.</w:t>
      </w:r>
    </w:p>
    <w:p w14:paraId="41238C65" w14:textId="77777777" w:rsidR="00ED0C80" w:rsidRDefault="00ED0C80" w:rsidP="00EF0D8A">
      <w:pPr>
        <w:ind w:left="567" w:hanging="567"/>
        <w:rPr>
          <w:rFonts w:asciiTheme="minorHAnsi" w:hAnsiTheme="minorHAnsi" w:cstheme="minorHAnsi"/>
          <w:sz w:val="18"/>
          <w:szCs w:val="18"/>
          <w:lang w:val="ro-RO"/>
        </w:rPr>
      </w:pPr>
    </w:p>
    <w:p w14:paraId="06130152" w14:textId="77777777" w:rsidR="00EF0D8A" w:rsidRDefault="00EF0D8A" w:rsidP="00EF0D8A">
      <w:pPr>
        <w:ind w:left="567" w:hanging="567"/>
        <w:rPr>
          <w:rFonts w:asciiTheme="minorHAnsi" w:hAnsiTheme="minorHAnsi" w:cstheme="minorHAnsi"/>
          <w:sz w:val="18"/>
          <w:szCs w:val="18"/>
          <w:lang w:val="ro-RO"/>
        </w:rPr>
      </w:pPr>
    </w:p>
    <w:p w14:paraId="360B213C" w14:textId="77777777" w:rsidR="00EF0D8A" w:rsidRPr="009F3DBD" w:rsidRDefault="00EF0D8A" w:rsidP="00EF0D8A">
      <w:pPr>
        <w:ind w:left="567" w:hanging="567"/>
        <w:rPr>
          <w:rFonts w:asciiTheme="minorHAnsi" w:hAnsiTheme="minorHAnsi" w:cstheme="minorHAnsi"/>
          <w:sz w:val="18"/>
          <w:szCs w:val="18"/>
          <w:lang w:val="ro-RO"/>
        </w:rPr>
      </w:pPr>
    </w:p>
    <w:p w14:paraId="0BCDDB9B" w14:textId="77777777" w:rsidR="00ED0C80" w:rsidRPr="009F3DBD" w:rsidRDefault="00ED0C80" w:rsidP="008604FA">
      <w:pPr>
        <w:numPr>
          <w:ilvl w:val="0"/>
          <w:numId w:val="5"/>
        </w:numPr>
        <w:ind w:left="567"/>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PROVIZIOANE PENTRU RISCURI SI CHELTUIELI </w:t>
      </w:r>
    </w:p>
    <w:p w14:paraId="736E85C6" w14:textId="77777777" w:rsidR="00ED0C80" w:rsidRPr="009F3DBD" w:rsidRDefault="00ED0C80" w:rsidP="008604FA">
      <w:pPr>
        <w:ind w:left="270"/>
        <w:rPr>
          <w:rFonts w:asciiTheme="minorHAnsi" w:hAnsiTheme="minorHAnsi" w:cstheme="minorHAnsi"/>
          <w:b/>
          <w:sz w:val="18"/>
          <w:szCs w:val="18"/>
          <w:lang w:val="ro-RO"/>
        </w:rPr>
      </w:pPr>
    </w:p>
    <w:tbl>
      <w:tblPr>
        <w:tblW w:w="5000" w:type="pct"/>
        <w:tblLook w:val="0000" w:firstRow="0" w:lastRow="0" w:firstColumn="0" w:lastColumn="0" w:noHBand="0" w:noVBand="0"/>
      </w:tblPr>
      <w:tblGrid>
        <w:gridCol w:w="3515"/>
        <w:gridCol w:w="1429"/>
        <w:gridCol w:w="1444"/>
        <w:gridCol w:w="1556"/>
        <w:gridCol w:w="1695"/>
      </w:tblGrid>
      <w:tr w:rsidR="00ED0C80" w:rsidRPr="009F3DBD" w14:paraId="22CD51DE" w14:textId="77777777" w:rsidTr="00EF0D8A">
        <w:trPr>
          <w:cantSplit/>
          <w:trHeight w:hRule="exact" w:val="227"/>
        </w:trPr>
        <w:tc>
          <w:tcPr>
            <w:tcW w:w="1823" w:type="pct"/>
            <w:vMerge w:val="restart"/>
            <w:vAlign w:val="bottom"/>
          </w:tcPr>
          <w:p w14:paraId="720EED2B" w14:textId="77777777" w:rsidR="00ED0C80" w:rsidRPr="009F3DBD" w:rsidRDefault="00ED0C80" w:rsidP="008604FA">
            <w:pPr>
              <w:snapToGrid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Denumirea provizionului</w:t>
            </w:r>
          </w:p>
        </w:tc>
        <w:tc>
          <w:tcPr>
            <w:tcW w:w="741" w:type="pct"/>
            <w:vMerge w:val="restart"/>
            <w:tcBorders>
              <w:bottom w:val="single" w:sz="12" w:space="0" w:color="auto"/>
            </w:tcBorders>
            <w:vAlign w:val="bottom"/>
          </w:tcPr>
          <w:p w14:paraId="41AD8EB8" w14:textId="77777777" w:rsidR="00ED0C80" w:rsidRPr="009F3DBD" w:rsidRDefault="00ED0C8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3A490BAD" w14:textId="77777777" w:rsidR="00ED0C80" w:rsidRPr="009F3DBD" w:rsidRDefault="00ED0C80" w:rsidP="00EF0D8A">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 ianuarie</w:t>
            </w:r>
          </w:p>
          <w:p w14:paraId="1F51B5BB" w14:textId="77777777" w:rsidR="00ED0C80" w:rsidRPr="009F3DBD" w:rsidRDefault="00ED0C80" w:rsidP="00EF0D8A">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8E4971" w:rsidRPr="009F3DBD">
              <w:rPr>
                <w:rFonts w:asciiTheme="minorHAnsi" w:hAnsiTheme="minorHAnsi" w:cstheme="minorHAnsi"/>
                <w:b/>
                <w:sz w:val="18"/>
                <w:szCs w:val="18"/>
                <w:lang w:val="ro-RO"/>
              </w:rPr>
              <w:t>2</w:t>
            </w:r>
            <w:r w:rsidR="004B40B0" w:rsidRPr="009F3DBD">
              <w:rPr>
                <w:rFonts w:asciiTheme="minorHAnsi" w:hAnsiTheme="minorHAnsi" w:cstheme="minorHAnsi"/>
                <w:b/>
                <w:sz w:val="18"/>
                <w:szCs w:val="18"/>
                <w:lang w:val="ro-RO"/>
              </w:rPr>
              <w:t>3</w:t>
            </w:r>
          </w:p>
        </w:tc>
        <w:tc>
          <w:tcPr>
            <w:tcW w:w="1556" w:type="pct"/>
            <w:gridSpan w:val="2"/>
            <w:tcBorders>
              <w:bottom w:val="single" w:sz="12" w:space="0" w:color="auto"/>
            </w:tcBorders>
            <w:vAlign w:val="bottom"/>
          </w:tcPr>
          <w:p w14:paraId="1CB57E29" w14:textId="77777777" w:rsidR="00ED0C80" w:rsidRPr="009F3DBD" w:rsidRDefault="00ED0C80" w:rsidP="00EF0D8A">
            <w:pPr>
              <w:snapToGrid w:val="0"/>
              <w:ind w:left="270"/>
              <w:jc w:val="center"/>
              <w:rPr>
                <w:rFonts w:asciiTheme="minorHAnsi" w:hAnsiTheme="minorHAnsi" w:cstheme="minorHAnsi"/>
                <w:b/>
                <w:sz w:val="18"/>
                <w:szCs w:val="18"/>
                <w:lang w:val="ro-RO"/>
              </w:rPr>
            </w:pPr>
            <w:r w:rsidRPr="009F3DBD">
              <w:rPr>
                <w:rFonts w:asciiTheme="minorHAnsi" w:hAnsiTheme="minorHAnsi" w:cstheme="minorHAnsi"/>
                <w:b/>
                <w:sz w:val="18"/>
                <w:szCs w:val="18"/>
                <w:lang w:val="ro-RO"/>
              </w:rPr>
              <w:t>Transferuri</w:t>
            </w:r>
          </w:p>
        </w:tc>
        <w:tc>
          <w:tcPr>
            <w:tcW w:w="879" w:type="pct"/>
            <w:vMerge w:val="restart"/>
            <w:tcBorders>
              <w:bottom w:val="single" w:sz="12" w:space="0" w:color="auto"/>
            </w:tcBorders>
            <w:vAlign w:val="bottom"/>
          </w:tcPr>
          <w:p w14:paraId="79B59959" w14:textId="77777777" w:rsidR="00ED0C80" w:rsidRPr="009F3DBD" w:rsidRDefault="00ED0C8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Sold la</w:t>
            </w:r>
          </w:p>
          <w:p w14:paraId="683F0F9D" w14:textId="77777777" w:rsidR="00EF0D8A" w:rsidRDefault="00ED0C80" w:rsidP="00EF0D8A">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0C43F4" w:rsidRPr="009F3DBD">
              <w:rPr>
                <w:rFonts w:asciiTheme="minorHAnsi" w:hAnsiTheme="minorHAnsi" w:cstheme="minorHAnsi"/>
                <w:b/>
                <w:sz w:val="18"/>
                <w:szCs w:val="18"/>
                <w:lang w:val="ro-RO"/>
              </w:rPr>
              <w:t>1</w:t>
            </w:r>
            <w:r w:rsidRPr="009F3DBD">
              <w:rPr>
                <w:rFonts w:asciiTheme="minorHAnsi" w:hAnsiTheme="minorHAnsi" w:cstheme="minorHAnsi"/>
                <w:b/>
                <w:sz w:val="18"/>
                <w:szCs w:val="18"/>
                <w:lang w:val="ro-RO"/>
              </w:rPr>
              <w:t xml:space="preserve"> </w:t>
            </w:r>
            <w:r w:rsidR="000C43F4" w:rsidRPr="009F3DBD">
              <w:rPr>
                <w:rFonts w:asciiTheme="minorHAnsi" w:hAnsiTheme="minorHAnsi" w:cstheme="minorHAnsi"/>
                <w:b/>
                <w:sz w:val="18"/>
                <w:szCs w:val="18"/>
                <w:lang w:val="ro-RO"/>
              </w:rPr>
              <w:t>dec</w:t>
            </w:r>
            <w:r w:rsidR="00E40CE6" w:rsidRPr="009F3DBD">
              <w:rPr>
                <w:rFonts w:asciiTheme="minorHAnsi" w:hAnsiTheme="minorHAnsi" w:cstheme="minorHAnsi"/>
                <w:b/>
                <w:sz w:val="18"/>
                <w:szCs w:val="18"/>
                <w:lang w:val="ro-RO"/>
              </w:rPr>
              <w:t>embrie</w:t>
            </w:r>
          </w:p>
          <w:p w14:paraId="46C8DCD9" w14:textId="1E7E2430" w:rsidR="00ED0C80" w:rsidRPr="009F3DBD" w:rsidRDefault="00ED0C80" w:rsidP="00EF0D8A">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20</w:t>
            </w:r>
            <w:r w:rsidR="008E4971" w:rsidRPr="009F3DBD">
              <w:rPr>
                <w:rFonts w:asciiTheme="minorHAnsi" w:hAnsiTheme="minorHAnsi" w:cstheme="minorHAnsi"/>
                <w:b/>
                <w:sz w:val="18"/>
                <w:szCs w:val="18"/>
                <w:lang w:val="ro-RO"/>
              </w:rPr>
              <w:t>2</w:t>
            </w:r>
            <w:r w:rsidR="004B40B0" w:rsidRPr="009F3DBD">
              <w:rPr>
                <w:rFonts w:asciiTheme="minorHAnsi" w:hAnsiTheme="minorHAnsi" w:cstheme="minorHAnsi"/>
                <w:b/>
                <w:sz w:val="18"/>
                <w:szCs w:val="18"/>
                <w:lang w:val="ro-RO"/>
              </w:rPr>
              <w:t>3</w:t>
            </w:r>
          </w:p>
        </w:tc>
      </w:tr>
      <w:tr w:rsidR="00ED0C80" w:rsidRPr="009F3DBD" w14:paraId="61AF2205" w14:textId="77777777" w:rsidTr="00EF0D8A">
        <w:trPr>
          <w:cantSplit/>
          <w:trHeight w:hRule="exact" w:val="453"/>
        </w:trPr>
        <w:tc>
          <w:tcPr>
            <w:tcW w:w="1823" w:type="pct"/>
            <w:vMerge/>
            <w:vAlign w:val="bottom"/>
          </w:tcPr>
          <w:p w14:paraId="39CA6DBE" w14:textId="77777777" w:rsidR="00ED0C80" w:rsidRPr="009F3DBD" w:rsidRDefault="00ED0C80" w:rsidP="008604FA">
            <w:pPr>
              <w:rPr>
                <w:rFonts w:asciiTheme="minorHAnsi" w:hAnsiTheme="minorHAnsi" w:cstheme="minorHAnsi"/>
                <w:sz w:val="18"/>
                <w:szCs w:val="18"/>
                <w:lang w:val="ro-RO"/>
              </w:rPr>
            </w:pPr>
          </w:p>
        </w:tc>
        <w:tc>
          <w:tcPr>
            <w:tcW w:w="741" w:type="pct"/>
            <w:vMerge/>
            <w:tcBorders>
              <w:bottom w:val="single" w:sz="12" w:space="0" w:color="auto"/>
            </w:tcBorders>
            <w:vAlign w:val="bottom"/>
          </w:tcPr>
          <w:p w14:paraId="25E0DF6D" w14:textId="77777777" w:rsidR="00ED0C80" w:rsidRPr="009F3DBD" w:rsidRDefault="00ED0C80" w:rsidP="00EF0D8A">
            <w:pPr>
              <w:jc w:val="right"/>
              <w:rPr>
                <w:rFonts w:asciiTheme="minorHAnsi" w:hAnsiTheme="minorHAnsi" w:cstheme="minorHAnsi"/>
                <w:sz w:val="18"/>
                <w:szCs w:val="18"/>
                <w:lang w:val="ro-RO"/>
              </w:rPr>
            </w:pPr>
          </w:p>
        </w:tc>
        <w:tc>
          <w:tcPr>
            <w:tcW w:w="749" w:type="pct"/>
            <w:tcBorders>
              <w:top w:val="single" w:sz="12" w:space="0" w:color="auto"/>
              <w:bottom w:val="single" w:sz="12" w:space="0" w:color="auto"/>
            </w:tcBorders>
            <w:vAlign w:val="bottom"/>
          </w:tcPr>
          <w:p w14:paraId="3EE8246D" w14:textId="77777777" w:rsidR="00ED0C80" w:rsidRPr="009F3DBD" w:rsidRDefault="00ED0C8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in cont</w:t>
            </w:r>
          </w:p>
        </w:tc>
        <w:tc>
          <w:tcPr>
            <w:tcW w:w="807" w:type="pct"/>
            <w:tcBorders>
              <w:top w:val="single" w:sz="12" w:space="0" w:color="auto"/>
              <w:bottom w:val="single" w:sz="12" w:space="0" w:color="auto"/>
            </w:tcBorders>
            <w:vAlign w:val="bottom"/>
          </w:tcPr>
          <w:p w14:paraId="6ACA3C8A" w14:textId="77777777" w:rsidR="00ED0C80" w:rsidRPr="009F3DBD" w:rsidRDefault="00ED0C8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din cont</w:t>
            </w:r>
          </w:p>
        </w:tc>
        <w:tc>
          <w:tcPr>
            <w:tcW w:w="879" w:type="pct"/>
            <w:vMerge/>
            <w:tcBorders>
              <w:bottom w:val="single" w:sz="12" w:space="0" w:color="auto"/>
            </w:tcBorders>
            <w:vAlign w:val="bottom"/>
          </w:tcPr>
          <w:p w14:paraId="6B817D41" w14:textId="77777777" w:rsidR="00ED0C80" w:rsidRPr="009F3DBD" w:rsidRDefault="00ED0C80" w:rsidP="00EF0D8A">
            <w:pPr>
              <w:jc w:val="right"/>
              <w:rPr>
                <w:rFonts w:asciiTheme="minorHAnsi" w:hAnsiTheme="minorHAnsi" w:cstheme="minorHAnsi"/>
                <w:sz w:val="18"/>
                <w:szCs w:val="18"/>
                <w:lang w:val="ro-RO"/>
              </w:rPr>
            </w:pPr>
          </w:p>
        </w:tc>
      </w:tr>
      <w:tr w:rsidR="00ED0C80" w:rsidRPr="009F3DBD" w14:paraId="0505ADB8" w14:textId="77777777" w:rsidTr="00EF0D8A">
        <w:trPr>
          <w:cantSplit/>
          <w:trHeight w:hRule="exact" w:val="227"/>
        </w:trPr>
        <w:tc>
          <w:tcPr>
            <w:tcW w:w="1823" w:type="pct"/>
            <w:vAlign w:val="bottom"/>
          </w:tcPr>
          <w:p w14:paraId="02F260A1" w14:textId="77777777" w:rsidR="00ED0C80" w:rsidRPr="009F3DBD" w:rsidRDefault="00ED0C80" w:rsidP="008604FA">
            <w:pPr>
              <w:snapToGrid w:val="0"/>
              <w:rPr>
                <w:rFonts w:asciiTheme="minorHAnsi" w:hAnsiTheme="minorHAnsi" w:cstheme="minorHAnsi"/>
                <w:sz w:val="18"/>
                <w:szCs w:val="18"/>
                <w:lang w:val="ro-RO"/>
              </w:rPr>
            </w:pPr>
          </w:p>
        </w:tc>
        <w:tc>
          <w:tcPr>
            <w:tcW w:w="741" w:type="pct"/>
            <w:vAlign w:val="bottom"/>
          </w:tcPr>
          <w:p w14:paraId="2771BFBB" w14:textId="77777777" w:rsidR="00ED0C80" w:rsidRPr="009F3DBD" w:rsidRDefault="00ED0C80" w:rsidP="00EF0D8A">
            <w:pPr>
              <w:snapToGrid w:val="0"/>
              <w:ind w:left="270"/>
              <w:jc w:val="right"/>
              <w:rPr>
                <w:rFonts w:asciiTheme="minorHAnsi" w:hAnsiTheme="minorHAnsi" w:cstheme="minorHAnsi"/>
                <w:sz w:val="18"/>
                <w:szCs w:val="18"/>
                <w:lang w:val="ro-RO"/>
              </w:rPr>
            </w:pPr>
          </w:p>
        </w:tc>
        <w:tc>
          <w:tcPr>
            <w:tcW w:w="749" w:type="pct"/>
            <w:vAlign w:val="bottom"/>
          </w:tcPr>
          <w:p w14:paraId="51D5281A" w14:textId="77777777" w:rsidR="00ED0C80" w:rsidRPr="009F3DBD" w:rsidRDefault="00ED0C80" w:rsidP="00EF0D8A">
            <w:pPr>
              <w:snapToGrid w:val="0"/>
              <w:ind w:left="270"/>
              <w:jc w:val="right"/>
              <w:rPr>
                <w:rFonts w:asciiTheme="minorHAnsi" w:hAnsiTheme="minorHAnsi" w:cstheme="minorHAnsi"/>
                <w:sz w:val="18"/>
                <w:szCs w:val="18"/>
                <w:lang w:val="ro-RO"/>
              </w:rPr>
            </w:pPr>
          </w:p>
        </w:tc>
        <w:tc>
          <w:tcPr>
            <w:tcW w:w="807" w:type="pct"/>
            <w:vAlign w:val="bottom"/>
          </w:tcPr>
          <w:p w14:paraId="79703CA4" w14:textId="77777777" w:rsidR="00ED0C80" w:rsidRPr="009F3DBD" w:rsidRDefault="00ED0C80" w:rsidP="00EF0D8A">
            <w:pPr>
              <w:snapToGrid w:val="0"/>
              <w:ind w:left="270"/>
              <w:jc w:val="right"/>
              <w:rPr>
                <w:rFonts w:asciiTheme="minorHAnsi" w:hAnsiTheme="minorHAnsi" w:cstheme="minorHAnsi"/>
                <w:sz w:val="18"/>
                <w:szCs w:val="18"/>
                <w:lang w:val="ro-RO"/>
              </w:rPr>
            </w:pPr>
          </w:p>
        </w:tc>
        <w:tc>
          <w:tcPr>
            <w:tcW w:w="879" w:type="pct"/>
            <w:vAlign w:val="bottom"/>
          </w:tcPr>
          <w:p w14:paraId="61D35F8E" w14:textId="77777777" w:rsidR="00ED0C80" w:rsidRPr="009F3DBD" w:rsidRDefault="00ED0C80" w:rsidP="00EF0D8A">
            <w:pPr>
              <w:snapToGrid w:val="0"/>
              <w:ind w:left="270"/>
              <w:jc w:val="right"/>
              <w:rPr>
                <w:rFonts w:asciiTheme="minorHAnsi" w:hAnsiTheme="minorHAnsi" w:cstheme="minorHAnsi"/>
                <w:sz w:val="18"/>
                <w:szCs w:val="18"/>
                <w:lang w:val="ro-RO"/>
              </w:rPr>
            </w:pPr>
          </w:p>
        </w:tc>
      </w:tr>
      <w:tr w:rsidR="00ED0C80" w:rsidRPr="009F3DBD" w14:paraId="25A6BA0B" w14:textId="77777777" w:rsidTr="00EF0D8A">
        <w:trPr>
          <w:cantSplit/>
          <w:trHeight w:hRule="exact" w:val="227"/>
        </w:trPr>
        <w:tc>
          <w:tcPr>
            <w:tcW w:w="1823" w:type="pct"/>
            <w:vAlign w:val="bottom"/>
          </w:tcPr>
          <w:p w14:paraId="45E62B3C" w14:textId="77777777" w:rsidR="00ED0C80" w:rsidRPr="009F3DBD" w:rsidRDefault="00ED0C80"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Alte provizioane</w:t>
            </w:r>
          </w:p>
        </w:tc>
        <w:tc>
          <w:tcPr>
            <w:tcW w:w="741" w:type="pct"/>
            <w:tcBorders>
              <w:bottom w:val="single" w:sz="8" w:space="0" w:color="auto"/>
            </w:tcBorders>
            <w:vAlign w:val="bottom"/>
          </w:tcPr>
          <w:p w14:paraId="2A1569E6" w14:textId="77777777" w:rsidR="00ED0C80" w:rsidRPr="009F3DBD" w:rsidRDefault="004B40B0" w:rsidP="00EF0D8A">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30.333</w:t>
            </w:r>
          </w:p>
        </w:tc>
        <w:tc>
          <w:tcPr>
            <w:tcW w:w="749" w:type="pct"/>
            <w:tcBorders>
              <w:bottom w:val="single" w:sz="8" w:space="0" w:color="auto"/>
            </w:tcBorders>
            <w:vAlign w:val="bottom"/>
          </w:tcPr>
          <w:p w14:paraId="128C72E0" w14:textId="77777777" w:rsidR="00ED0C80" w:rsidRPr="009F3DBD" w:rsidRDefault="004B40B0" w:rsidP="00EF0D8A">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135.592</w:t>
            </w:r>
          </w:p>
        </w:tc>
        <w:tc>
          <w:tcPr>
            <w:tcW w:w="807" w:type="pct"/>
            <w:tcBorders>
              <w:bottom w:val="single" w:sz="8" w:space="0" w:color="auto"/>
            </w:tcBorders>
            <w:vAlign w:val="bottom"/>
          </w:tcPr>
          <w:p w14:paraId="311FB871" w14:textId="77777777" w:rsidR="00ED0C80" w:rsidRPr="009F3DBD" w:rsidRDefault="004B40B0" w:rsidP="00EF0D8A">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19.895</w:t>
            </w:r>
          </w:p>
        </w:tc>
        <w:tc>
          <w:tcPr>
            <w:tcW w:w="879" w:type="pct"/>
            <w:tcBorders>
              <w:bottom w:val="single" w:sz="8" w:space="0" w:color="auto"/>
            </w:tcBorders>
            <w:vAlign w:val="bottom"/>
          </w:tcPr>
          <w:p w14:paraId="28F3A251" w14:textId="77777777" w:rsidR="00ED0C80" w:rsidRPr="009F3DBD" w:rsidRDefault="004B40B0" w:rsidP="00EF0D8A">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146.030</w:t>
            </w:r>
          </w:p>
        </w:tc>
      </w:tr>
      <w:tr w:rsidR="00ED0C80" w:rsidRPr="009F3DBD" w14:paraId="702ED079" w14:textId="77777777" w:rsidTr="00EF0D8A">
        <w:trPr>
          <w:cantSplit/>
          <w:trHeight w:hRule="exact" w:val="227"/>
        </w:trPr>
        <w:tc>
          <w:tcPr>
            <w:tcW w:w="1823" w:type="pct"/>
            <w:vAlign w:val="bottom"/>
          </w:tcPr>
          <w:p w14:paraId="083C0FD1" w14:textId="77777777" w:rsidR="00ED0C80" w:rsidRPr="009F3DBD" w:rsidRDefault="00ED0C80" w:rsidP="008604FA">
            <w:pPr>
              <w:snapToGrid w:val="0"/>
              <w:rPr>
                <w:rFonts w:asciiTheme="minorHAnsi" w:hAnsiTheme="minorHAnsi" w:cstheme="minorHAnsi"/>
                <w:sz w:val="18"/>
                <w:szCs w:val="18"/>
                <w:lang w:val="ro-RO"/>
              </w:rPr>
            </w:pPr>
          </w:p>
        </w:tc>
        <w:tc>
          <w:tcPr>
            <w:tcW w:w="741" w:type="pct"/>
            <w:tcBorders>
              <w:top w:val="single" w:sz="8" w:space="0" w:color="auto"/>
            </w:tcBorders>
            <w:vAlign w:val="bottom"/>
          </w:tcPr>
          <w:p w14:paraId="033773E9" w14:textId="77777777" w:rsidR="00ED0C80" w:rsidRPr="009F3DBD" w:rsidRDefault="00ED0C80" w:rsidP="00EF0D8A">
            <w:pPr>
              <w:snapToGrid w:val="0"/>
              <w:ind w:left="270"/>
              <w:jc w:val="right"/>
              <w:rPr>
                <w:rFonts w:asciiTheme="minorHAnsi" w:hAnsiTheme="minorHAnsi" w:cstheme="minorHAnsi"/>
                <w:sz w:val="18"/>
                <w:szCs w:val="18"/>
                <w:lang w:val="ro-RO"/>
              </w:rPr>
            </w:pPr>
          </w:p>
        </w:tc>
        <w:tc>
          <w:tcPr>
            <w:tcW w:w="749" w:type="pct"/>
            <w:tcBorders>
              <w:top w:val="single" w:sz="8" w:space="0" w:color="auto"/>
            </w:tcBorders>
            <w:vAlign w:val="bottom"/>
          </w:tcPr>
          <w:p w14:paraId="016660DA" w14:textId="77777777" w:rsidR="00ED0C80" w:rsidRPr="009F3DBD" w:rsidRDefault="00ED0C80" w:rsidP="00EF0D8A">
            <w:pPr>
              <w:snapToGrid w:val="0"/>
              <w:ind w:left="270"/>
              <w:jc w:val="right"/>
              <w:rPr>
                <w:rFonts w:asciiTheme="minorHAnsi" w:hAnsiTheme="minorHAnsi" w:cstheme="minorHAnsi"/>
                <w:sz w:val="18"/>
                <w:szCs w:val="18"/>
                <w:lang w:val="ro-RO"/>
              </w:rPr>
            </w:pPr>
          </w:p>
        </w:tc>
        <w:tc>
          <w:tcPr>
            <w:tcW w:w="807" w:type="pct"/>
            <w:tcBorders>
              <w:top w:val="single" w:sz="8" w:space="0" w:color="auto"/>
            </w:tcBorders>
            <w:vAlign w:val="bottom"/>
          </w:tcPr>
          <w:p w14:paraId="4F9E4F4F" w14:textId="77777777" w:rsidR="00ED0C80" w:rsidRPr="009F3DBD" w:rsidRDefault="00ED0C80" w:rsidP="00EF0D8A">
            <w:pPr>
              <w:snapToGrid w:val="0"/>
              <w:ind w:left="270"/>
              <w:jc w:val="right"/>
              <w:rPr>
                <w:rFonts w:asciiTheme="minorHAnsi" w:hAnsiTheme="minorHAnsi" w:cstheme="minorHAnsi"/>
                <w:sz w:val="18"/>
                <w:szCs w:val="18"/>
                <w:lang w:val="ro-RO"/>
              </w:rPr>
            </w:pPr>
          </w:p>
        </w:tc>
        <w:tc>
          <w:tcPr>
            <w:tcW w:w="879" w:type="pct"/>
            <w:tcBorders>
              <w:top w:val="single" w:sz="8" w:space="0" w:color="auto"/>
            </w:tcBorders>
            <w:vAlign w:val="bottom"/>
          </w:tcPr>
          <w:p w14:paraId="07555872" w14:textId="77777777" w:rsidR="00ED0C80" w:rsidRPr="009F3DBD" w:rsidRDefault="00ED0C80" w:rsidP="00EF0D8A">
            <w:pPr>
              <w:snapToGrid w:val="0"/>
              <w:ind w:left="270"/>
              <w:jc w:val="right"/>
              <w:rPr>
                <w:rFonts w:asciiTheme="minorHAnsi" w:hAnsiTheme="minorHAnsi" w:cstheme="minorHAnsi"/>
                <w:sz w:val="18"/>
                <w:szCs w:val="18"/>
                <w:lang w:val="ro-RO"/>
              </w:rPr>
            </w:pPr>
          </w:p>
        </w:tc>
      </w:tr>
      <w:tr w:rsidR="00ED0C80" w:rsidRPr="009F3DBD" w14:paraId="11AEED61" w14:textId="77777777" w:rsidTr="00EF0D8A">
        <w:trPr>
          <w:cantSplit/>
          <w:trHeight w:hRule="exact" w:val="227"/>
        </w:trPr>
        <w:tc>
          <w:tcPr>
            <w:tcW w:w="1823" w:type="pct"/>
            <w:vAlign w:val="bottom"/>
          </w:tcPr>
          <w:p w14:paraId="4F00A199" w14:textId="77777777" w:rsidR="00ED0C80" w:rsidRPr="009F3DBD" w:rsidRDefault="00ED0C80" w:rsidP="008604FA">
            <w:pPr>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741" w:type="pct"/>
            <w:tcBorders>
              <w:bottom w:val="single" w:sz="12" w:space="0" w:color="auto"/>
            </w:tcBorders>
            <w:vAlign w:val="bottom"/>
          </w:tcPr>
          <w:p w14:paraId="66445D4C" w14:textId="77777777" w:rsidR="00ED0C80" w:rsidRPr="009F3DBD" w:rsidRDefault="004B40B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30.333</w:t>
            </w:r>
          </w:p>
        </w:tc>
        <w:tc>
          <w:tcPr>
            <w:tcW w:w="749" w:type="pct"/>
            <w:tcBorders>
              <w:bottom w:val="single" w:sz="12" w:space="0" w:color="auto"/>
            </w:tcBorders>
            <w:vAlign w:val="bottom"/>
          </w:tcPr>
          <w:p w14:paraId="67BC09F8" w14:textId="77777777" w:rsidR="00ED0C80" w:rsidRPr="009F3DBD" w:rsidRDefault="004B40B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135.592</w:t>
            </w:r>
          </w:p>
        </w:tc>
        <w:tc>
          <w:tcPr>
            <w:tcW w:w="807" w:type="pct"/>
            <w:tcBorders>
              <w:bottom w:val="single" w:sz="12" w:space="0" w:color="auto"/>
            </w:tcBorders>
            <w:vAlign w:val="bottom"/>
          </w:tcPr>
          <w:p w14:paraId="33D7555F" w14:textId="77777777" w:rsidR="00ED0C80" w:rsidRPr="009F3DBD" w:rsidRDefault="004B40B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19.895</w:t>
            </w:r>
          </w:p>
        </w:tc>
        <w:tc>
          <w:tcPr>
            <w:tcW w:w="879" w:type="pct"/>
            <w:tcBorders>
              <w:bottom w:val="single" w:sz="12" w:space="0" w:color="auto"/>
            </w:tcBorders>
            <w:vAlign w:val="bottom"/>
          </w:tcPr>
          <w:p w14:paraId="66F2F507" w14:textId="77777777" w:rsidR="00ED0C80" w:rsidRPr="009F3DBD" w:rsidRDefault="004B40B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146.030</w:t>
            </w:r>
          </w:p>
        </w:tc>
      </w:tr>
    </w:tbl>
    <w:p w14:paraId="7ED561EC" w14:textId="77777777" w:rsidR="00ED0C80" w:rsidRDefault="00ED0C80" w:rsidP="008604FA">
      <w:pPr>
        <w:rPr>
          <w:rFonts w:asciiTheme="minorHAnsi" w:hAnsiTheme="minorHAnsi" w:cstheme="minorHAnsi"/>
          <w:sz w:val="18"/>
          <w:szCs w:val="18"/>
          <w:lang w:val="ro-RO"/>
        </w:rPr>
      </w:pPr>
    </w:p>
    <w:p w14:paraId="37072C5C" w14:textId="77777777" w:rsidR="00EF0D8A" w:rsidRPr="009F3DBD" w:rsidRDefault="00EF0D8A" w:rsidP="008604FA">
      <w:pPr>
        <w:rPr>
          <w:rFonts w:asciiTheme="minorHAnsi" w:hAnsiTheme="minorHAnsi" w:cstheme="minorHAnsi"/>
          <w:sz w:val="18"/>
          <w:szCs w:val="18"/>
          <w:lang w:val="ro-RO"/>
        </w:rPr>
      </w:pPr>
    </w:p>
    <w:p w14:paraId="5B1AAA12" w14:textId="77777777" w:rsidR="0019294B" w:rsidRDefault="00020056" w:rsidP="008604FA">
      <w:pPr>
        <w:tabs>
          <w:tab w:val="left" w:pos="567"/>
        </w:tabs>
        <w:rPr>
          <w:rFonts w:asciiTheme="minorHAnsi" w:hAnsiTheme="minorHAnsi" w:cstheme="minorHAnsi"/>
          <w:bCs/>
          <w:sz w:val="18"/>
          <w:szCs w:val="18"/>
          <w:lang w:val="ro-RO"/>
        </w:rPr>
      </w:pPr>
      <w:r w:rsidRPr="009F3DBD">
        <w:rPr>
          <w:rFonts w:asciiTheme="minorHAnsi" w:hAnsiTheme="minorHAnsi" w:cstheme="minorHAnsi"/>
          <w:bCs/>
          <w:sz w:val="18"/>
          <w:szCs w:val="18"/>
          <w:lang w:val="ro-RO"/>
        </w:rPr>
        <w:t>Alte provizioane reprezinta:</w:t>
      </w:r>
    </w:p>
    <w:p w14:paraId="5325FFA9" w14:textId="77777777" w:rsidR="00EF0D8A" w:rsidRPr="009F3DBD" w:rsidRDefault="00EF0D8A" w:rsidP="008604FA">
      <w:pPr>
        <w:tabs>
          <w:tab w:val="left" w:pos="567"/>
        </w:tabs>
        <w:rPr>
          <w:rFonts w:asciiTheme="minorHAnsi" w:hAnsiTheme="minorHAnsi" w:cstheme="minorHAnsi"/>
          <w:bCs/>
          <w:sz w:val="18"/>
          <w:szCs w:val="18"/>
          <w:lang w:val="ro-RO"/>
        </w:rPr>
      </w:pPr>
    </w:p>
    <w:p w14:paraId="28FB60D0" w14:textId="77777777" w:rsidR="00020056" w:rsidRPr="00EF0D8A" w:rsidRDefault="00020056" w:rsidP="00EF0D8A">
      <w:pPr>
        <w:numPr>
          <w:ilvl w:val="0"/>
          <w:numId w:val="7"/>
        </w:numPr>
        <w:spacing w:after="240"/>
        <w:rPr>
          <w:rFonts w:asciiTheme="minorHAnsi" w:hAnsiTheme="minorHAnsi" w:cstheme="minorHAnsi"/>
          <w:sz w:val="18"/>
          <w:szCs w:val="18"/>
          <w:lang w:val="ro-RO"/>
        </w:rPr>
      </w:pPr>
      <w:r w:rsidRPr="00EF0D8A">
        <w:rPr>
          <w:rFonts w:asciiTheme="minorHAnsi" w:hAnsiTheme="minorHAnsi" w:cstheme="minorHAnsi"/>
          <w:sz w:val="18"/>
          <w:szCs w:val="18"/>
          <w:lang w:val="ro-RO"/>
        </w:rPr>
        <w:t>Provizionul pentru bonus pentru anul 202</w:t>
      </w:r>
      <w:r w:rsidR="004B40B0" w:rsidRPr="00EF0D8A">
        <w:rPr>
          <w:rFonts w:asciiTheme="minorHAnsi" w:hAnsiTheme="minorHAnsi" w:cstheme="minorHAnsi"/>
          <w:sz w:val="18"/>
          <w:szCs w:val="18"/>
          <w:lang w:val="ro-RO"/>
        </w:rPr>
        <w:t>3</w:t>
      </w:r>
      <w:r w:rsidRPr="00EF0D8A">
        <w:rPr>
          <w:rFonts w:asciiTheme="minorHAnsi" w:hAnsiTheme="minorHAnsi" w:cstheme="minorHAnsi"/>
          <w:sz w:val="18"/>
          <w:szCs w:val="18"/>
          <w:lang w:val="ro-RO"/>
        </w:rPr>
        <w:t xml:space="preserve"> in suma de </w:t>
      </w:r>
      <w:r w:rsidR="004B40B0" w:rsidRPr="00EF0D8A">
        <w:rPr>
          <w:rFonts w:asciiTheme="minorHAnsi" w:hAnsiTheme="minorHAnsi" w:cstheme="minorHAnsi"/>
          <w:sz w:val="18"/>
          <w:szCs w:val="18"/>
          <w:lang w:val="ro-RO"/>
        </w:rPr>
        <w:t>109.240</w:t>
      </w:r>
      <w:r w:rsidR="00BE3E38" w:rsidRPr="00EF0D8A">
        <w:rPr>
          <w:rFonts w:asciiTheme="minorHAnsi" w:hAnsiTheme="minorHAnsi" w:cstheme="minorHAnsi"/>
          <w:sz w:val="18"/>
          <w:szCs w:val="18"/>
          <w:lang w:val="ro-RO"/>
        </w:rPr>
        <w:t xml:space="preserve"> </w:t>
      </w:r>
      <w:r w:rsidRPr="00EF0D8A">
        <w:rPr>
          <w:rFonts w:asciiTheme="minorHAnsi" w:hAnsiTheme="minorHAnsi" w:cstheme="minorHAnsi"/>
          <w:sz w:val="18"/>
          <w:szCs w:val="18"/>
          <w:lang w:val="ro-RO"/>
        </w:rPr>
        <w:t xml:space="preserve"> lei</w:t>
      </w:r>
    </w:p>
    <w:p w14:paraId="4EBDD118" w14:textId="77777777" w:rsidR="00020056" w:rsidRPr="00EF0D8A" w:rsidRDefault="000D5EF4" w:rsidP="00EF0D8A">
      <w:pPr>
        <w:numPr>
          <w:ilvl w:val="0"/>
          <w:numId w:val="7"/>
        </w:numPr>
        <w:spacing w:after="120"/>
        <w:rPr>
          <w:rFonts w:asciiTheme="minorHAnsi" w:hAnsiTheme="minorHAnsi" w:cstheme="minorHAnsi"/>
          <w:sz w:val="18"/>
          <w:szCs w:val="18"/>
          <w:lang w:val="ro-RO"/>
        </w:rPr>
      </w:pPr>
      <w:r w:rsidRPr="00EF0D8A">
        <w:rPr>
          <w:rFonts w:asciiTheme="minorHAnsi" w:hAnsiTheme="minorHAnsi" w:cstheme="minorHAnsi"/>
          <w:sz w:val="18"/>
          <w:szCs w:val="18"/>
          <w:lang w:val="ro-RO"/>
        </w:rPr>
        <w:t>Provizionul pentru concedii de odihna neefectuate la 31 decembrie 202</w:t>
      </w:r>
      <w:r w:rsidR="004B40B0" w:rsidRPr="00EF0D8A">
        <w:rPr>
          <w:rFonts w:asciiTheme="minorHAnsi" w:hAnsiTheme="minorHAnsi" w:cstheme="minorHAnsi"/>
          <w:sz w:val="18"/>
          <w:szCs w:val="18"/>
          <w:lang w:val="ro-RO"/>
        </w:rPr>
        <w:t>3</w:t>
      </w:r>
      <w:r w:rsidRPr="00EF0D8A">
        <w:rPr>
          <w:rFonts w:asciiTheme="minorHAnsi" w:hAnsiTheme="minorHAnsi" w:cstheme="minorHAnsi"/>
          <w:sz w:val="18"/>
          <w:szCs w:val="18"/>
          <w:lang w:val="ro-RO"/>
        </w:rPr>
        <w:t xml:space="preserve"> in suma de </w:t>
      </w:r>
      <w:r w:rsidR="00EE0B20" w:rsidRPr="00EF0D8A">
        <w:rPr>
          <w:rFonts w:asciiTheme="minorHAnsi" w:hAnsiTheme="minorHAnsi" w:cstheme="minorHAnsi"/>
          <w:sz w:val="18"/>
          <w:szCs w:val="18"/>
          <w:lang w:val="ro-RO"/>
        </w:rPr>
        <w:t>36.790</w:t>
      </w:r>
      <w:r w:rsidR="00BE3E38" w:rsidRPr="00EF0D8A">
        <w:rPr>
          <w:rFonts w:asciiTheme="minorHAnsi" w:hAnsiTheme="minorHAnsi" w:cstheme="minorHAnsi"/>
          <w:sz w:val="18"/>
          <w:szCs w:val="18"/>
          <w:lang w:val="ro-RO"/>
        </w:rPr>
        <w:t xml:space="preserve"> </w:t>
      </w:r>
      <w:r w:rsidRPr="00EF0D8A">
        <w:rPr>
          <w:rFonts w:asciiTheme="minorHAnsi" w:hAnsiTheme="minorHAnsi" w:cstheme="minorHAnsi"/>
          <w:sz w:val="18"/>
          <w:szCs w:val="18"/>
          <w:lang w:val="ro-RO"/>
        </w:rPr>
        <w:t xml:space="preserve"> lei.</w:t>
      </w:r>
    </w:p>
    <w:p w14:paraId="630B7523" w14:textId="77777777" w:rsidR="000D5EF4" w:rsidRPr="009F3DBD" w:rsidRDefault="000D5EF4" w:rsidP="008604FA">
      <w:pPr>
        <w:pStyle w:val="ListParagraph"/>
        <w:tabs>
          <w:tab w:val="left" w:pos="567"/>
        </w:tabs>
        <w:ind w:left="1164"/>
        <w:rPr>
          <w:rFonts w:asciiTheme="minorHAnsi" w:hAnsiTheme="minorHAnsi" w:cstheme="minorHAnsi"/>
          <w:bCs/>
          <w:sz w:val="18"/>
          <w:szCs w:val="18"/>
          <w:lang w:val="ro-RO"/>
        </w:rPr>
      </w:pPr>
    </w:p>
    <w:p w14:paraId="3B73BA70" w14:textId="77777777" w:rsidR="00EF0D8A" w:rsidRDefault="00EF0D8A" w:rsidP="008604FA">
      <w:pPr>
        <w:numPr>
          <w:ilvl w:val="0"/>
          <w:numId w:val="5"/>
        </w:numPr>
        <w:ind w:left="567"/>
        <w:rPr>
          <w:rFonts w:asciiTheme="minorHAnsi" w:hAnsiTheme="minorHAnsi" w:cstheme="minorHAnsi"/>
          <w:b/>
          <w:sz w:val="18"/>
          <w:szCs w:val="18"/>
          <w:lang w:val="ro-RO"/>
        </w:rPr>
        <w:sectPr w:rsidR="00EF0D8A" w:rsidSect="004D70EB">
          <w:footnotePr>
            <w:pos w:val="beneathText"/>
          </w:footnotePr>
          <w:pgSz w:w="11907" w:h="16840" w:code="9"/>
          <w:pgMar w:top="1985" w:right="1134" w:bottom="1134" w:left="1134" w:header="567" w:footer="567" w:gutter="0"/>
          <w:pgNumType w:chapStyle="11"/>
          <w:cols w:space="720"/>
          <w:docGrid w:linePitch="360"/>
        </w:sectPr>
      </w:pPr>
    </w:p>
    <w:p w14:paraId="49999D60" w14:textId="77777777" w:rsidR="00ED0C80" w:rsidRPr="009F3DBD" w:rsidRDefault="00ED0C80" w:rsidP="008604FA">
      <w:pPr>
        <w:numPr>
          <w:ilvl w:val="0"/>
          <w:numId w:val="5"/>
        </w:numPr>
        <w:ind w:left="567"/>
        <w:rPr>
          <w:rFonts w:asciiTheme="minorHAnsi" w:hAnsiTheme="minorHAnsi" w:cstheme="minorHAnsi"/>
          <w:b/>
          <w:sz w:val="18"/>
          <w:szCs w:val="18"/>
          <w:lang w:val="ro-RO"/>
        </w:rPr>
      </w:pPr>
      <w:r w:rsidRPr="009F3DBD">
        <w:rPr>
          <w:rFonts w:asciiTheme="minorHAnsi" w:hAnsiTheme="minorHAnsi" w:cstheme="minorHAnsi"/>
          <w:b/>
          <w:sz w:val="18"/>
          <w:szCs w:val="18"/>
          <w:lang w:val="ro-RO"/>
        </w:rPr>
        <w:t>CAPITAL SI REZERVE</w:t>
      </w:r>
    </w:p>
    <w:p w14:paraId="253747AA" w14:textId="77777777" w:rsidR="00ED0C80" w:rsidRPr="009F3DBD" w:rsidRDefault="00ED0C80" w:rsidP="008604FA">
      <w:pPr>
        <w:rPr>
          <w:rFonts w:asciiTheme="minorHAnsi" w:hAnsiTheme="minorHAnsi" w:cstheme="minorHAnsi"/>
          <w:sz w:val="18"/>
          <w:szCs w:val="18"/>
          <w:lang w:val="ro-RO"/>
        </w:rPr>
      </w:pPr>
    </w:p>
    <w:p w14:paraId="54C50BCA" w14:textId="77777777" w:rsidR="00ED0C80" w:rsidRPr="009F3DBD" w:rsidRDefault="00ED0C80" w:rsidP="008604FA">
      <w:pPr>
        <w:tabs>
          <w:tab w:val="left" w:pos="720"/>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Participatii si surse de finantare</w:t>
      </w:r>
    </w:p>
    <w:p w14:paraId="266225B7" w14:textId="77777777" w:rsidR="00ED0C80" w:rsidRPr="009F3DBD" w:rsidRDefault="00ED0C80" w:rsidP="008604FA">
      <w:pPr>
        <w:tabs>
          <w:tab w:val="left" w:pos="720"/>
        </w:tabs>
        <w:ind w:left="270"/>
        <w:rPr>
          <w:rFonts w:asciiTheme="minorHAnsi" w:hAnsiTheme="minorHAnsi" w:cstheme="minorHAnsi"/>
          <w:b/>
          <w:sz w:val="18"/>
          <w:szCs w:val="18"/>
          <w:lang w:val="ro-RO"/>
        </w:rPr>
      </w:pPr>
    </w:p>
    <w:p w14:paraId="1E4DB573" w14:textId="77777777" w:rsidR="00ED0C80" w:rsidRPr="009F3DBD" w:rsidRDefault="00ED0C80" w:rsidP="008604FA">
      <w:pPr>
        <w:tabs>
          <w:tab w:val="left" w:pos="720"/>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Actiuni si obligatiuni</w:t>
      </w:r>
    </w:p>
    <w:p w14:paraId="2636B9B2" w14:textId="77777777" w:rsidR="00ED0C80" w:rsidRPr="009F3DBD" w:rsidRDefault="00ED0C80" w:rsidP="008604FA">
      <w:pPr>
        <w:tabs>
          <w:tab w:val="left" w:pos="720"/>
        </w:tabs>
        <w:ind w:left="270"/>
        <w:rPr>
          <w:rFonts w:asciiTheme="minorHAnsi" w:hAnsiTheme="minorHAnsi" w:cstheme="minorHAnsi"/>
          <w:b/>
          <w:sz w:val="18"/>
          <w:szCs w:val="18"/>
          <w:lang w:val="ro-RO"/>
        </w:rPr>
      </w:pPr>
    </w:p>
    <w:tbl>
      <w:tblPr>
        <w:tblW w:w="5000" w:type="pct"/>
        <w:tblLook w:val="0000" w:firstRow="0" w:lastRow="0" w:firstColumn="0" w:lastColumn="0" w:noHBand="0" w:noVBand="0"/>
      </w:tblPr>
      <w:tblGrid>
        <w:gridCol w:w="5882"/>
        <w:gridCol w:w="3757"/>
      </w:tblGrid>
      <w:tr w:rsidR="00ED0C80" w:rsidRPr="009F3DBD" w14:paraId="4013EE6B" w14:textId="77777777" w:rsidTr="00EF0D8A">
        <w:trPr>
          <w:cantSplit/>
        </w:trPr>
        <w:tc>
          <w:tcPr>
            <w:tcW w:w="3051" w:type="pct"/>
          </w:tcPr>
          <w:p w14:paraId="1C7EAEFE"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Capital social subscis si varsat la </w:t>
            </w:r>
            <w:r w:rsidR="00C72C8C" w:rsidRPr="009F3DBD">
              <w:rPr>
                <w:rFonts w:asciiTheme="minorHAnsi" w:hAnsiTheme="minorHAnsi" w:cstheme="minorHAnsi"/>
                <w:sz w:val="18"/>
                <w:szCs w:val="18"/>
                <w:lang w:val="ro-RO"/>
              </w:rPr>
              <w:t xml:space="preserve"> 3</w:t>
            </w:r>
            <w:r w:rsidR="00690945" w:rsidRPr="009F3DBD">
              <w:rPr>
                <w:rFonts w:asciiTheme="minorHAnsi" w:hAnsiTheme="minorHAnsi" w:cstheme="minorHAnsi"/>
                <w:sz w:val="18"/>
                <w:szCs w:val="18"/>
                <w:lang w:val="ro-RO"/>
              </w:rPr>
              <w:t>1</w:t>
            </w:r>
            <w:r w:rsidR="00C72C8C" w:rsidRPr="009F3DBD">
              <w:rPr>
                <w:rFonts w:asciiTheme="minorHAnsi" w:hAnsiTheme="minorHAnsi" w:cstheme="minorHAnsi"/>
                <w:sz w:val="18"/>
                <w:szCs w:val="18"/>
                <w:lang w:val="ro-RO"/>
              </w:rPr>
              <w:t>.</w:t>
            </w:r>
            <w:r w:rsidR="00690945" w:rsidRPr="009F3DBD">
              <w:rPr>
                <w:rFonts w:asciiTheme="minorHAnsi" w:hAnsiTheme="minorHAnsi" w:cstheme="minorHAnsi"/>
                <w:sz w:val="18"/>
                <w:szCs w:val="18"/>
                <w:lang w:val="ro-RO"/>
              </w:rPr>
              <w:t>12</w:t>
            </w:r>
            <w:r w:rsidR="00C72C8C" w:rsidRPr="009F3DBD">
              <w:rPr>
                <w:rFonts w:asciiTheme="minorHAnsi" w:hAnsiTheme="minorHAnsi" w:cstheme="minorHAnsi"/>
                <w:sz w:val="18"/>
                <w:szCs w:val="18"/>
                <w:lang w:val="ro-RO"/>
              </w:rPr>
              <w:t>.20</w:t>
            </w:r>
            <w:r w:rsidR="008E4971" w:rsidRPr="009F3DBD">
              <w:rPr>
                <w:rFonts w:asciiTheme="minorHAnsi" w:hAnsiTheme="minorHAnsi" w:cstheme="minorHAnsi"/>
                <w:sz w:val="18"/>
                <w:szCs w:val="18"/>
                <w:lang w:val="ro-RO"/>
              </w:rPr>
              <w:t>2</w:t>
            </w:r>
            <w:r w:rsidR="004B40B0" w:rsidRPr="009F3DBD">
              <w:rPr>
                <w:rFonts w:asciiTheme="minorHAnsi" w:hAnsiTheme="minorHAnsi" w:cstheme="minorHAnsi"/>
                <w:sz w:val="18"/>
                <w:szCs w:val="18"/>
                <w:lang w:val="ro-RO"/>
              </w:rPr>
              <w:t>3</w:t>
            </w:r>
          </w:p>
        </w:tc>
        <w:tc>
          <w:tcPr>
            <w:tcW w:w="1949" w:type="pct"/>
            <w:vAlign w:val="bottom"/>
          </w:tcPr>
          <w:p w14:paraId="430C0B22" w14:textId="77777777" w:rsidR="00ED0C80" w:rsidRPr="009F3DBD" w:rsidRDefault="004B40B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118.891</w:t>
            </w:r>
          </w:p>
        </w:tc>
      </w:tr>
      <w:tr w:rsidR="00ED0C80" w:rsidRPr="009F3DBD" w14:paraId="485AA20E" w14:textId="77777777" w:rsidTr="00EF0D8A">
        <w:trPr>
          <w:cantSplit/>
          <w:trHeight w:val="74"/>
        </w:trPr>
        <w:tc>
          <w:tcPr>
            <w:tcW w:w="3051" w:type="pct"/>
          </w:tcPr>
          <w:p w14:paraId="57AE5B42"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Numarul actiunilor subscrise si varsate la 3</w:t>
            </w:r>
            <w:r w:rsidR="00690945"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w:t>
            </w:r>
            <w:r w:rsidR="00690945" w:rsidRPr="009F3DBD">
              <w:rPr>
                <w:rFonts w:asciiTheme="minorHAnsi" w:hAnsiTheme="minorHAnsi" w:cstheme="minorHAnsi"/>
                <w:sz w:val="18"/>
                <w:szCs w:val="18"/>
                <w:lang w:val="ro-RO"/>
              </w:rPr>
              <w:t>12</w:t>
            </w:r>
            <w:r w:rsidRPr="009F3DBD">
              <w:rPr>
                <w:rFonts w:asciiTheme="minorHAnsi" w:hAnsiTheme="minorHAnsi" w:cstheme="minorHAnsi"/>
                <w:sz w:val="18"/>
                <w:szCs w:val="18"/>
                <w:lang w:val="ro-RO"/>
              </w:rPr>
              <w:t>.20</w:t>
            </w:r>
            <w:r w:rsidR="008E4971" w:rsidRPr="009F3DBD">
              <w:rPr>
                <w:rFonts w:asciiTheme="minorHAnsi" w:hAnsiTheme="minorHAnsi" w:cstheme="minorHAnsi"/>
                <w:sz w:val="18"/>
                <w:szCs w:val="18"/>
                <w:lang w:val="ro-RO"/>
              </w:rPr>
              <w:t>2</w:t>
            </w:r>
            <w:r w:rsidR="004B40B0" w:rsidRPr="009F3DBD">
              <w:rPr>
                <w:rFonts w:asciiTheme="minorHAnsi" w:hAnsiTheme="minorHAnsi" w:cstheme="minorHAnsi"/>
                <w:sz w:val="18"/>
                <w:szCs w:val="18"/>
                <w:lang w:val="ro-RO"/>
              </w:rPr>
              <w:t>3</w:t>
            </w:r>
          </w:p>
        </w:tc>
        <w:tc>
          <w:tcPr>
            <w:tcW w:w="1949" w:type="pct"/>
            <w:vAlign w:val="bottom"/>
          </w:tcPr>
          <w:p w14:paraId="56EFCB64"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w:t>
            </w:r>
            <w:r w:rsidR="004B40B0" w:rsidRPr="009F3DBD">
              <w:rPr>
                <w:rFonts w:asciiTheme="minorHAnsi" w:hAnsiTheme="minorHAnsi" w:cstheme="minorHAnsi"/>
                <w:sz w:val="18"/>
                <w:szCs w:val="18"/>
                <w:lang w:val="ro-RO"/>
              </w:rPr>
              <w:t>188.908</w:t>
            </w:r>
          </w:p>
        </w:tc>
      </w:tr>
      <w:tr w:rsidR="00ED0C80" w:rsidRPr="009F3DBD" w14:paraId="3232A051" w14:textId="77777777" w:rsidTr="00EF0D8A">
        <w:trPr>
          <w:cantSplit/>
        </w:trPr>
        <w:tc>
          <w:tcPr>
            <w:tcW w:w="3051" w:type="pct"/>
          </w:tcPr>
          <w:p w14:paraId="5807CE0C"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Valoarea nominala a unei actiuni</w:t>
            </w:r>
          </w:p>
        </w:tc>
        <w:tc>
          <w:tcPr>
            <w:tcW w:w="1949" w:type="pct"/>
            <w:vAlign w:val="bottom"/>
          </w:tcPr>
          <w:p w14:paraId="3E788FD4"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0,10</w:t>
            </w:r>
          </w:p>
        </w:tc>
      </w:tr>
      <w:tr w:rsidR="00ED0C80" w:rsidRPr="009F3DBD" w14:paraId="4B26A403" w14:textId="77777777" w:rsidTr="00EF0D8A">
        <w:trPr>
          <w:cantSplit/>
        </w:trPr>
        <w:tc>
          <w:tcPr>
            <w:tcW w:w="3051" w:type="pct"/>
          </w:tcPr>
          <w:p w14:paraId="5B3D1745"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Caracteristicile actiunilor emise, subscrise si varsate</w:t>
            </w:r>
          </w:p>
        </w:tc>
        <w:tc>
          <w:tcPr>
            <w:tcW w:w="1949" w:type="pct"/>
            <w:vAlign w:val="bottom"/>
          </w:tcPr>
          <w:p w14:paraId="51B295B8" w14:textId="77777777" w:rsidR="00ED0C80" w:rsidRPr="009F3DBD" w:rsidRDefault="00ED0C80"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Ordinare, nominative, dematerializate</w:t>
            </w:r>
          </w:p>
        </w:tc>
      </w:tr>
      <w:tr w:rsidR="00ED0C80" w:rsidRPr="009F3DBD" w14:paraId="3EB11471" w14:textId="77777777" w:rsidTr="00EF0D8A">
        <w:trPr>
          <w:cantSplit/>
        </w:trPr>
        <w:tc>
          <w:tcPr>
            <w:tcW w:w="3051" w:type="pct"/>
          </w:tcPr>
          <w:p w14:paraId="246EDDB5"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Numarul actiunilor emise </w:t>
            </w:r>
            <w:r w:rsidR="00E40CE6" w:rsidRPr="009F3DBD">
              <w:rPr>
                <w:rFonts w:asciiTheme="minorHAnsi" w:hAnsiTheme="minorHAnsi" w:cstheme="minorHAnsi"/>
                <w:sz w:val="18"/>
                <w:szCs w:val="18"/>
                <w:lang w:val="ro-RO"/>
              </w:rPr>
              <w:t>la</w:t>
            </w:r>
            <w:r w:rsidRPr="009F3DBD">
              <w:rPr>
                <w:rFonts w:asciiTheme="minorHAnsi" w:hAnsiTheme="minorHAnsi" w:cstheme="minorHAnsi"/>
                <w:sz w:val="18"/>
                <w:szCs w:val="18"/>
                <w:lang w:val="ro-RO"/>
              </w:rPr>
              <w:t xml:space="preserve"> </w:t>
            </w:r>
            <w:r w:rsidR="00E40CE6" w:rsidRPr="009F3DBD">
              <w:rPr>
                <w:rFonts w:asciiTheme="minorHAnsi" w:hAnsiTheme="minorHAnsi" w:cstheme="minorHAnsi"/>
                <w:sz w:val="18"/>
                <w:szCs w:val="18"/>
                <w:lang w:val="ro-RO"/>
              </w:rPr>
              <w:t>3</w:t>
            </w:r>
            <w:r w:rsidR="00690945" w:rsidRPr="009F3DBD">
              <w:rPr>
                <w:rFonts w:asciiTheme="minorHAnsi" w:hAnsiTheme="minorHAnsi" w:cstheme="minorHAnsi"/>
                <w:sz w:val="18"/>
                <w:szCs w:val="18"/>
                <w:lang w:val="ro-RO"/>
              </w:rPr>
              <w:t>1</w:t>
            </w:r>
            <w:r w:rsidR="00E40CE6" w:rsidRPr="009F3DBD">
              <w:rPr>
                <w:rFonts w:asciiTheme="minorHAnsi" w:hAnsiTheme="minorHAnsi" w:cstheme="minorHAnsi"/>
                <w:sz w:val="18"/>
                <w:szCs w:val="18"/>
                <w:lang w:val="ro-RO"/>
              </w:rPr>
              <w:t>.</w:t>
            </w:r>
            <w:r w:rsidR="00690945" w:rsidRPr="009F3DBD">
              <w:rPr>
                <w:rFonts w:asciiTheme="minorHAnsi" w:hAnsiTheme="minorHAnsi" w:cstheme="minorHAnsi"/>
                <w:sz w:val="18"/>
                <w:szCs w:val="18"/>
                <w:lang w:val="ro-RO"/>
              </w:rPr>
              <w:t>12</w:t>
            </w:r>
            <w:r w:rsidR="00E40CE6" w:rsidRPr="009F3DBD">
              <w:rPr>
                <w:rFonts w:asciiTheme="minorHAnsi" w:hAnsiTheme="minorHAnsi" w:cstheme="minorHAnsi"/>
                <w:sz w:val="18"/>
                <w:szCs w:val="18"/>
                <w:lang w:val="ro-RO"/>
              </w:rPr>
              <w:t>.202</w:t>
            </w:r>
            <w:r w:rsidR="004B40B0" w:rsidRPr="009F3DBD">
              <w:rPr>
                <w:rFonts w:asciiTheme="minorHAnsi" w:hAnsiTheme="minorHAnsi" w:cstheme="minorHAnsi"/>
                <w:sz w:val="18"/>
                <w:szCs w:val="18"/>
                <w:lang w:val="ro-RO"/>
              </w:rPr>
              <w:t>3</w:t>
            </w:r>
          </w:p>
        </w:tc>
        <w:tc>
          <w:tcPr>
            <w:tcW w:w="1949" w:type="pct"/>
            <w:vAlign w:val="bottom"/>
          </w:tcPr>
          <w:p w14:paraId="4C3C41B2"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ED0C80" w:rsidRPr="009F3DBD" w14:paraId="2BC7BC5D" w14:textId="77777777" w:rsidTr="00EF0D8A">
        <w:trPr>
          <w:cantSplit/>
        </w:trPr>
        <w:tc>
          <w:tcPr>
            <w:tcW w:w="3051" w:type="pct"/>
          </w:tcPr>
          <w:p w14:paraId="2A6A1788"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Numarul actiunilor subscrise si achitate </w:t>
            </w:r>
            <w:r w:rsidR="00E40CE6" w:rsidRPr="009F3DBD">
              <w:rPr>
                <w:rFonts w:asciiTheme="minorHAnsi" w:hAnsiTheme="minorHAnsi" w:cstheme="minorHAnsi"/>
                <w:sz w:val="18"/>
                <w:szCs w:val="18"/>
                <w:lang w:val="ro-RO"/>
              </w:rPr>
              <w:t>la 3</w:t>
            </w:r>
            <w:r w:rsidR="00690945" w:rsidRPr="009F3DBD">
              <w:rPr>
                <w:rFonts w:asciiTheme="minorHAnsi" w:hAnsiTheme="minorHAnsi" w:cstheme="minorHAnsi"/>
                <w:sz w:val="18"/>
                <w:szCs w:val="18"/>
                <w:lang w:val="ro-RO"/>
              </w:rPr>
              <w:t>1</w:t>
            </w:r>
            <w:r w:rsidR="00E40CE6" w:rsidRPr="009F3DBD">
              <w:rPr>
                <w:rFonts w:asciiTheme="minorHAnsi" w:hAnsiTheme="minorHAnsi" w:cstheme="minorHAnsi"/>
                <w:sz w:val="18"/>
                <w:szCs w:val="18"/>
                <w:lang w:val="ro-RO"/>
              </w:rPr>
              <w:t>.</w:t>
            </w:r>
            <w:r w:rsidR="00690945" w:rsidRPr="009F3DBD">
              <w:rPr>
                <w:rFonts w:asciiTheme="minorHAnsi" w:hAnsiTheme="minorHAnsi" w:cstheme="minorHAnsi"/>
                <w:sz w:val="18"/>
                <w:szCs w:val="18"/>
                <w:lang w:val="ro-RO"/>
              </w:rPr>
              <w:t>12</w:t>
            </w:r>
            <w:r w:rsidRPr="009F3DBD">
              <w:rPr>
                <w:rFonts w:asciiTheme="minorHAnsi" w:hAnsiTheme="minorHAnsi" w:cstheme="minorHAnsi"/>
                <w:sz w:val="18"/>
                <w:szCs w:val="18"/>
                <w:lang w:val="ro-RO"/>
              </w:rPr>
              <w:t xml:space="preserve"> 20</w:t>
            </w:r>
            <w:r w:rsidR="008E4971" w:rsidRPr="009F3DBD">
              <w:rPr>
                <w:rFonts w:asciiTheme="minorHAnsi" w:hAnsiTheme="minorHAnsi" w:cstheme="minorHAnsi"/>
                <w:sz w:val="18"/>
                <w:szCs w:val="18"/>
                <w:lang w:val="ro-RO"/>
              </w:rPr>
              <w:t>2</w:t>
            </w:r>
            <w:r w:rsidR="004B40B0" w:rsidRPr="009F3DBD">
              <w:rPr>
                <w:rFonts w:asciiTheme="minorHAnsi" w:hAnsiTheme="minorHAnsi" w:cstheme="minorHAnsi"/>
                <w:sz w:val="18"/>
                <w:szCs w:val="18"/>
                <w:lang w:val="ro-RO"/>
              </w:rPr>
              <w:t>3</w:t>
            </w:r>
          </w:p>
        </w:tc>
        <w:tc>
          <w:tcPr>
            <w:tcW w:w="1949" w:type="pct"/>
            <w:vAlign w:val="bottom"/>
          </w:tcPr>
          <w:p w14:paraId="43158623"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ED0C80" w:rsidRPr="009F3DBD" w14:paraId="52B270CC" w14:textId="77777777" w:rsidTr="00EF0D8A">
        <w:trPr>
          <w:cantSplit/>
        </w:trPr>
        <w:tc>
          <w:tcPr>
            <w:tcW w:w="3051" w:type="pct"/>
          </w:tcPr>
          <w:p w14:paraId="289218D9"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Numarul actiunilor anulate </w:t>
            </w:r>
            <w:r w:rsidR="00E40CE6" w:rsidRPr="009F3DBD">
              <w:rPr>
                <w:rFonts w:asciiTheme="minorHAnsi" w:hAnsiTheme="minorHAnsi" w:cstheme="minorHAnsi"/>
                <w:sz w:val="18"/>
                <w:szCs w:val="18"/>
                <w:lang w:val="ro-RO"/>
              </w:rPr>
              <w:t>la 3</w:t>
            </w:r>
            <w:r w:rsidR="00690945" w:rsidRPr="009F3DBD">
              <w:rPr>
                <w:rFonts w:asciiTheme="minorHAnsi" w:hAnsiTheme="minorHAnsi" w:cstheme="minorHAnsi"/>
                <w:sz w:val="18"/>
                <w:szCs w:val="18"/>
                <w:lang w:val="ro-RO"/>
              </w:rPr>
              <w:t>1</w:t>
            </w:r>
            <w:r w:rsidR="00E40CE6" w:rsidRPr="009F3DBD">
              <w:rPr>
                <w:rFonts w:asciiTheme="minorHAnsi" w:hAnsiTheme="minorHAnsi" w:cstheme="minorHAnsi"/>
                <w:sz w:val="18"/>
                <w:szCs w:val="18"/>
                <w:lang w:val="ro-RO"/>
              </w:rPr>
              <w:t>.</w:t>
            </w:r>
            <w:r w:rsidR="00690945" w:rsidRPr="009F3DBD">
              <w:rPr>
                <w:rFonts w:asciiTheme="minorHAnsi" w:hAnsiTheme="minorHAnsi" w:cstheme="minorHAnsi"/>
                <w:sz w:val="18"/>
                <w:szCs w:val="18"/>
                <w:lang w:val="ro-RO"/>
              </w:rPr>
              <w:t>12</w:t>
            </w:r>
            <w:r w:rsidR="00E40CE6"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20</w:t>
            </w:r>
            <w:r w:rsidR="008E4971" w:rsidRPr="009F3DBD">
              <w:rPr>
                <w:rFonts w:asciiTheme="minorHAnsi" w:hAnsiTheme="minorHAnsi" w:cstheme="minorHAnsi"/>
                <w:sz w:val="18"/>
                <w:szCs w:val="18"/>
                <w:lang w:val="ro-RO"/>
              </w:rPr>
              <w:t>2</w:t>
            </w:r>
            <w:r w:rsidR="004B40B0" w:rsidRPr="009F3DBD">
              <w:rPr>
                <w:rFonts w:asciiTheme="minorHAnsi" w:hAnsiTheme="minorHAnsi" w:cstheme="minorHAnsi"/>
                <w:sz w:val="18"/>
                <w:szCs w:val="18"/>
                <w:lang w:val="ro-RO"/>
              </w:rPr>
              <w:t>3</w:t>
            </w:r>
          </w:p>
        </w:tc>
        <w:tc>
          <w:tcPr>
            <w:tcW w:w="1949" w:type="pct"/>
            <w:vAlign w:val="bottom"/>
          </w:tcPr>
          <w:p w14:paraId="07D0073D"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r w:rsidR="00ED0C80" w:rsidRPr="009F3DBD" w14:paraId="3068B71C" w14:textId="77777777" w:rsidTr="00EF0D8A">
        <w:trPr>
          <w:cantSplit/>
        </w:trPr>
        <w:tc>
          <w:tcPr>
            <w:tcW w:w="3051" w:type="pct"/>
          </w:tcPr>
          <w:p w14:paraId="229E2072" w14:textId="24DE181E"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Obligatiuni emise</w:t>
            </w:r>
          </w:p>
        </w:tc>
        <w:tc>
          <w:tcPr>
            <w:tcW w:w="1949" w:type="pct"/>
            <w:vAlign w:val="bottom"/>
          </w:tcPr>
          <w:p w14:paraId="274F8331"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w:t>
            </w:r>
          </w:p>
        </w:tc>
      </w:tr>
    </w:tbl>
    <w:p w14:paraId="06153C3F" w14:textId="77777777" w:rsidR="0019294B" w:rsidRDefault="0019294B" w:rsidP="008604FA">
      <w:pPr>
        <w:tabs>
          <w:tab w:val="left" w:pos="0"/>
        </w:tabs>
        <w:rPr>
          <w:rFonts w:asciiTheme="minorHAnsi" w:hAnsiTheme="minorHAnsi" w:cstheme="minorHAnsi"/>
          <w:lang w:val="ro-RO"/>
        </w:rPr>
      </w:pPr>
    </w:p>
    <w:p w14:paraId="06D46752" w14:textId="77777777" w:rsidR="00EF0D8A" w:rsidRPr="009F3DBD" w:rsidRDefault="00EF0D8A" w:rsidP="008604FA">
      <w:pPr>
        <w:tabs>
          <w:tab w:val="left" w:pos="0"/>
        </w:tabs>
        <w:rPr>
          <w:rFonts w:asciiTheme="minorHAnsi" w:hAnsiTheme="minorHAnsi" w:cstheme="minorHAnsi"/>
          <w:sz w:val="18"/>
          <w:szCs w:val="18"/>
          <w:lang w:val="ro-RO"/>
        </w:rPr>
      </w:pPr>
    </w:p>
    <w:p w14:paraId="77B4FCB9" w14:textId="77777777" w:rsidR="00ED0C80" w:rsidRPr="009F3DBD" w:rsidRDefault="00ED0C80" w:rsidP="008604FA">
      <w:pPr>
        <w:tabs>
          <w:tab w:val="left" w:pos="0"/>
        </w:tabs>
        <w:rPr>
          <w:rFonts w:asciiTheme="minorHAnsi" w:hAnsiTheme="minorHAnsi" w:cstheme="minorHAnsi"/>
          <w:sz w:val="18"/>
          <w:szCs w:val="18"/>
          <w:lang w:val="ro-RO"/>
        </w:rPr>
      </w:pPr>
      <w:r w:rsidRPr="009F3DBD">
        <w:rPr>
          <w:rFonts w:asciiTheme="minorHAnsi" w:hAnsiTheme="minorHAnsi" w:cstheme="minorHAnsi"/>
          <w:sz w:val="18"/>
          <w:szCs w:val="18"/>
          <w:lang w:val="ro-RO"/>
        </w:rPr>
        <w:t>Structura actionariatului se prezinta astfel:</w:t>
      </w:r>
    </w:p>
    <w:p w14:paraId="75503C1E" w14:textId="77777777" w:rsidR="00ED0C80" w:rsidRPr="009F3DBD" w:rsidRDefault="00ED0C80" w:rsidP="008604FA">
      <w:pPr>
        <w:tabs>
          <w:tab w:val="left" w:pos="0"/>
        </w:tabs>
        <w:rPr>
          <w:rFonts w:asciiTheme="minorHAnsi" w:hAnsiTheme="minorHAnsi" w:cstheme="minorHAnsi"/>
          <w:sz w:val="18"/>
          <w:szCs w:val="18"/>
          <w:lang w:val="ro-RO"/>
        </w:rPr>
      </w:pPr>
    </w:p>
    <w:tbl>
      <w:tblPr>
        <w:tblW w:w="4940" w:type="pct"/>
        <w:tblLook w:val="0000" w:firstRow="0" w:lastRow="0" w:firstColumn="0" w:lastColumn="0" w:noHBand="0" w:noVBand="0"/>
      </w:tblPr>
      <w:tblGrid>
        <w:gridCol w:w="2879"/>
        <w:gridCol w:w="1661"/>
        <w:gridCol w:w="1661"/>
        <w:gridCol w:w="1661"/>
        <w:gridCol w:w="1661"/>
      </w:tblGrid>
      <w:tr w:rsidR="00327501" w:rsidRPr="009F3DBD" w14:paraId="2814A0C3" w14:textId="77777777" w:rsidTr="00EF0D8A">
        <w:trPr>
          <w:cantSplit/>
        </w:trPr>
        <w:tc>
          <w:tcPr>
            <w:tcW w:w="1511" w:type="pct"/>
            <w:vAlign w:val="bottom"/>
          </w:tcPr>
          <w:p w14:paraId="221F2EEE" w14:textId="77777777" w:rsidR="00ED0C80" w:rsidRPr="009F3DBD" w:rsidRDefault="00ED0C80" w:rsidP="008604FA">
            <w:pPr>
              <w:tabs>
                <w:tab w:val="left" w:pos="720"/>
              </w:tabs>
              <w:snapToGrid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Actionar</w:t>
            </w:r>
          </w:p>
        </w:tc>
        <w:tc>
          <w:tcPr>
            <w:tcW w:w="1744" w:type="pct"/>
            <w:gridSpan w:val="2"/>
            <w:tcBorders>
              <w:bottom w:val="single" w:sz="12" w:space="0" w:color="auto"/>
            </w:tcBorders>
            <w:vAlign w:val="bottom"/>
          </w:tcPr>
          <w:p w14:paraId="215826D2" w14:textId="77777777" w:rsidR="00ED0C80" w:rsidRPr="009F3DBD" w:rsidRDefault="00ED0C80" w:rsidP="00EF0D8A">
            <w:pPr>
              <w:tabs>
                <w:tab w:val="left" w:pos="720"/>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Nr. actiuni</w:t>
            </w:r>
          </w:p>
        </w:tc>
        <w:tc>
          <w:tcPr>
            <w:tcW w:w="1744" w:type="pct"/>
            <w:gridSpan w:val="2"/>
            <w:tcBorders>
              <w:bottom w:val="single" w:sz="12" w:space="0" w:color="auto"/>
            </w:tcBorders>
            <w:vAlign w:val="bottom"/>
          </w:tcPr>
          <w:p w14:paraId="4DD60F45" w14:textId="77777777" w:rsidR="00ED0C80" w:rsidRPr="009F3DBD" w:rsidRDefault="00ED0C80" w:rsidP="00EF0D8A">
            <w:pPr>
              <w:tabs>
                <w:tab w:val="left" w:pos="720"/>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Procent %</w:t>
            </w:r>
          </w:p>
        </w:tc>
      </w:tr>
      <w:tr w:rsidR="00327501" w:rsidRPr="009F3DBD" w14:paraId="3124036A" w14:textId="77777777" w:rsidTr="00EF0D8A">
        <w:trPr>
          <w:cantSplit/>
        </w:trPr>
        <w:tc>
          <w:tcPr>
            <w:tcW w:w="1511" w:type="pct"/>
            <w:vAlign w:val="bottom"/>
          </w:tcPr>
          <w:p w14:paraId="3A681263" w14:textId="77777777" w:rsidR="00ED0C80" w:rsidRPr="009F3DBD" w:rsidRDefault="00ED0C80" w:rsidP="008604FA">
            <w:pPr>
              <w:tabs>
                <w:tab w:val="left" w:pos="720"/>
              </w:tabs>
              <w:snapToGrid w:val="0"/>
              <w:rPr>
                <w:rFonts w:asciiTheme="minorHAnsi" w:hAnsiTheme="minorHAnsi" w:cstheme="minorHAnsi"/>
                <w:sz w:val="18"/>
                <w:szCs w:val="18"/>
                <w:lang w:val="ro-RO"/>
              </w:rPr>
            </w:pPr>
          </w:p>
        </w:tc>
        <w:tc>
          <w:tcPr>
            <w:tcW w:w="872" w:type="pct"/>
            <w:tcBorders>
              <w:top w:val="single" w:sz="12" w:space="0" w:color="auto"/>
              <w:bottom w:val="single" w:sz="12" w:space="0" w:color="auto"/>
            </w:tcBorders>
            <w:vAlign w:val="bottom"/>
          </w:tcPr>
          <w:p w14:paraId="4596269F" w14:textId="77777777" w:rsidR="00ED0C80" w:rsidRPr="009F3DBD" w:rsidRDefault="00ED0C80" w:rsidP="00EF0D8A">
            <w:pPr>
              <w:snapToGrid w:val="0"/>
              <w:ind w:left="179"/>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31 decembrie 20</w:t>
            </w:r>
            <w:r w:rsidR="002A4B91" w:rsidRPr="009F3DBD">
              <w:rPr>
                <w:rFonts w:asciiTheme="minorHAnsi" w:hAnsiTheme="minorHAnsi" w:cstheme="minorHAnsi"/>
                <w:b/>
                <w:sz w:val="18"/>
                <w:szCs w:val="18"/>
                <w:lang w:val="ro-RO"/>
              </w:rPr>
              <w:t>2</w:t>
            </w:r>
            <w:r w:rsidR="00F7357C" w:rsidRPr="009F3DBD">
              <w:rPr>
                <w:rFonts w:asciiTheme="minorHAnsi" w:hAnsiTheme="minorHAnsi" w:cstheme="minorHAnsi"/>
                <w:b/>
                <w:sz w:val="18"/>
                <w:szCs w:val="18"/>
                <w:lang w:val="ro-RO"/>
              </w:rPr>
              <w:t>2</w:t>
            </w:r>
          </w:p>
        </w:tc>
        <w:tc>
          <w:tcPr>
            <w:tcW w:w="872" w:type="pct"/>
            <w:tcBorders>
              <w:top w:val="single" w:sz="12" w:space="0" w:color="auto"/>
              <w:bottom w:val="single" w:sz="12" w:space="0" w:color="auto"/>
            </w:tcBorders>
            <w:vAlign w:val="bottom"/>
          </w:tcPr>
          <w:p w14:paraId="2C54869E" w14:textId="77777777" w:rsidR="00ED0C80" w:rsidRPr="009F3DBD" w:rsidRDefault="00ED0C80" w:rsidP="00EF0D8A">
            <w:pPr>
              <w:snapToGrid w:val="0"/>
              <w:ind w:left="179"/>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0641E2" w:rsidRPr="009F3DBD">
              <w:rPr>
                <w:rFonts w:asciiTheme="minorHAnsi" w:hAnsiTheme="minorHAnsi" w:cstheme="minorHAnsi"/>
                <w:b/>
                <w:sz w:val="18"/>
                <w:szCs w:val="18"/>
                <w:lang w:val="ro-RO"/>
              </w:rPr>
              <w:t>1</w:t>
            </w:r>
            <w:r w:rsidRPr="009F3DBD">
              <w:rPr>
                <w:rFonts w:asciiTheme="minorHAnsi" w:hAnsiTheme="minorHAnsi" w:cstheme="minorHAnsi"/>
                <w:b/>
                <w:sz w:val="18"/>
                <w:szCs w:val="18"/>
                <w:lang w:val="ro-RO"/>
              </w:rPr>
              <w:t xml:space="preserve"> </w:t>
            </w:r>
            <w:r w:rsidR="000641E2" w:rsidRPr="009F3DBD">
              <w:rPr>
                <w:rFonts w:asciiTheme="minorHAnsi" w:hAnsiTheme="minorHAnsi" w:cstheme="minorHAnsi"/>
                <w:b/>
                <w:sz w:val="18"/>
                <w:szCs w:val="18"/>
                <w:lang w:val="ro-RO"/>
              </w:rPr>
              <w:t>dec</w:t>
            </w:r>
            <w:r w:rsidR="00E40CE6" w:rsidRPr="009F3DBD">
              <w:rPr>
                <w:rFonts w:asciiTheme="minorHAnsi" w:hAnsiTheme="minorHAnsi" w:cstheme="minorHAnsi"/>
                <w:b/>
                <w:sz w:val="18"/>
                <w:szCs w:val="18"/>
                <w:lang w:val="ro-RO"/>
              </w:rPr>
              <w:t xml:space="preserve">embrie </w:t>
            </w:r>
            <w:r w:rsidRPr="009F3DBD">
              <w:rPr>
                <w:rFonts w:asciiTheme="minorHAnsi" w:hAnsiTheme="minorHAnsi" w:cstheme="minorHAnsi"/>
                <w:b/>
                <w:sz w:val="18"/>
                <w:szCs w:val="18"/>
                <w:lang w:val="ro-RO"/>
              </w:rPr>
              <w:t>20</w:t>
            </w:r>
            <w:r w:rsidR="00167B89" w:rsidRPr="009F3DBD">
              <w:rPr>
                <w:rFonts w:asciiTheme="minorHAnsi" w:hAnsiTheme="minorHAnsi" w:cstheme="minorHAnsi"/>
                <w:b/>
                <w:sz w:val="18"/>
                <w:szCs w:val="18"/>
                <w:lang w:val="ro-RO"/>
              </w:rPr>
              <w:t>2</w:t>
            </w:r>
            <w:r w:rsidR="003A4572" w:rsidRPr="009F3DBD">
              <w:rPr>
                <w:rFonts w:asciiTheme="minorHAnsi" w:hAnsiTheme="minorHAnsi" w:cstheme="minorHAnsi"/>
                <w:b/>
                <w:sz w:val="18"/>
                <w:szCs w:val="18"/>
                <w:lang w:val="ro-RO"/>
              </w:rPr>
              <w:t>3</w:t>
            </w:r>
          </w:p>
        </w:tc>
        <w:tc>
          <w:tcPr>
            <w:tcW w:w="872" w:type="pct"/>
            <w:tcBorders>
              <w:top w:val="single" w:sz="12" w:space="0" w:color="auto"/>
              <w:bottom w:val="single" w:sz="12" w:space="0" w:color="auto"/>
            </w:tcBorders>
            <w:vAlign w:val="bottom"/>
          </w:tcPr>
          <w:p w14:paraId="41BD219B" w14:textId="77777777" w:rsidR="00ED0C80" w:rsidRPr="009F3DBD" w:rsidRDefault="00ED0C80" w:rsidP="00EF0D8A">
            <w:pPr>
              <w:snapToGrid w:val="0"/>
              <w:ind w:left="179"/>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31 decembrie 20</w:t>
            </w:r>
            <w:r w:rsidR="002A4B91" w:rsidRPr="009F3DBD">
              <w:rPr>
                <w:rFonts w:asciiTheme="minorHAnsi" w:hAnsiTheme="minorHAnsi" w:cstheme="minorHAnsi"/>
                <w:b/>
                <w:sz w:val="18"/>
                <w:szCs w:val="18"/>
                <w:lang w:val="ro-RO"/>
              </w:rPr>
              <w:t>2</w:t>
            </w:r>
            <w:r w:rsidR="003A4572" w:rsidRPr="009F3DBD">
              <w:rPr>
                <w:rFonts w:asciiTheme="minorHAnsi" w:hAnsiTheme="minorHAnsi" w:cstheme="minorHAnsi"/>
                <w:b/>
                <w:sz w:val="18"/>
                <w:szCs w:val="18"/>
                <w:lang w:val="ro-RO"/>
              </w:rPr>
              <w:t>2</w:t>
            </w:r>
          </w:p>
        </w:tc>
        <w:tc>
          <w:tcPr>
            <w:tcW w:w="872" w:type="pct"/>
            <w:tcBorders>
              <w:top w:val="single" w:sz="12" w:space="0" w:color="auto"/>
              <w:bottom w:val="single" w:sz="12" w:space="0" w:color="auto"/>
            </w:tcBorders>
            <w:vAlign w:val="bottom"/>
          </w:tcPr>
          <w:p w14:paraId="0FBF18B8" w14:textId="77777777" w:rsidR="00ED0C80" w:rsidRPr="009F3DBD" w:rsidRDefault="00ED0C80" w:rsidP="00EF0D8A">
            <w:pPr>
              <w:snapToGrid w:val="0"/>
              <w:ind w:left="179"/>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0641E2" w:rsidRPr="009F3DBD">
              <w:rPr>
                <w:rFonts w:asciiTheme="minorHAnsi" w:hAnsiTheme="minorHAnsi" w:cstheme="minorHAnsi"/>
                <w:b/>
                <w:sz w:val="18"/>
                <w:szCs w:val="18"/>
                <w:lang w:val="ro-RO"/>
              </w:rPr>
              <w:t>1</w:t>
            </w:r>
            <w:r w:rsidRPr="009F3DBD">
              <w:rPr>
                <w:rFonts w:asciiTheme="minorHAnsi" w:hAnsiTheme="minorHAnsi" w:cstheme="minorHAnsi"/>
                <w:b/>
                <w:sz w:val="18"/>
                <w:szCs w:val="18"/>
                <w:lang w:val="ro-RO"/>
              </w:rPr>
              <w:t xml:space="preserve"> </w:t>
            </w:r>
            <w:r w:rsidR="000641E2" w:rsidRPr="009F3DBD">
              <w:rPr>
                <w:rFonts w:asciiTheme="minorHAnsi" w:hAnsiTheme="minorHAnsi" w:cstheme="minorHAnsi"/>
                <w:b/>
                <w:sz w:val="18"/>
                <w:szCs w:val="18"/>
                <w:lang w:val="ro-RO"/>
              </w:rPr>
              <w:t>dec</w:t>
            </w:r>
            <w:r w:rsidR="00E40CE6" w:rsidRPr="009F3DBD">
              <w:rPr>
                <w:rFonts w:asciiTheme="minorHAnsi" w:hAnsiTheme="minorHAnsi" w:cstheme="minorHAnsi"/>
                <w:b/>
                <w:sz w:val="18"/>
                <w:szCs w:val="18"/>
                <w:lang w:val="ro-RO"/>
              </w:rPr>
              <w:t>embrie</w:t>
            </w:r>
            <w:r w:rsidR="002A4B91" w:rsidRPr="009F3DBD">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20</w:t>
            </w:r>
            <w:r w:rsidR="00167B89" w:rsidRPr="009F3DBD">
              <w:rPr>
                <w:rFonts w:asciiTheme="minorHAnsi" w:hAnsiTheme="minorHAnsi" w:cstheme="minorHAnsi"/>
                <w:b/>
                <w:sz w:val="18"/>
                <w:szCs w:val="18"/>
                <w:lang w:val="ro-RO"/>
              </w:rPr>
              <w:t>2</w:t>
            </w:r>
            <w:r w:rsidR="003A4572" w:rsidRPr="009F3DBD">
              <w:rPr>
                <w:rFonts w:asciiTheme="minorHAnsi" w:hAnsiTheme="minorHAnsi" w:cstheme="minorHAnsi"/>
                <w:b/>
                <w:sz w:val="18"/>
                <w:szCs w:val="18"/>
                <w:lang w:val="ro-RO"/>
              </w:rPr>
              <w:t>3</w:t>
            </w:r>
          </w:p>
        </w:tc>
      </w:tr>
      <w:tr w:rsidR="00327501" w:rsidRPr="009F3DBD" w14:paraId="611688C1" w14:textId="77777777" w:rsidTr="00EF0D8A">
        <w:trPr>
          <w:cantSplit/>
        </w:trPr>
        <w:tc>
          <w:tcPr>
            <w:tcW w:w="1511" w:type="pct"/>
            <w:vAlign w:val="bottom"/>
          </w:tcPr>
          <w:p w14:paraId="4DA3D8AB" w14:textId="77777777" w:rsidR="00ED0C80" w:rsidRPr="009F3DBD" w:rsidRDefault="00ED0C80" w:rsidP="008604FA">
            <w:pPr>
              <w:tabs>
                <w:tab w:val="left" w:pos="720"/>
              </w:tabs>
              <w:snapToGrid w:val="0"/>
              <w:rPr>
                <w:rFonts w:asciiTheme="minorHAnsi" w:hAnsiTheme="minorHAnsi" w:cstheme="minorHAnsi"/>
                <w:sz w:val="18"/>
                <w:szCs w:val="18"/>
                <w:lang w:val="ro-RO"/>
              </w:rPr>
            </w:pPr>
          </w:p>
        </w:tc>
        <w:tc>
          <w:tcPr>
            <w:tcW w:w="872" w:type="pct"/>
            <w:tcBorders>
              <w:top w:val="single" w:sz="12" w:space="0" w:color="auto"/>
            </w:tcBorders>
            <w:vAlign w:val="bottom"/>
          </w:tcPr>
          <w:p w14:paraId="21BBE5D3" w14:textId="77777777" w:rsidR="00ED0C80" w:rsidRPr="009F3DBD" w:rsidRDefault="00ED0C80" w:rsidP="00EF0D8A">
            <w:pPr>
              <w:tabs>
                <w:tab w:val="left" w:pos="720"/>
              </w:tabs>
              <w:snapToGrid w:val="0"/>
              <w:jc w:val="right"/>
              <w:rPr>
                <w:rFonts w:asciiTheme="minorHAnsi" w:hAnsiTheme="minorHAnsi" w:cstheme="minorHAnsi"/>
                <w:sz w:val="18"/>
                <w:szCs w:val="18"/>
                <w:lang w:val="ro-RO"/>
              </w:rPr>
            </w:pPr>
          </w:p>
        </w:tc>
        <w:tc>
          <w:tcPr>
            <w:tcW w:w="872" w:type="pct"/>
            <w:tcBorders>
              <w:top w:val="single" w:sz="12" w:space="0" w:color="auto"/>
            </w:tcBorders>
            <w:vAlign w:val="bottom"/>
          </w:tcPr>
          <w:p w14:paraId="406C90FD" w14:textId="77777777" w:rsidR="00ED0C80" w:rsidRPr="009F3DBD" w:rsidRDefault="00ED0C80" w:rsidP="00EF0D8A">
            <w:pPr>
              <w:tabs>
                <w:tab w:val="left" w:pos="720"/>
              </w:tabs>
              <w:snapToGrid w:val="0"/>
              <w:jc w:val="right"/>
              <w:rPr>
                <w:rFonts w:asciiTheme="minorHAnsi" w:hAnsiTheme="minorHAnsi" w:cstheme="minorHAnsi"/>
                <w:sz w:val="18"/>
                <w:szCs w:val="18"/>
                <w:lang w:val="ro-RO"/>
              </w:rPr>
            </w:pPr>
          </w:p>
        </w:tc>
        <w:tc>
          <w:tcPr>
            <w:tcW w:w="872" w:type="pct"/>
            <w:tcBorders>
              <w:top w:val="single" w:sz="12" w:space="0" w:color="auto"/>
            </w:tcBorders>
            <w:vAlign w:val="bottom"/>
          </w:tcPr>
          <w:p w14:paraId="200322BD" w14:textId="77777777" w:rsidR="00ED0C80" w:rsidRPr="009F3DBD" w:rsidRDefault="00ED0C80" w:rsidP="00EF0D8A">
            <w:pPr>
              <w:tabs>
                <w:tab w:val="left" w:pos="720"/>
              </w:tabs>
              <w:snapToGrid w:val="0"/>
              <w:jc w:val="right"/>
              <w:rPr>
                <w:rFonts w:asciiTheme="minorHAnsi" w:hAnsiTheme="minorHAnsi" w:cstheme="minorHAnsi"/>
                <w:sz w:val="18"/>
                <w:szCs w:val="18"/>
                <w:lang w:val="ro-RO"/>
              </w:rPr>
            </w:pPr>
          </w:p>
        </w:tc>
        <w:tc>
          <w:tcPr>
            <w:tcW w:w="872" w:type="pct"/>
            <w:tcBorders>
              <w:top w:val="single" w:sz="12" w:space="0" w:color="auto"/>
            </w:tcBorders>
            <w:vAlign w:val="bottom"/>
          </w:tcPr>
          <w:p w14:paraId="3358648F" w14:textId="77777777" w:rsidR="00ED0C80" w:rsidRPr="009F3DBD" w:rsidRDefault="00ED0C80" w:rsidP="00EF0D8A">
            <w:pPr>
              <w:tabs>
                <w:tab w:val="left" w:pos="720"/>
              </w:tabs>
              <w:snapToGrid w:val="0"/>
              <w:jc w:val="right"/>
              <w:rPr>
                <w:rFonts w:asciiTheme="minorHAnsi" w:hAnsiTheme="minorHAnsi" w:cstheme="minorHAnsi"/>
                <w:sz w:val="18"/>
                <w:szCs w:val="18"/>
                <w:lang w:val="ro-RO"/>
              </w:rPr>
            </w:pPr>
          </w:p>
        </w:tc>
      </w:tr>
      <w:tr w:rsidR="003A4572" w:rsidRPr="009F3DBD" w14:paraId="4EFA979C" w14:textId="77777777" w:rsidTr="00EF0D8A">
        <w:trPr>
          <w:cantSplit/>
        </w:trPr>
        <w:tc>
          <w:tcPr>
            <w:tcW w:w="1511" w:type="pct"/>
            <w:vAlign w:val="bottom"/>
          </w:tcPr>
          <w:p w14:paraId="388946E7" w14:textId="77777777" w:rsidR="003A4572" w:rsidRPr="009F3DBD" w:rsidRDefault="003A4572"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EVERGENT INVESTMENT S.A.</w:t>
            </w:r>
          </w:p>
        </w:tc>
        <w:tc>
          <w:tcPr>
            <w:tcW w:w="872" w:type="pct"/>
            <w:vAlign w:val="bottom"/>
          </w:tcPr>
          <w:p w14:paraId="0571F040"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1.116.258</w:t>
            </w:r>
          </w:p>
        </w:tc>
        <w:tc>
          <w:tcPr>
            <w:tcW w:w="872" w:type="pct"/>
            <w:vAlign w:val="bottom"/>
          </w:tcPr>
          <w:p w14:paraId="7F1A830A"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1.116.258</w:t>
            </w:r>
          </w:p>
        </w:tc>
        <w:tc>
          <w:tcPr>
            <w:tcW w:w="872" w:type="pct"/>
            <w:vAlign w:val="bottom"/>
          </w:tcPr>
          <w:p w14:paraId="372214E3"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93.0215</w:t>
            </w:r>
          </w:p>
        </w:tc>
        <w:tc>
          <w:tcPr>
            <w:tcW w:w="872" w:type="pct"/>
            <w:vAlign w:val="bottom"/>
          </w:tcPr>
          <w:p w14:paraId="318824DA"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93.8893</w:t>
            </w:r>
          </w:p>
        </w:tc>
      </w:tr>
      <w:tr w:rsidR="003A4572" w:rsidRPr="009F3DBD" w14:paraId="1064676A" w14:textId="77777777" w:rsidTr="00EF0D8A">
        <w:trPr>
          <w:cantSplit/>
        </w:trPr>
        <w:tc>
          <w:tcPr>
            <w:tcW w:w="1511" w:type="pct"/>
            <w:vAlign w:val="bottom"/>
          </w:tcPr>
          <w:p w14:paraId="7E972265" w14:textId="77777777" w:rsidR="003A4572" w:rsidRPr="009F3DBD" w:rsidRDefault="003A4572"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A.V.A.S. Bucuresti</w:t>
            </w:r>
          </w:p>
        </w:tc>
        <w:tc>
          <w:tcPr>
            <w:tcW w:w="872" w:type="pct"/>
            <w:vAlign w:val="bottom"/>
          </w:tcPr>
          <w:p w14:paraId="070F7E05"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29.035</w:t>
            </w:r>
          </w:p>
        </w:tc>
        <w:tc>
          <w:tcPr>
            <w:tcW w:w="872" w:type="pct"/>
            <w:vAlign w:val="bottom"/>
          </w:tcPr>
          <w:p w14:paraId="78624D12"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29.035</w:t>
            </w:r>
          </w:p>
        </w:tc>
        <w:tc>
          <w:tcPr>
            <w:tcW w:w="872" w:type="pct"/>
            <w:vAlign w:val="bottom"/>
          </w:tcPr>
          <w:p w14:paraId="6E33A1C6"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2.4196</w:t>
            </w:r>
          </w:p>
        </w:tc>
        <w:tc>
          <w:tcPr>
            <w:tcW w:w="872" w:type="pct"/>
            <w:vAlign w:val="bottom"/>
          </w:tcPr>
          <w:p w14:paraId="4DD21B0C"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2.4421</w:t>
            </w:r>
          </w:p>
        </w:tc>
      </w:tr>
      <w:tr w:rsidR="003A4572" w:rsidRPr="009F3DBD" w14:paraId="78BD1E01" w14:textId="77777777" w:rsidTr="00EF0D8A">
        <w:trPr>
          <w:cantSplit/>
        </w:trPr>
        <w:tc>
          <w:tcPr>
            <w:tcW w:w="1511" w:type="pct"/>
            <w:vAlign w:val="bottom"/>
          </w:tcPr>
          <w:p w14:paraId="76E00EFE" w14:textId="77777777" w:rsidR="003A4572" w:rsidRPr="009F3DBD" w:rsidRDefault="003A4572"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Alti actionari:</w:t>
            </w:r>
          </w:p>
        </w:tc>
        <w:tc>
          <w:tcPr>
            <w:tcW w:w="872" w:type="pct"/>
            <w:vAlign w:val="bottom"/>
          </w:tcPr>
          <w:p w14:paraId="0CAC1D0A"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54.707</w:t>
            </w:r>
          </w:p>
        </w:tc>
        <w:tc>
          <w:tcPr>
            <w:tcW w:w="872" w:type="pct"/>
            <w:vAlign w:val="bottom"/>
          </w:tcPr>
          <w:p w14:paraId="41E2B85D"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43.615</w:t>
            </w:r>
          </w:p>
        </w:tc>
        <w:tc>
          <w:tcPr>
            <w:tcW w:w="872" w:type="pct"/>
            <w:vAlign w:val="bottom"/>
          </w:tcPr>
          <w:p w14:paraId="31C79650"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4.5589</w:t>
            </w:r>
          </w:p>
        </w:tc>
        <w:tc>
          <w:tcPr>
            <w:tcW w:w="872" w:type="pct"/>
            <w:vAlign w:val="bottom"/>
          </w:tcPr>
          <w:p w14:paraId="50DE3C53"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3.6684</w:t>
            </w:r>
          </w:p>
        </w:tc>
      </w:tr>
      <w:tr w:rsidR="003A4572" w:rsidRPr="009F3DBD" w14:paraId="656BB5F2" w14:textId="77777777" w:rsidTr="00EF0D8A">
        <w:trPr>
          <w:cantSplit/>
        </w:trPr>
        <w:tc>
          <w:tcPr>
            <w:tcW w:w="1511" w:type="pct"/>
            <w:vAlign w:val="bottom"/>
          </w:tcPr>
          <w:p w14:paraId="0A35151C" w14:textId="77777777" w:rsidR="003A4572" w:rsidRPr="009F3DBD" w:rsidRDefault="003A4572"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 persone juridice</w:t>
            </w:r>
          </w:p>
        </w:tc>
        <w:tc>
          <w:tcPr>
            <w:tcW w:w="872" w:type="pct"/>
            <w:vAlign w:val="bottom"/>
          </w:tcPr>
          <w:p w14:paraId="317799AE"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11.596</w:t>
            </w:r>
          </w:p>
        </w:tc>
        <w:tc>
          <w:tcPr>
            <w:tcW w:w="872" w:type="pct"/>
            <w:vAlign w:val="bottom"/>
          </w:tcPr>
          <w:p w14:paraId="544F7F20"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504</w:t>
            </w:r>
          </w:p>
        </w:tc>
        <w:tc>
          <w:tcPr>
            <w:tcW w:w="872" w:type="pct"/>
            <w:vAlign w:val="bottom"/>
          </w:tcPr>
          <w:p w14:paraId="08CCE371"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0.9663</w:t>
            </w:r>
          </w:p>
        </w:tc>
        <w:tc>
          <w:tcPr>
            <w:tcW w:w="872" w:type="pct"/>
            <w:vAlign w:val="bottom"/>
          </w:tcPr>
          <w:p w14:paraId="373E2059"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0.0423</w:t>
            </w:r>
          </w:p>
        </w:tc>
      </w:tr>
      <w:tr w:rsidR="003A4572" w:rsidRPr="009F3DBD" w14:paraId="0E8E20BB" w14:textId="77777777" w:rsidTr="00EF0D8A">
        <w:trPr>
          <w:cantSplit/>
        </w:trPr>
        <w:tc>
          <w:tcPr>
            <w:tcW w:w="1511" w:type="pct"/>
            <w:vAlign w:val="bottom"/>
          </w:tcPr>
          <w:p w14:paraId="702FE6EB" w14:textId="77777777" w:rsidR="003A4572" w:rsidRPr="009F3DBD" w:rsidRDefault="003A4572"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 persone fizice</w:t>
            </w:r>
          </w:p>
        </w:tc>
        <w:tc>
          <w:tcPr>
            <w:tcW w:w="872" w:type="pct"/>
            <w:tcBorders>
              <w:bottom w:val="single" w:sz="8" w:space="0" w:color="auto"/>
            </w:tcBorders>
            <w:vAlign w:val="bottom"/>
          </w:tcPr>
          <w:p w14:paraId="78BAB5AF"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43.111</w:t>
            </w:r>
          </w:p>
        </w:tc>
        <w:tc>
          <w:tcPr>
            <w:tcW w:w="872" w:type="pct"/>
            <w:tcBorders>
              <w:bottom w:val="single" w:sz="8" w:space="0" w:color="auto"/>
            </w:tcBorders>
            <w:vAlign w:val="bottom"/>
          </w:tcPr>
          <w:p w14:paraId="2DD90591"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43.111</w:t>
            </w:r>
          </w:p>
        </w:tc>
        <w:tc>
          <w:tcPr>
            <w:tcW w:w="872" w:type="pct"/>
            <w:tcBorders>
              <w:bottom w:val="single" w:sz="8" w:space="0" w:color="auto"/>
            </w:tcBorders>
            <w:vAlign w:val="bottom"/>
          </w:tcPr>
          <w:p w14:paraId="79B7636A"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3.5926</w:t>
            </w:r>
          </w:p>
        </w:tc>
        <w:tc>
          <w:tcPr>
            <w:tcW w:w="872" w:type="pct"/>
            <w:tcBorders>
              <w:bottom w:val="single" w:sz="8" w:space="0" w:color="auto"/>
            </w:tcBorders>
            <w:vAlign w:val="bottom"/>
          </w:tcPr>
          <w:p w14:paraId="0B6DCE40"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3.6261</w:t>
            </w:r>
          </w:p>
        </w:tc>
      </w:tr>
      <w:tr w:rsidR="003A4572" w:rsidRPr="009F3DBD" w14:paraId="4E39AA9D" w14:textId="77777777" w:rsidTr="00EF0D8A">
        <w:trPr>
          <w:cantSplit/>
        </w:trPr>
        <w:tc>
          <w:tcPr>
            <w:tcW w:w="1511" w:type="pct"/>
            <w:vAlign w:val="bottom"/>
          </w:tcPr>
          <w:p w14:paraId="7D8A513D" w14:textId="77777777" w:rsidR="003A4572" w:rsidRPr="009F3DBD" w:rsidRDefault="003A4572" w:rsidP="008604FA">
            <w:pPr>
              <w:tabs>
                <w:tab w:val="left" w:pos="720"/>
              </w:tabs>
              <w:snapToGrid w:val="0"/>
              <w:rPr>
                <w:rFonts w:asciiTheme="minorHAnsi" w:hAnsiTheme="minorHAnsi" w:cstheme="minorHAnsi"/>
                <w:sz w:val="18"/>
                <w:szCs w:val="18"/>
                <w:lang w:val="ro-RO"/>
              </w:rPr>
            </w:pPr>
          </w:p>
        </w:tc>
        <w:tc>
          <w:tcPr>
            <w:tcW w:w="872" w:type="pct"/>
            <w:tcBorders>
              <w:top w:val="single" w:sz="8" w:space="0" w:color="auto"/>
            </w:tcBorders>
            <w:vAlign w:val="bottom"/>
          </w:tcPr>
          <w:p w14:paraId="3E5B90EA"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p>
        </w:tc>
        <w:tc>
          <w:tcPr>
            <w:tcW w:w="872" w:type="pct"/>
            <w:tcBorders>
              <w:top w:val="single" w:sz="8" w:space="0" w:color="auto"/>
            </w:tcBorders>
            <w:vAlign w:val="bottom"/>
          </w:tcPr>
          <w:p w14:paraId="59D32F4E" w14:textId="77777777" w:rsidR="003A4572" w:rsidRPr="009F3DBD" w:rsidRDefault="003A4572" w:rsidP="00EF0D8A">
            <w:pPr>
              <w:tabs>
                <w:tab w:val="left" w:pos="720"/>
              </w:tabs>
              <w:snapToGrid w:val="0"/>
              <w:jc w:val="right"/>
              <w:rPr>
                <w:rFonts w:asciiTheme="minorHAnsi" w:hAnsiTheme="minorHAnsi" w:cstheme="minorHAnsi"/>
                <w:sz w:val="18"/>
                <w:szCs w:val="18"/>
                <w:lang w:val="ro-RO"/>
              </w:rPr>
            </w:pPr>
          </w:p>
        </w:tc>
        <w:tc>
          <w:tcPr>
            <w:tcW w:w="872" w:type="pct"/>
            <w:tcBorders>
              <w:top w:val="single" w:sz="8" w:space="0" w:color="auto"/>
            </w:tcBorders>
            <w:vAlign w:val="bottom"/>
          </w:tcPr>
          <w:p w14:paraId="15CABC6C" w14:textId="77777777" w:rsidR="003A4572" w:rsidRPr="009F3DBD" w:rsidRDefault="003A4572" w:rsidP="00EF0D8A">
            <w:pPr>
              <w:tabs>
                <w:tab w:val="left" w:pos="720"/>
              </w:tabs>
              <w:snapToGrid w:val="0"/>
              <w:jc w:val="right"/>
              <w:rPr>
                <w:rFonts w:asciiTheme="minorHAnsi" w:hAnsiTheme="minorHAnsi" w:cstheme="minorHAnsi"/>
                <w:b/>
                <w:sz w:val="18"/>
                <w:szCs w:val="18"/>
                <w:lang w:val="ro-RO"/>
              </w:rPr>
            </w:pPr>
          </w:p>
        </w:tc>
        <w:tc>
          <w:tcPr>
            <w:tcW w:w="872" w:type="pct"/>
            <w:tcBorders>
              <w:top w:val="single" w:sz="8" w:space="0" w:color="auto"/>
            </w:tcBorders>
            <w:vAlign w:val="bottom"/>
          </w:tcPr>
          <w:p w14:paraId="1DAB4318" w14:textId="77777777" w:rsidR="003A4572" w:rsidRPr="009F3DBD" w:rsidRDefault="003A4572" w:rsidP="00EF0D8A">
            <w:pPr>
              <w:tabs>
                <w:tab w:val="left" w:pos="720"/>
              </w:tabs>
              <w:snapToGrid w:val="0"/>
              <w:jc w:val="right"/>
              <w:rPr>
                <w:rFonts w:asciiTheme="minorHAnsi" w:hAnsiTheme="minorHAnsi" w:cstheme="minorHAnsi"/>
                <w:b/>
                <w:sz w:val="18"/>
                <w:szCs w:val="18"/>
                <w:lang w:val="ro-RO"/>
              </w:rPr>
            </w:pPr>
          </w:p>
        </w:tc>
      </w:tr>
      <w:tr w:rsidR="003A4572" w:rsidRPr="009F3DBD" w14:paraId="5E0CE77E" w14:textId="77777777" w:rsidTr="00EF0D8A">
        <w:trPr>
          <w:cantSplit/>
        </w:trPr>
        <w:tc>
          <w:tcPr>
            <w:tcW w:w="1511" w:type="pct"/>
            <w:vAlign w:val="bottom"/>
          </w:tcPr>
          <w:p w14:paraId="15531A09" w14:textId="77777777" w:rsidR="003A4572" w:rsidRPr="009F3DBD" w:rsidRDefault="003A4572" w:rsidP="008604FA">
            <w:pPr>
              <w:tabs>
                <w:tab w:val="left" w:pos="720"/>
              </w:tabs>
              <w:snapToGrid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872" w:type="pct"/>
            <w:tcBorders>
              <w:bottom w:val="single" w:sz="12" w:space="0" w:color="auto"/>
            </w:tcBorders>
            <w:vAlign w:val="bottom"/>
          </w:tcPr>
          <w:p w14:paraId="301A8C4F" w14:textId="77777777" w:rsidR="003A4572" w:rsidRPr="009F3DBD" w:rsidRDefault="003A4572" w:rsidP="00EF0D8A">
            <w:pPr>
              <w:tabs>
                <w:tab w:val="left" w:pos="720"/>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1.200.000</w:t>
            </w:r>
          </w:p>
        </w:tc>
        <w:tc>
          <w:tcPr>
            <w:tcW w:w="872" w:type="pct"/>
            <w:tcBorders>
              <w:bottom w:val="single" w:sz="12" w:space="0" w:color="auto"/>
            </w:tcBorders>
            <w:vAlign w:val="bottom"/>
          </w:tcPr>
          <w:p w14:paraId="05857FA8" w14:textId="77777777" w:rsidR="003A4572" w:rsidRPr="009F3DBD" w:rsidRDefault="003A4572" w:rsidP="00EF0D8A">
            <w:pPr>
              <w:tabs>
                <w:tab w:val="left" w:pos="720"/>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1.188.908</w:t>
            </w:r>
          </w:p>
        </w:tc>
        <w:tc>
          <w:tcPr>
            <w:tcW w:w="872" w:type="pct"/>
            <w:tcBorders>
              <w:bottom w:val="single" w:sz="12" w:space="0" w:color="auto"/>
            </w:tcBorders>
            <w:vAlign w:val="bottom"/>
          </w:tcPr>
          <w:p w14:paraId="6D7EF20C" w14:textId="77777777" w:rsidR="003A4572" w:rsidRPr="009F3DBD" w:rsidRDefault="003A4572" w:rsidP="00EF0D8A">
            <w:pPr>
              <w:tabs>
                <w:tab w:val="left" w:pos="720"/>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100.00</w:t>
            </w:r>
          </w:p>
        </w:tc>
        <w:tc>
          <w:tcPr>
            <w:tcW w:w="872" w:type="pct"/>
            <w:tcBorders>
              <w:bottom w:val="single" w:sz="12" w:space="0" w:color="auto"/>
            </w:tcBorders>
            <w:vAlign w:val="bottom"/>
          </w:tcPr>
          <w:p w14:paraId="3A18A208" w14:textId="77777777" w:rsidR="003A4572" w:rsidRPr="009F3DBD" w:rsidRDefault="003A4572" w:rsidP="00EF0D8A">
            <w:pPr>
              <w:tabs>
                <w:tab w:val="left" w:pos="720"/>
              </w:tabs>
              <w:snapToGrid w:val="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100.00</w:t>
            </w:r>
          </w:p>
        </w:tc>
      </w:tr>
    </w:tbl>
    <w:p w14:paraId="3019BDC4" w14:textId="77777777" w:rsidR="00ED0C80" w:rsidRDefault="00ED0C80" w:rsidP="008604FA">
      <w:pPr>
        <w:tabs>
          <w:tab w:val="left" w:pos="567"/>
        </w:tabs>
        <w:rPr>
          <w:rFonts w:asciiTheme="minorHAnsi" w:hAnsiTheme="minorHAnsi" w:cstheme="minorHAnsi"/>
          <w:sz w:val="18"/>
          <w:szCs w:val="18"/>
          <w:lang w:val="ro-RO"/>
        </w:rPr>
      </w:pPr>
    </w:p>
    <w:p w14:paraId="3586E8C6" w14:textId="77777777" w:rsidR="00EF0D8A" w:rsidRPr="009F3DBD" w:rsidRDefault="00EF0D8A" w:rsidP="008604FA">
      <w:pPr>
        <w:tabs>
          <w:tab w:val="left" w:pos="567"/>
        </w:tabs>
        <w:rPr>
          <w:rFonts w:asciiTheme="minorHAnsi" w:hAnsiTheme="minorHAnsi" w:cstheme="minorHAnsi"/>
          <w:sz w:val="18"/>
          <w:szCs w:val="18"/>
          <w:lang w:val="ro-RO"/>
        </w:rPr>
      </w:pPr>
    </w:p>
    <w:p w14:paraId="6691DEBE" w14:textId="7D759F70" w:rsidR="009118F4" w:rsidRPr="009F3DBD" w:rsidRDefault="004E5E61" w:rsidP="00EF0D8A">
      <w:pPr>
        <w:rPr>
          <w:rFonts w:asciiTheme="minorHAnsi" w:hAnsiTheme="minorHAnsi" w:cstheme="minorHAnsi"/>
          <w:sz w:val="18"/>
          <w:szCs w:val="18"/>
          <w:lang w:val="ro-RO"/>
        </w:rPr>
      </w:pPr>
      <w:r w:rsidRPr="009F3DBD">
        <w:rPr>
          <w:rFonts w:asciiTheme="minorHAnsi" w:hAnsiTheme="minorHAnsi" w:cstheme="minorHAnsi"/>
          <w:b/>
          <w:sz w:val="18"/>
          <w:szCs w:val="18"/>
          <w:lang w:val="ro-RO"/>
        </w:rPr>
        <w:t>Capital subscris si varsat</w:t>
      </w:r>
      <w:r w:rsidRPr="009F3DBD">
        <w:rPr>
          <w:rFonts w:asciiTheme="minorHAnsi" w:hAnsiTheme="minorHAnsi" w:cstheme="minorHAnsi"/>
          <w:sz w:val="18"/>
          <w:szCs w:val="18"/>
          <w:lang w:val="ro-RO"/>
        </w:rPr>
        <w:t xml:space="preserve">  - la 3</w:t>
      </w:r>
      <w:r w:rsidR="006D04E0"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6D04E0" w:rsidRPr="009F3DBD">
        <w:rPr>
          <w:rFonts w:asciiTheme="minorHAnsi" w:hAnsiTheme="minorHAnsi" w:cstheme="minorHAnsi"/>
          <w:sz w:val="18"/>
          <w:szCs w:val="18"/>
          <w:lang w:val="ro-RO"/>
        </w:rPr>
        <w:t>dec</w:t>
      </w:r>
      <w:r w:rsidR="00B45E68"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20</w:t>
      </w:r>
      <w:r w:rsidR="00167B89" w:rsidRPr="009F3DBD">
        <w:rPr>
          <w:rFonts w:asciiTheme="minorHAnsi" w:hAnsiTheme="minorHAnsi" w:cstheme="minorHAnsi"/>
          <w:sz w:val="18"/>
          <w:szCs w:val="18"/>
          <w:lang w:val="ro-RO"/>
        </w:rPr>
        <w:t>2</w:t>
      </w:r>
      <w:r w:rsidR="008A0A6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este de </w:t>
      </w:r>
      <w:r w:rsidR="008A0A65" w:rsidRPr="009F3DBD">
        <w:rPr>
          <w:rFonts w:asciiTheme="minorHAnsi" w:hAnsiTheme="minorHAnsi" w:cstheme="minorHAnsi"/>
          <w:sz w:val="18"/>
          <w:szCs w:val="18"/>
          <w:lang w:val="ro-RO"/>
        </w:rPr>
        <w:t>118.891</w:t>
      </w:r>
      <w:r w:rsidRPr="009F3DBD">
        <w:rPr>
          <w:rFonts w:asciiTheme="minorHAnsi" w:hAnsiTheme="minorHAnsi" w:cstheme="minorHAnsi"/>
          <w:sz w:val="18"/>
          <w:szCs w:val="18"/>
          <w:lang w:val="ro-RO"/>
        </w:rPr>
        <w:t xml:space="preserve"> lei si consta in 1.</w:t>
      </w:r>
      <w:r w:rsidR="008A0A65" w:rsidRPr="009F3DBD">
        <w:rPr>
          <w:rFonts w:asciiTheme="minorHAnsi" w:hAnsiTheme="minorHAnsi" w:cstheme="minorHAnsi"/>
          <w:sz w:val="18"/>
          <w:szCs w:val="18"/>
          <w:lang w:val="ro-RO"/>
        </w:rPr>
        <w:t>188.908</w:t>
      </w:r>
      <w:r w:rsidRPr="009F3DBD">
        <w:rPr>
          <w:rFonts w:asciiTheme="minorHAnsi" w:hAnsiTheme="minorHAnsi" w:cstheme="minorHAnsi"/>
          <w:sz w:val="18"/>
          <w:szCs w:val="18"/>
          <w:lang w:val="ro-RO"/>
        </w:rPr>
        <w:t xml:space="preserve"> actiuni, emise si platite in intregime, cu valoare nominala de 0,10 lei/actiune.</w:t>
      </w:r>
    </w:p>
    <w:p w14:paraId="051B175D" w14:textId="77777777" w:rsidR="009118F4" w:rsidRPr="009F3DBD" w:rsidRDefault="009118F4" w:rsidP="00EF0D8A">
      <w:pPr>
        <w:rPr>
          <w:rFonts w:asciiTheme="minorHAnsi" w:hAnsiTheme="minorHAnsi" w:cstheme="minorHAnsi"/>
          <w:sz w:val="18"/>
          <w:szCs w:val="18"/>
          <w:lang w:val="ro-RO"/>
        </w:rPr>
      </w:pPr>
    </w:p>
    <w:p w14:paraId="7B5BF351" w14:textId="77777777" w:rsidR="009118F4" w:rsidRPr="009F3DBD" w:rsidRDefault="004E5E61" w:rsidP="00EF0D8A">
      <w:pPr>
        <w:rPr>
          <w:rFonts w:asciiTheme="minorHAnsi" w:hAnsiTheme="minorHAnsi" w:cstheme="minorHAnsi"/>
          <w:sz w:val="18"/>
          <w:szCs w:val="18"/>
          <w:shd w:val="clear" w:color="auto" w:fill="FFFFFF"/>
          <w:lang w:val="ro-RO"/>
        </w:rPr>
      </w:pPr>
      <w:r w:rsidRPr="009F3DBD">
        <w:rPr>
          <w:rFonts w:asciiTheme="minorHAnsi" w:hAnsiTheme="minorHAnsi" w:cstheme="minorHAnsi"/>
          <w:b/>
          <w:sz w:val="18"/>
          <w:szCs w:val="18"/>
          <w:lang w:val="ro-RO"/>
        </w:rPr>
        <w:t>Rezerve din reevaluare</w:t>
      </w:r>
      <w:r w:rsidRPr="009F3DBD">
        <w:rPr>
          <w:rFonts w:asciiTheme="minorHAnsi" w:hAnsiTheme="minorHAnsi" w:cstheme="minorHAnsi"/>
          <w:sz w:val="18"/>
          <w:szCs w:val="18"/>
          <w:lang w:val="ro-RO"/>
        </w:rPr>
        <w:t xml:space="preserve"> - la 3</w:t>
      </w:r>
      <w:r w:rsidR="006D04E0"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6D04E0" w:rsidRPr="009F3DBD">
        <w:rPr>
          <w:rFonts w:asciiTheme="minorHAnsi" w:hAnsiTheme="minorHAnsi" w:cstheme="minorHAnsi"/>
          <w:sz w:val="18"/>
          <w:szCs w:val="18"/>
          <w:lang w:val="ro-RO"/>
        </w:rPr>
        <w:t>dec</w:t>
      </w:r>
      <w:r w:rsidR="00B45E68"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20</w:t>
      </w:r>
      <w:r w:rsidR="00167B89" w:rsidRPr="009F3DBD">
        <w:rPr>
          <w:rFonts w:asciiTheme="minorHAnsi" w:hAnsiTheme="minorHAnsi" w:cstheme="minorHAnsi"/>
          <w:sz w:val="18"/>
          <w:szCs w:val="18"/>
          <w:lang w:val="ro-RO"/>
        </w:rPr>
        <w:t>2</w:t>
      </w:r>
      <w:r w:rsidR="008A0A6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sunt de </w:t>
      </w:r>
      <w:r w:rsidR="008A0A65" w:rsidRPr="009F3DBD">
        <w:rPr>
          <w:rFonts w:asciiTheme="minorHAnsi" w:hAnsiTheme="minorHAnsi" w:cstheme="minorHAnsi"/>
          <w:sz w:val="18"/>
          <w:szCs w:val="18"/>
          <w:lang w:val="ro-RO"/>
        </w:rPr>
        <w:t>3.885.689</w:t>
      </w:r>
      <w:r w:rsidRPr="009F3DBD">
        <w:rPr>
          <w:rFonts w:asciiTheme="minorHAnsi" w:hAnsiTheme="minorHAnsi" w:cstheme="minorHAnsi"/>
          <w:sz w:val="18"/>
          <w:szCs w:val="18"/>
          <w:lang w:val="ro-RO"/>
        </w:rPr>
        <w:t xml:space="preserve"> lei (20</w:t>
      </w:r>
      <w:r w:rsidR="002A4B91" w:rsidRPr="009F3DBD">
        <w:rPr>
          <w:rFonts w:asciiTheme="minorHAnsi" w:hAnsiTheme="minorHAnsi" w:cstheme="minorHAnsi"/>
          <w:sz w:val="18"/>
          <w:szCs w:val="18"/>
          <w:lang w:val="ro-RO"/>
        </w:rPr>
        <w:t>2</w:t>
      </w:r>
      <w:r w:rsidR="008A0A65"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w:t>
      </w:r>
      <w:r w:rsidR="008A0A65" w:rsidRPr="009F3DBD">
        <w:rPr>
          <w:rFonts w:asciiTheme="minorHAnsi" w:hAnsiTheme="minorHAnsi" w:cstheme="minorHAnsi"/>
          <w:sz w:val="18"/>
          <w:szCs w:val="18"/>
          <w:lang w:val="ro-RO"/>
        </w:rPr>
        <w:t>7.047.618</w:t>
      </w:r>
      <w:r w:rsidRPr="009F3DBD">
        <w:rPr>
          <w:rFonts w:asciiTheme="minorHAnsi" w:hAnsiTheme="minorHAnsi" w:cstheme="minorHAnsi"/>
          <w:sz w:val="18"/>
          <w:szCs w:val="18"/>
          <w:lang w:val="ro-RO"/>
        </w:rPr>
        <w:t xml:space="preserve"> lei</w:t>
      </w:r>
      <w:r w:rsidR="00167B89" w:rsidRPr="009F3DBD">
        <w:rPr>
          <w:rFonts w:asciiTheme="minorHAnsi" w:hAnsiTheme="minorHAnsi" w:cstheme="minorHAnsi"/>
          <w:sz w:val="18"/>
          <w:szCs w:val="18"/>
          <w:lang w:val="ro-RO"/>
        </w:rPr>
        <w:t>)</w:t>
      </w:r>
      <w:r w:rsidR="00CC2E48"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Reevaluarea imobilizarilor corporale s-a efectuat pentru </w:t>
      </w:r>
      <w:r w:rsidRPr="009F3DBD">
        <w:rPr>
          <w:rFonts w:asciiTheme="minorHAnsi" w:hAnsiTheme="minorHAnsi" w:cstheme="minorHAnsi"/>
          <w:sz w:val="18"/>
          <w:szCs w:val="18"/>
          <w:shd w:val="clear" w:color="auto" w:fill="FFFFFF"/>
          <w:lang w:val="ro-RO"/>
        </w:rPr>
        <w:t xml:space="preserve">anii 2001 (H.G. 403/2000); 2004 (H.G. 1553/2003) si 2007; 2009; 2012, 2015, 2018 </w:t>
      </w:r>
      <w:r w:rsidR="00167B89" w:rsidRPr="009F3DBD">
        <w:rPr>
          <w:rFonts w:asciiTheme="minorHAnsi" w:hAnsiTheme="minorHAnsi" w:cstheme="minorHAnsi"/>
          <w:sz w:val="18"/>
          <w:szCs w:val="18"/>
          <w:shd w:val="clear" w:color="auto" w:fill="FFFFFF"/>
          <w:lang w:val="ro-RO"/>
        </w:rPr>
        <w:t>,</w:t>
      </w:r>
      <w:r w:rsidRPr="009F3DBD">
        <w:rPr>
          <w:rFonts w:asciiTheme="minorHAnsi" w:hAnsiTheme="minorHAnsi" w:cstheme="minorHAnsi"/>
          <w:sz w:val="18"/>
          <w:szCs w:val="18"/>
          <w:shd w:val="clear" w:color="auto" w:fill="FFFFFF"/>
          <w:lang w:val="ro-RO"/>
        </w:rPr>
        <w:t xml:space="preserve"> 2019</w:t>
      </w:r>
      <w:r w:rsidR="002361DF" w:rsidRPr="009F3DBD">
        <w:rPr>
          <w:rFonts w:asciiTheme="minorHAnsi" w:hAnsiTheme="minorHAnsi" w:cstheme="minorHAnsi"/>
          <w:sz w:val="18"/>
          <w:szCs w:val="18"/>
          <w:shd w:val="clear" w:color="auto" w:fill="FFFFFF"/>
          <w:lang w:val="ro-RO"/>
        </w:rPr>
        <w:t>,2020</w:t>
      </w:r>
      <w:r w:rsidR="006D04E0" w:rsidRPr="009F3DBD">
        <w:rPr>
          <w:rFonts w:asciiTheme="minorHAnsi" w:hAnsiTheme="minorHAnsi" w:cstheme="minorHAnsi"/>
          <w:sz w:val="18"/>
          <w:szCs w:val="18"/>
          <w:shd w:val="clear" w:color="auto" w:fill="FFFFFF"/>
          <w:lang w:val="ro-RO"/>
        </w:rPr>
        <w:t>,</w:t>
      </w:r>
      <w:r w:rsidR="00167B89" w:rsidRPr="009F3DBD">
        <w:rPr>
          <w:rFonts w:asciiTheme="minorHAnsi" w:hAnsiTheme="minorHAnsi" w:cstheme="minorHAnsi"/>
          <w:sz w:val="18"/>
          <w:szCs w:val="18"/>
          <w:shd w:val="clear" w:color="auto" w:fill="FFFFFF"/>
          <w:lang w:val="ro-RO"/>
        </w:rPr>
        <w:t xml:space="preserve"> 202</w:t>
      </w:r>
      <w:r w:rsidR="002361DF" w:rsidRPr="009F3DBD">
        <w:rPr>
          <w:rFonts w:asciiTheme="minorHAnsi" w:hAnsiTheme="minorHAnsi" w:cstheme="minorHAnsi"/>
          <w:sz w:val="18"/>
          <w:szCs w:val="18"/>
          <w:shd w:val="clear" w:color="auto" w:fill="FFFFFF"/>
          <w:lang w:val="ro-RO"/>
        </w:rPr>
        <w:t>1</w:t>
      </w:r>
      <w:r w:rsidR="006D04E0" w:rsidRPr="009F3DBD">
        <w:rPr>
          <w:rFonts w:asciiTheme="minorHAnsi" w:hAnsiTheme="minorHAnsi" w:cstheme="minorHAnsi"/>
          <w:sz w:val="18"/>
          <w:szCs w:val="18"/>
          <w:shd w:val="clear" w:color="auto" w:fill="FFFFFF"/>
          <w:lang w:val="ro-RO"/>
        </w:rPr>
        <w:t xml:space="preserve"> </w:t>
      </w:r>
      <w:r w:rsidR="008A0A65" w:rsidRPr="009F3DBD">
        <w:rPr>
          <w:rFonts w:asciiTheme="minorHAnsi" w:hAnsiTheme="minorHAnsi" w:cstheme="minorHAnsi"/>
          <w:sz w:val="18"/>
          <w:szCs w:val="18"/>
          <w:shd w:val="clear" w:color="auto" w:fill="FFFFFF"/>
          <w:lang w:val="ro-RO"/>
        </w:rPr>
        <w:t>,</w:t>
      </w:r>
      <w:r w:rsidR="006D04E0" w:rsidRPr="009F3DBD">
        <w:rPr>
          <w:rFonts w:asciiTheme="minorHAnsi" w:hAnsiTheme="minorHAnsi" w:cstheme="minorHAnsi"/>
          <w:sz w:val="18"/>
          <w:szCs w:val="18"/>
          <w:shd w:val="clear" w:color="auto" w:fill="FFFFFF"/>
          <w:lang w:val="ro-RO"/>
        </w:rPr>
        <w:t>2022</w:t>
      </w:r>
      <w:r w:rsidR="008A0A65" w:rsidRPr="009F3DBD">
        <w:rPr>
          <w:rFonts w:asciiTheme="minorHAnsi" w:hAnsiTheme="minorHAnsi" w:cstheme="minorHAnsi"/>
          <w:sz w:val="18"/>
          <w:szCs w:val="18"/>
          <w:shd w:val="clear" w:color="auto" w:fill="FFFFFF"/>
          <w:lang w:val="ro-RO"/>
        </w:rPr>
        <w:t xml:space="preserve"> si 2023</w:t>
      </w:r>
      <w:r w:rsidRPr="009F3DBD">
        <w:rPr>
          <w:rFonts w:asciiTheme="minorHAnsi" w:hAnsiTheme="minorHAnsi" w:cstheme="minorHAnsi"/>
          <w:sz w:val="18"/>
          <w:szCs w:val="18"/>
          <w:shd w:val="clear" w:color="auto" w:fill="FFFFFF"/>
          <w:lang w:val="ro-RO"/>
        </w:rPr>
        <w:t xml:space="preserve"> (in baza rapoartelor intocmite de catre evaluatori autorizati).</w:t>
      </w:r>
    </w:p>
    <w:p w14:paraId="119274E5" w14:textId="77777777" w:rsidR="009118F4" w:rsidRPr="009F3DBD" w:rsidRDefault="009118F4" w:rsidP="00EF0D8A">
      <w:pPr>
        <w:rPr>
          <w:rFonts w:asciiTheme="minorHAnsi" w:hAnsiTheme="minorHAnsi" w:cstheme="minorHAnsi"/>
          <w:sz w:val="18"/>
          <w:szCs w:val="18"/>
          <w:lang w:val="ro-RO"/>
        </w:rPr>
      </w:pPr>
    </w:p>
    <w:p w14:paraId="3A9B4271" w14:textId="77777777" w:rsidR="009118F4" w:rsidRPr="009F3DBD" w:rsidRDefault="004E5E61" w:rsidP="00EF0D8A">
      <w:pPr>
        <w:rPr>
          <w:rFonts w:asciiTheme="minorHAnsi" w:hAnsiTheme="minorHAnsi" w:cstheme="minorHAnsi"/>
          <w:sz w:val="18"/>
          <w:szCs w:val="18"/>
          <w:lang w:val="ro-RO"/>
        </w:rPr>
      </w:pPr>
      <w:r w:rsidRPr="009F3DBD">
        <w:rPr>
          <w:rFonts w:asciiTheme="minorHAnsi" w:hAnsiTheme="minorHAnsi" w:cstheme="minorHAnsi"/>
          <w:b/>
          <w:sz w:val="18"/>
          <w:szCs w:val="18"/>
          <w:lang w:val="ro-RO"/>
        </w:rPr>
        <w:t>Rezerve legale</w:t>
      </w:r>
      <w:r w:rsidRPr="009F3DBD">
        <w:rPr>
          <w:rFonts w:asciiTheme="minorHAnsi" w:hAnsiTheme="minorHAnsi" w:cstheme="minorHAnsi"/>
          <w:sz w:val="18"/>
          <w:szCs w:val="18"/>
          <w:lang w:val="ro-RO"/>
        </w:rPr>
        <w:t xml:space="preserve"> - la 3</w:t>
      </w:r>
      <w:r w:rsidR="006D04E0"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6D04E0" w:rsidRPr="009F3DBD">
        <w:rPr>
          <w:rFonts w:asciiTheme="minorHAnsi" w:hAnsiTheme="minorHAnsi" w:cstheme="minorHAnsi"/>
          <w:sz w:val="18"/>
          <w:szCs w:val="18"/>
          <w:lang w:val="ro-RO"/>
        </w:rPr>
        <w:t>dec</w:t>
      </w:r>
      <w:r w:rsidR="00B45E68" w:rsidRPr="009F3DBD">
        <w:rPr>
          <w:rFonts w:asciiTheme="minorHAnsi" w:hAnsiTheme="minorHAnsi" w:cstheme="minorHAnsi"/>
          <w:sz w:val="18"/>
          <w:szCs w:val="18"/>
          <w:lang w:val="ro-RO"/>
        </w:rPr>
        <w:t xml:space="preserve">embrie </w:t>
      </w:r>
      <w:r w:rsidRPr="009F3DBD">
        <w:rPr>
          <w:rFonts w:asciiTheme="minorHAnsi" w:hAnsiTheme="minorHAnsi" w:cstheme="minorHAnsi"/>
          <w:sz w:val="18"/>
          <w:szCs w:val="18"/>
          <w:lang w:val="ro-RO"/>
        </w:rPr>
        <w:t>20</w:t>
      </w:r>
      <w:r w:rsidR="00167B89" w:rsidRPr="009F3DBD">
        <w:rPr>
          <w:rFonts w:asciiTheme="minorHAnsi" w:hAnsiTheme="minorHAnsi" w:cstheme="minorHAnsi"/>
          <w:sz w:val="18"/>
          <w:szCs w:val="18"/>
          <w:lang w:val="ro-RO"/>
        </w:rPr>
        <w:t>2</w:t>
      </w:r>
      <w:r w:rsidR="008A0A6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sunt de 24.000 lei, constituite conform legislatiei in vigoare (5% din profitul contabil anual si limitat la a 5-a parte din capitalul social subscris si varsat). </w:t>
      </w:r>
    </w:p>
    <w:p w14:paraId="7150CD4D" w14:textId="77777777" w:rsidR="009118F4" w:rsidRPr="009F3DBD" w:rsidRDefault="009118F4" w:rsidP="00EF0D8A">
      <w:pPr>
        <w:rPr>
          <w:rFonts w:asciiTheme="minorHAnsi" w:hAnsiTheme="minorHAnsi" w:cstheme="minorHAnsi"/>
          <w:sz w:val="18"/>
          <w:szCs w:val="18"/>
          <w:lang w:val="ro-RO"/>
        </w:rPr>
      </w:pPr>
    </w:p>
    <w:p w14:paraId="43E10486" w14:textId="77777777" w:rsidR="009118F4" w:rsidRPr="009F3DBD" w:rsidRDefault="00E45EEB" w:rsidP="00EF0D8A">
      <w:pPr>
        <w:rPr>
          <w:rFonts w:asciiTheme="minorHAnsi" w:hAnsiTheme="minorHAnsi" w:cstheme="minorHAnsi"/>
          <w:sz w:val="18"/>
          <w:szCs w:val="18"/>
          <w:lang w:val="ro-RO"/>
        </w:rPr>
      </w:pPr>
      <w:r w:rsidRPr="009F3DBD">
        <w:rPr>
          <w:rFonts w:asciiTheme="minorHAnsi" w:hAnsiTheme="minorHAnsi" w:cstheme="minorHAnsi"/>
          <w:b/>
          <w:sz w:val="18"/>
          <w:szCs w:val="18"/>
          <w:lang w:val="ro-RO"/>
        </w:rPr>
        <w:t>Rezultatul reportat reprezentand surplusul din rezerve din reevaluare</w:t>
      </w:r>
      <w:r w:rsidRPr="009F3DBD">
        <w:rPr>
          <w:rFonts w:asciiTheme="minorHAnsi" w:hAnsiTheme="minorHAnsi" w:cstheme="minorHAnsi"/>
          <w:sz w:val="18"/>
          <w:szCs w:val="18"/>
          <w:lang w:val="ro-RO"/>
        </w:rPr>
        <w:t xml:space="preserve"> </w:t>
      </w:r>
      <w:r w:rsidR="00F948A5" w:rsidRPr="009F3DBD">
        <w:rPr>
          <w:rFonts w:asciiTheme="minorHAnsi" w:hAnsiTheme="minorHAnsi" w:cstheme="minorHAnsi"/>
          <w:sz w:val="18"/>
          <w:szCs w:val="18"/>
          <w:lang w:val="ro-RO"/>
        </w:rPr>
        <w:t>– la 3</w:t>
      </w:r>
      <w:r w:rsidR="006D04E0" w:rsidRPr="009F3DBD">
        <w:rPr>
          <w:rFonts w:asciiTheme="minorHAnsi" w:hAnsiTheme="minorHAnsi" w:cstheme="minorHAnsi"/>
          <w:sz w:val="18"/>
          <w:szCs w:val="18"/>
          <w:lang w:val="ro-RO"/>
        </w:rPr>
        <w:t>1</w:t>
      </w:r>
      <w:r w:rsidR="00F948A5" w:rsidRPr="009F3DBD">
        <w:rPr>
          <w:rFonts w:asciiTheme="minorHAnsi" w:hAnsiTheme="minorHAnsi" w:cstheme="minorHAnsi"/>
          <w:sz w:val="18"/>
          <w:szCs w:val="18"/>
          <w:lang w:val="ro-RO"/>
        </w:rPr>
        <w:t>.</w:t>
      </w:r>
      <w:r w:rsidR="006D04E0" w:rsidRPr="009F3DBD">
        <w:rPr>
          <w:rFonts w:asciiTheme="minorHAnsi" w:hAnsiTheme="minorHAnsi" w:cstheme="minorHAnsi"/>
          <w:sz w:val="18"/>
          <w:szCs w:val="18"/>
          <w:lang w:val="ro-RO"/>
        </w:rPr>
        <w:t>12</w:t>
      </w:r>
      <w:r w:rsidR="00F948A5" w:rsidRPr="009F3DBD">
        <w:rPr>
          <w:rFonts w:asciiTheme="minorHAnsi" w:hAnsiTheme="minorHAnsi" w:cstheme="minorHAnsi"/>
          <w:sz w:val="18"/>
          <w:szCs w:val="18"/>
          <w:lang w:val="ro-RO"/>
        </w:rPr>
        <w:t>.202</w:t>
      </w:r>
      <w:r w:rsidR="008A0A65" w:rsidRPr="009F3DBD">
        <w:rPr>
          <w:rFonts w:asciiTheme="minorHAnsi" w:hAnsiTheme="minorHAnsi" w:cstheme="minorHAnsi"/>
          <w:sz w:val="18"/>
          <w:szCs w:val="18"/>
          <w:lang w:val="ro-RO"/>
        </w:rPr>
        <w:t>3</w:t>
      </w:r>
      <w:r w:rsidR="00F948A5"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 in suma de </w:t>
      </w:r>
      <w:r w:rsidR="008A0A65" w:rsidRPr="009F3DBD">
        <w:rPr>
          <w:rFonts w:asciiTheme="minorHAnsi" w:hAnsiTheme="minorHAnsi" w:cstheme="minorHAnsi"/>
          <w:sz w:val="18"/>
          <w:szCs w:val="18"/>
          <w:lang w:val="ro-RO"/>
        </w:rPr>
        <w:t>4.868.398</w:t>
      </w:r>
      <w:r w:rsidRPr="009F3DBD">
        <w:rPr>
          <w:rFonts w:asciiTheme="minorHAnsi" w:hAnsiTheme="minorHAnsi" w:cstheme="minorHAnsi"/>
          <w:sz w:val="18"/>
          <w:szCs w:val="18"/>
          <w:lang w:val="ro-RO"/>
        </w:rPr>
        <w:t xml:space="preserve"> lei (20</w:t>
      </w:r>
      <w:r w:rsidR="002A4B91" w:rsidRPr="009F3DBD">
        <w:rPr>
          <w:rFonts w:asciiTheme="minorHAnsi" w:hAnsiTheme="minorHAnsi" w:cstheme="minorHAnsi"/>
          <w:sz w:val="18"/>
          <w:szCs w:val="18"/>
          <w:lang w:val="ro-RO"/>
        </w:rPr>
        <w:t>2</w:t>
      </w:r>
      <w:r w:rsidR="008A0A65"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w:t>
      </w:r>
      <w:r w:rsidR="008A0A65" w:rsidRPr="009F3DBD">
        <w:rPr>
          <w:rFonts w:asciiTheme="minorHAnsi" w:hAnsiTheme="minorHAnsi" w:cstheme="minorHAnsi"/>
          <w:sz w:val="18"/>
          <w:szCs w:val="18"/>
          <w:lang w:val="ro-RO"/>
        </w:rPr>
        <w:t>1.585.308</w:t>
      </w:r>
      <w:r w:rsidRPr="009F3DBD">
        <w:rPr>
          <w:rFonts w:asciiTheme="minorHAnsi" w:hAnsiTheme="minorHAnsi" w:cstheme="minorHAnsi"/>
          <w:sz w:val="18"/>
          <w:szCs w:val="18"/>
          <w:lang w:val="ro-RO"/>
        </w:rPr>
        <w:t xml:space="preserve"> lei). </w:t>
      </w:r>
    </w:p>
    <w:p w14:paraId="2A7764C5" w14:textId="77777777" w:rsidR="004B56FA" w:rsidRPr="009F3DBD" w:rsidRDefault="004B56FA" w:rsidP="00EF0D8A">
      <w:pPr>
        <w:rPr>
          <w:rFonts w:asciiTheme="minorHAnsi" w:hAnsiTheme="minorHAnsi" w:cstheme="minorHAnsi"/>
          <w:sz w:val="18"/>
          <w:szCs w:val="18"/>
          <w:shd w:val="clear" w:color="auto" w:fill="FFFFFF"/>
          <w:lang w:val="ro-RO"/>
        </w:rPr>
      </w:pPr>
    </w:p>
    <w:p w14:paraId="4161961C" w14:textId="77777777" w:rsidR="004B56FA" w:rsidRPr="009F3DBD" w:rsidRDefault="004B56FA" w:rsidP="00EF0D8A">
      <w:pPr>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Modificari survenite in Societate</w:t>
      </w:r>
    </w:p>
    <w:p w14:paraId="57C88105" w14:textId="77777777" w:rsidR="00C3600A" w:rsidRPr="009F3DBD" w:rsidRDefault="00C3600A" w:rsidP="00EF0D8A">
      <w:pPr>
        <w:rPr>
          <w:rFonts w:asciiTheme="minorHAnsi" w:hAnsiTheme="minorHAnsi" w:cstheme="minorHAnsi"/>
          <w:b/>
          <w:bCs/>
          <w:sz w:val="18"/>
          <w:szCs w:val="18"/>
          <w:lang w:val="ro-RO"/>
        </w:rPr>
      </w:pPr>
    </w:p>
    <w:p w14:paraId="420A7648" w14:textId="77777777" w:rsidR="00C3600A" w:rsidRPr="009F3DBD" w:rsidRDefault="00C3600A" w:rsidP="00EF0D8A">
      <w:pPr>
        <w:rPr>
          <w:rFonts w:asciiTheme="minorHAnsi" w:hAnsiTheme="minorHAnsi" w:cstheme="minorHAnsi"/>
          <w:sz w:val="18"/>
          <w:szCs w:val="18"/>
          <w:u w:val="single"/>
          <w:lang w:val="ro-RO"/>
        </w:rPr>
      </w:pPr>
      <w:r w:rsidRPr="009F3DBD">
        <w:rPr>
          <w:rFonts w:asciiTheme="minorHAnsi" w:hAnsiTheme="minorHAnsi" w:cstheme="minorHAnsi"/>
          <w:sz w:val="18"/>
          <w:szCs w:val="18"/>
          <w:lang w:val="ro-RO"/>
        </w:rPr>
        <w:t xml:space="preserve">In cursul anului   2023 a fost inregistrata diminuarea </w:t>
      </w:r>
      <w:r w:rsidRPr="009F3DBD">
        <w:rPr>
          <w:rFonts w:asciiTheme="minorHAnsi" w:hAnsiTheme="minorHAnsi" w:cstheme="minorHAnsi"/>
          <w:b/>
          <w:bCs/>
          <w:sz w:val="18"/>
          <w:szCs w:val="18"/>
          <w:lang w:val="ro-RO"/>
        </w:rPr>
        <w:t>capitalului social</w:t>
      </w:r>
      <w:r w:rsidRPr="009F3DBD">
        <w:rPr>
          <w:rFonts w:asciiTheme="minorHAnsi" w:hAnsiTheme="minorHAnsi" w:cstheme="minorHAnsi"/>
          <w:sz w:val="18"/>
          <w:szCs w:val="18"/>
          <w:lang w:val="ro-RO"/>
        </w:rPr>
        <w:t xml:space="preserve"> cu suma de 1.109 lei, echivalentul a 11.092 actiuni  (reprezentand 0,92% din capitalul social) la valoarea nominala de 0,10 lei/actiune, ca urmare a inregistrarii acesteia la Registrul Comertului (</w:t>
      </w:r>
      <w:r w:rsidRPr="009F3DBD">
        <w:rPr>
          <w:rFonts w:asciiTheme="minorHAnsi" w:hAnsiTheme="minorHAnsi" w:cstheme="minorHAnsi"/>
          <w:i/>
          <w:iCs/>
          <w:sz w:val="18"/>
          <w:szCs w:val="18"/>
          <w:lang w:val="ro-RO"/>
        </w:rPr>
        <w:t>certificatul de inregistrare mentiuni</w:t>
      </w:r>
      <w:r w:rsidRPr="009F3DBD">
        <w:rPr>
          <w:rFonts w:asciiTheme="minorHAnsi" w:hAnsiTheme="minorHAnsi" w:cstheme="minorHAnsi"/>
          <w:sz w:val="18"/>
          <w:szCs w:val="18"/>
          <w:lang w:val="ro-RO"/>
        </w:rPr>
        <w:t xml:space="preserve"> din 12 ianuarie 2023). Valoarea de rascumparare a acestor actiuni a fost de 89 mii lei, evidentiata la 31 decembrie 2022 in categoria </w:t>
      </w:r>
      <w:r w:rsidRPr="009F3DBD">
        <w:rPr>
          <w:rFonts w:asciiTheme="minorHAnsi" w:hAnsiTheme="minorHAnsi" w:cstheme="minorHAnsi"/>
          <w:b/>
          <w:bCs/>
          <w:sz w:val="18"/>
          <w:szCs w:val="18"/>
          <w:lang w:val="ro-RO"/>
        </w:rPr>
        <w:t>actiuni proprii</w:t>
      </w:r>
    </w:p>
    <w:p w14:paraId="26687D5A" w14:textId="77777777" w:rsidR="00C3600A" w:rsidRPr="009F3DBD" w:rsidRDefault="00C3600A" w:rsidP="008604FA">
      <w:pPr>
        <w:rPr>
          <w:rFonts w:asciiTheme="minorHAnsi" w:hAnsiTheme="minorHAnsi" w:cstheme="minorHAnsi"/>
          <w:b/>
          <w:bCs/>
          <w:sz w:val="18"/>
          <w:szCs w:val="18"/>
          <w:lang w:val="ro-RO"/>
        </w:rPr>
      </w:pPr>
    </w:p>
    <w:p w14:paraId="6C3AEFD6" w14:textId="77777777" w:rsidR="00EF0D8A" w:rsidRDefault="00EF0D8A" w:rsidP="008604FA">
      <w:pPr>
        <w:numPr>
          <w:ilvl w:val="0"/>
          <w:numId w:val="5"/>
        </w:numPr>
        <w:ind w:left="567"/>
        <w:rPr>
          <w:rFonts w:asciiTheme="minorHAnsi" w:hAnsiTheme="minorHAnsi" w:cstheme="minorHAnsi"/>
          <w:b/>
          <w:sz w:val="18"/>
          <w:szCs w:val="18"/>
          <w:lang w:val="ro-RO"/>
        </w:rPr>
        <w:sectPr w:rsidR="00EF0D8A" w:rsidSect="004D70EB">
          <w:footnotePr>
            <w:pos w:val="beneathText"/>
          </w:footnotePr>
          <w:pgSz w:w="11907" w:h="16840" w:code="9"/>
          <w:pgMar w:top="1985" w:right="1134" w:bottom="1134" w:left="1134" w:header="567" w:footer="567" w:gutter="0"/>
          <w:pgNumType w:chapStyle="12"/>
          <w:cols w:space="720"/>
          <w:docGrid w:linePitch="360"/>
        </w:sectPr>
      </w:pPr>
    </w:p>
    <w:p w14:paraId="690F3BDE" w14:textId="77777777" w:rsidR="00ED0C80" w:rsidRPr="009F3DBD" w:rsidRDefault="00ED0C80" w:rsidP="008604FA">
      <w:pPr>
        <w:numPr>
          <w:ilvl w:val="0"/>
          <w:numId w:val="5"/>
        </w:numPr>
        <w:ind w:left="567"/>
        <w:rPr>
          <w:rFonts w:asciiTheme="minorHAnsi" w:hAnsiTheme="minorHAnsi" w:cstheme="minorHAnsi"/>
          <w:b/>
          <w:sz w:val="18"/>
          <w:szCs w:val="18"/>
          <w:lang w:val="ro-RO"/>
        </w:rPr>
      </w:pPr>
      <w:r w:rsidRPr="009F3DBD">
        <w:rPr>
          <w:rFonts w:asciiTheme="minorHAnsi" w:hAnsiTheme="minorHAnsi" w:cstheme="minorHAnsi"/>
          <w:b/>
          <w:sz w:val="18"/>
          <w:szCs w:val="18"/>
          <w:lang w:val="ro-RO"/>
        </w:rPr>
        <w:tab/>
        <w:t>CIFRA DE AFACERI</w:t>
      </w:r>
    </w:p>
    <w:p w14:paraId="08789103" w14:textId="77777777" w:rsidR="00ED0C80" w:rsidRPr="009F3DBD" w:rsidRDefault="00ED0C80" w:rsidP="008604FA">
      <w:pPr>
        <w:tabs>
          <w:tab w:val="left" w:pos="567"/>
        </w:tabs>
        <w:rPr>
          <w:rFonts w:asciiTheme="minorHAnsi" w:hAnsiTheme="minorHAnsi" w:cstheme="minorHAnsi"/>
          <w:b/>
          <w:sz w:val="18"/>
          <w:szCs w:val="18"/>
          <w:lang w:val="ro-RO"/>
        </w:rPr>
      </w:pPr>
    </w:p>
    <w:tbl>
      <w:tblPr>
        <w:tblW w:w="5000" w:type="pct"/>
        <w:tblLook w:val="0000" w:firstRow="0" w:lastRow="0" w:firstColumn="0" w:lastColumn="0" w:noHBand="0" w:noVBand="0"/>
      </w:tblPr>
      <w:tblGrid>
        <w:gridCol w:w="6069"/>
        <w:gridCol w:w="1785"/>
        <w:gridCol w:w="1785"/>
      </w:tblGrid>
      <w:tr w:rsidR="00ED0C80" w:rsidRPr="009F3DBD" w14:paraId="6954A717" w14:textId="77777777" w:rsidTr="00EF0D8A">
        <w:trPr>
          <w:cantSplit/>
        </w:trPr>
        <w:tc>
          <w:tcPr>
            <w:tcW w:w="3148" w:type="pct"/>
          </w:tcPr>
          <w:p w14:paraId="145FE002" w14:textId="77777777" w:rsidR="00ED0C80" w:rsidRPr="009F3DBD" w:rsidRDefault="00ED0C80" w:rsidP="008604FA">
            <w:pPr>
              <w:snapToGrid w:val="0"/>
              <w:rPr>
                <w:rFonts w:asciiTheme="minorHAnsi" w:hAnsiTheme="minorHAnsi" w:cstheme="minorHAnsi"/>
                <w:sz w:val="18"/>
                <w:szCs w:val="18"/>
                <w:lang w:val="ro-RO"/>
              </w:rPr>
            </w:pPr>
          </w:p>
        </w:tc>
        <w:tc>
          <w:tcPr>
            <w:tcW w:w="926" w:type="pct"/>
            <w:tcBorders>
              <w:bottom w:val="single" w:sz="12" w:space="0" w:color="auto"/>
            </w:tcBorders>
            <w:vAlign w:val="bottom"/>
          </w:tcPr>
          <w:p w14:paraId="68224924" w14:textId="77777777" w:rsidR="00EF0D8A" w:rsidRPr="00EF0D8A" w:rsidRDefault="00EF0D8A" w:rsidP="00EF0D8A">
            <w:pPr>
              <w:snapToGrid w:val="0"/>
              <w:ind w:left="270"/>
              <w:jc w:val="right"/>
              <w:rPr>
                <w:rFonts w:asciiTheme="minorHAnsi" w:hAnsiTheme="minorHAnsi" w:cstheme="minorHAnsi"/>
                <w:b/>
                <w:sz w:val="18"/>
                <w:szCs w:val="18"/>
                <w:lang w:val="ro-RO"/>
              </w:rPr>
            </w:pPr>
            <w:r w:rsidRPr="00EF0D8A">
              <w:rPr>
                <w:rFonts w:asciiTheme="minorHAnsi" w:hAnsiTheme="minorHAnsi" w:cstheme="minorHAnsi"/>
                <w:b/>
                <w:sz w:val="18"/>
                <w:szCs w:val="18"/>
                <w:lang w:val="ro-RO"/>
              </w:rPr>
              <w:t>31 decembrie</w:t>
            </w:r>
          </w:p>
          <w:p w14:paraId="3D215DE1" w14:textId="76E55F5B" w:rsidR="00ED0C80" w:rsidRPr="009F3DBD" w:rsidRDefault="00EF0D8A" w:rsidP="00EF0D8A">
            <w:pPr>
              <w:snapToGrid w:val="0"/>
              <w:ind w:left="270"/>
              <w:jc w:val="right"/>
              <w:rPr>
                <w:rFonts w:asciiTheme="minorHAnsi" w:hAnsiTheme="minorHAnsi" w:cstheme="minorHAnsi"/>
                <w:b/>
                <w:sz w:val="18"/>
                <w:szCs w:val="18"/>
                <w:lang w:val="ro-RO"/>
              </w:rPr>
            </w:pPr>
            <w:r w:rsidRPr="00EF0D8A">
              <w:rPr>
                <w:rFonts w:asciiTheme="minorHAnsi" w:hAnsiTheme="minorHAnsi" w:cstheme="minorHAnsi"/>
                <w:b/>
                <w:sz w:val="18"/>
                <w:szCs w:val="18"/>
                <w:lang w:val="ro-RO"/>
              </w:rPr>
              <w:t xml:space="preserve"> 202</w:t>
            </w:r>
            <w:r>
              <w:rPr>
                <w:rFonts w:asciiTheme="minorHAnsi" w:hAnsiTheme="minorHAnsi" w:cstheme="minorHAnsi"/>
                <w:b/>
                <w:sz w:val="18"/>
                <w:szCs w:val="18"/>
                <w:lang w:val="ro-RO"/>
              </w:rPr>
              <w:t>2</w:t>
            </w:r>
          </w:p>
        </w:tc>
        <w:tc>
          <w:tcPr>
            <w:tcW w:w="926" w:type="pct"/>
            <w:tcBorders>
              <w:bottom w:val="single" w:sz="12" w:space="0" w:color="auto"/>
            </w:tcBorders>
            <w:vAlign w:val="bottom"/>
          </w:tcPr>
          <w:p w14:paraId="334BB146" w14:textId="77777777" w:rsidR="00EF0D8A" w:rsidRPr="00EF0D8A" w:rsidRDefault="00EF0D8A" w:rsidP="00EF0D8A">
            <w:pPr>
              <w:snapToGrid w:val="0"/>
              <w:ind w:left="270"/>
              <w:jc w:val="right"/>
              <w:rPr>
                <w:rFonts w:asciiTheme="minorHAnsi" w:hAnsiTheme="minorHAnsi" w:cstheme="minorHAnsi"/>
                <w:b/>
                <w:sz w:val="18"/>
                <w:szCs w:val="18"/>
                <w:lang w:val="ro-RO"/>
              </w:rPr>
            </w:pPr>
            <w:r w:rsidRPr="00EF0D8A">
              <w:rPr>
                <w:rFonts w:asciiTheme="minorHAnsi" w:hAnsiTheme="minorHAnsi" w:cstheme="minorHAnsi"/>
                <w:b/>
                <w:sz w:val="18"/>
                <w:szCs w:val="18"/>
                <w:lang w:val="ro-RO"/>
              </w:rPr>
              <w:t>31 decembrie</w:t>
            </w:r>
          </w:p>
          <w:p w14:paraId="441B6092" w14:textId="79DCAA09" w:rsidR="00ED0C80" w:rsidRPr="009F3DBD" w:rsidRDefault="00EF0D8A" w:rsidP="00EF0D8A">
            <w:pPr>
              <w:snapToGrid w:val="0"/>
              <w:ind w:left="270"/>
              <w:jc w:val="right"/>
              <w:rPr>
                <w:rFonts w:asciiTheme="minorHAnsi" w:hAnsiTheme="minorHAnsi" w:cstheme="minorHAnsi"/>
                <w:b/>
                <w:sz w:val="18"/>
                <w:szCs w:val="18"/>
                <w:lang w:val="ro-RO"/>
              </w:rPr>
            </w:pPr>
            <w:r w:rsidRPr="00EF0D8A">
              <w:rPr>
                <w:rFonts w:asciiTheme="minorHAnsi" w:hAnsiTheme="minorHAnsi" w:cstheme="minorHAnsi"/>
                <w:b/>
                <w:sz w:val="18"/>
                <w:szCs w:val="18"/>
                <w:lang w:val="ro-RO"/>
              </w:rPr>
              <w:t xml:space="preserve"> 2023</w:t>
            </w:r>
          </w:p>
        </w:tc>
      </w:tr>
      <w:tr w:rsidR="00ED0C80" w:rsidRPr="009F3DBD" w14:paraId="45C06889" w14:textId="77777777" w:rsidTr="00EF0D8A">
        <w:trPr>
          <w:cantSplit/>
        </w:trPr>
        <w:tc>
          <w:tcPr>
            <w:tcW w:w="3148" w:type="pct"/>
          </w:tcPr>
          <w:p w14:paraId="6F9B0654" w14:textId="77777777" w:rsidR="00ED0C80" w:rsidRPr="009F3DBD" w:rsidRDefault="00ED0C80" w:rsidP="008604FA">
            <w:pPr>
              <w:snapToGrid w:val="0"/>
              <w:rPr>
                <w:rFonts w:asciiTheme="minorHAnsi" w:hAnsiTheme="minorHAnsi" w:cstheme="minorHAnsi"/>
                <w:b/>
                <w:sz w:val="18"/>
                <w:szCs w:val="18"/>
                <w:lang w:val="ro-RO"/>
              </w:rPr>
            </w:pPr>
          </w:p>
        </w:tc>
        <w:tc>
          <w:tcPr>
            <w:tcW w:w="926" w:type="pct"/>
            <w:tcBorders>
              <w:top w:val="single" w:sz="12" w:space="0" w:color="auto"/>
            </w:tcBorders>
            <w:vAlign w:val="bottom"/>
          </w:tcPr>
          <w:p w14:paraId="294EB0B7" w14:textId="77777777" w:rsidR="00ED0C80" w:rsidRPr="009F3DBD" w:rsidRDefault="00ED0C80" w:rsidP="00EF0D8A">
            <w:pPr>
              <w:snapToGrid w:val="0"/>
              <w:ind w:left="270"/>
              <w:jc w:val="right"/>
              <w:rPr>
                <w:rFonts w:asciiTheme="minorHAnsi" w:hAnsiTheme="minorHAnsi" w:cstheme="minorHAnsi"/>
                <w:sz w:val="18"/>
                <w:szCs w:val="18"/>
                <w:lang w:val="ro-RO"/>
              </w:rPr>
            </w:pPr>
          </w:p>
        </w:tc>
        <w:tc>
          <w:tcPr>
            <w:tcW w:w="926" w:type="pct"/>
            <w:tcBorders>
              <w:top w:val="single" w:sz="12" w:space="0" w:color="auto"/>
            </w:tcBorders>
            <w:vAlign w:val="bottom"/>
          </w:tcPr>
          <w:p w14:paraId="4ADE1B0C" w14:textId="77777777" w:rsidR="00ED0C80" w:rsidRPr="009F3DBD" w:rsidRDefault="00ED0C80" w:rsidP="00EF0D8A">
            <w:pPr>
              <w:snapToGrid w:val="0"/>
              <w:ind w:left="270"/>
              <w:jc w:val="right"/>
              <w:rPr>
                <w:rFonts w:asciiTheme="minorHAnsi" w:hAnsiTheme="minorHAnsi" w:cstheme="minorHAnsi"/>
                <w:b/>
                <w:sz w:val="18"/>
                <w:szCs w:val="18"/>
                <w:lang w:val="ro-RO"/>
              </w:rPr>
            </w:pPr>
          </w:p>
        </w:tc>
      </w:tr>
      <w:tr w:rsidR="00ED0C80" w:rsidRPr="009F3DBD" w14:paraId="294D6071" w14:textId="77777777" w:rsidTr="00EF0D8A">
        <w:trPr>
          <w:cantSplit/>
        </w:trPr>
        <w:tc>
          <w:tcPr>
            <w:tcW w:w="3148" w:type="pct"/>
          </w:tcPr>
          <w:p w14:paraId="01772D0F" w14:textId="77777777" w:rsidR="00ED0C80" w:rsidRPr="009F3DBD" w:rsidRDefault="00ED0C80" w:rsidP="008604FA">
            <w:pPr>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Venituri din redevente, locatii de gestiune si chirii</w:t>
            </w:r>
          </w:p>
        </w:tc>
        <w:tc>
          <w:tcPr>
            <w:tcW w:w="926" w:type="pct"/>
            <w:vAlign w:val="bottom"/>
          </w:tcPr>
          <w:p w14:paraId="54085165" w14:textId="77777777" w:rsidR="00ED0C80" w:rsidRPr="009F3DBD" w:rsidRDefault="004C687D" w:rsidP="00EF0D8A">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316.700</w:t>
            </w:r>
          </w:p>
        </w:tc>
        <w:tc>
          <w:tcPr>
            <w:tcW w:w="926" w:type="pct"/>
            <w:vAlign w:val="bottom"/>
          </w:tcPr>
          <w:p w14:paraId="5E276B54" w14:textId="72BAC611" w:rsidR="00ED0C80" w:rsidRPr="009F3DBD" w:rsidRDefault="004C687D" w:rsidP="00EF0D8A">
            <w:pPr>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339.913</w:t>
            </w:r>
          </w:p>
        </w:tc>
      </w:tr>
      <w:tr w:rsidR="00ED0C80" w:rsidRPr="009F3DBD" w14:paraId="667FD8E8" w14:textId="77777777" w:rsidTr="00EF0D8A">
        <w:trPr>
          <w:cantSplit/>
        </w:trPr>
        <w:tc>
          <w:tcPr>
            <w:tcW w:w="3148" w:type="pct"/>
            <w:vAlign w:val="bottom"/>
          </w:tcPr>
          <w:p w14:paraId="36144139" w14:textId="77777777" w:rsidR="00EF0D8A" w:rsidRDefault="00EF0D8A" w:rsidP="00EF0D8A">
            <w:pPr>
              <w:snapToGrid w:val="0"/>
              <w:rPr>
                <w:rFonts w:asciiTheme="minorHAnsi" w:hAnsiTheme="minorHAnsi" w:cstheme="minorHAnsi"/>
                <w:b/>
                <w:sz w:val="18"/>
                <w:szCs w:val="18"/>
                <w:lang w:val="ro-RO"/>
              </w:rPr>
            </w:pPr>
          </w:p>
          <w:p w14:paraId="619BDB7F" w14:textId="724E049F" w:rsidR="00ED0C80" w:rsidRPr="00EF0D8A" w:rsidRDefault="00EF0D8A" w:rsidP="00EF0D8A">
            <w:pPr>
              <w:snapToGrid w:val="0"/>
              <w:rPr>
                <w:rFonts w:asciiTheme="minorHAnsi" w:hAnsiTheme="minorHAnsi" w:cstheme="minorHAnsi"/>
                <w:b/>
                <w:sz w:val="18"/>
                <w:szCs w:val="18"/>
                <w:lang w:val="ro-RO"/>
              </w:rPr>
            </w:pPr>
            <w:r w:rsidRPr="00EF0D8A">
              <w:rPr>
                <w:rFonts w:asciiTheme="minorHAnsi" w:hAnsiTheme="minorHAnsi" w:cstheme="minorHAnsi"/>
                <w:b/>
                <w:sz w:val="18"/>
                <w:szCs w:val="18"/>
                <w:lang w:val="ro-RO"/>
              </w:rPr>
              <w:t>Total</w:t>
            </w:r>
          </w:p>
        </w:tc>
        <w:tc>
          <w:tcPr>
            <w:tcW w:w="926" w:type="pct"/>
            <w:tcBorders>
              <w:top w:val="single" w:sz="8" w:space="0" w:color="auto"/>
              <w:bottom w:val="single" w:sz="12" w:space="0" w:color="auto"/>
            </w:tcBorders>
            <w:vAlign w:val="bottom"/>
          </w:tcPr>
          <w:p w14:paraId="33408715" w14:textId="05D2ECEE" w:rsidR="00ED0C80" w:rsidRPr="009F3DBD" w:rsidRDefault="00F948A5"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w:t>
            </w:r>
            <w:r w:rsidR="004C687D" w:rsidRPr="009F3DBD">
              <w:rPr>
                <w:rFonts w:asciiTheme="minorHAnsi" w:hAnsiTheme="minorHAnsi" w:cstheme="minorHAnsi"/>
                <w:b/>
                <w:sz w:val="18"/>
                <w:szCs w:val="18"/>
                <w:lang w:val="ro-RO"/>
              </w:rPr>
              <w:t>316.700</w:t>
            </w:r>
          </w:p>
        </w:tc>
        <w:tc>
          <w:tcPr>
            <w:tcW w:w="926" w:type="pct"/>
            <w:tcBorders>
              <w:top w:val="single" w:sz="8" w:space="0" w:color="auto"/>
              <w:bottom w:val="single" w:sz="12" w:space="0" w:color="auto"/>
            </w:tcBorders>
            <w:vAlign w:val="bottom"/>
          </w:tcPr>
          <w:p w14:paraId="4D8AF257" w14:textId="77777777" w:rsidR="00ED0C80" w:rsidRPr="009F3DBD" w:rsidRDefault="00AF2690"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                     </w:t>
            </w:r>
            <w:r w:rsidR="004C687D" w:rsidRPr="009F3DBD">
              <w:rPr>
                <w:rFonts w:asciiTheme="minorHAnsi" w:hAnsiTheme="minorHAnsi" w:cstheme="minorHAnsi"/>
                <w:b/>
                <w:sz w:val="18"/>
                <w:szCs w:val="18"/>
                <w:lang w:val="ro-RO"/>
              </w:rPr>
              <w:t>339.913</w:t>
            </w:r>
          </w:p>
        </w:tc>
      </w:tr>
    </w:tbl>
    <w:p w14:paraId="51B12C4C" w14:textId="77777777" w:rsidR="00ED0C80" w:rsidRPr="009F3DBD" w:rsidRDefault="00ED0C80" w:rsidP="008604FA">
      <w:pPr>
        <w:rPr>
          <w:rFonts w:asciiTheme="minorHAnsi" w:hAnsiTheme="minorHAnsi" w:cstheme="minorHAnsi"/>
          <w:sz w:val="18"/>
          <w:szCs w:val="18"/>
          <w:lang w:val="ro-RO"/>
        </w:rPr>
      </w:pPr>
    </w:p>
    <w:p w14:paraId="47B49E39" w14:textId="77777777" w:rsidR="00ED0C80" w:rsidRPr="009F3DBD" w:rsidRDefault="00ED0C80" w:rsidP="008604FA">
      <w:pPr>
        <w:numPr>
          <w:ilvl w:val="0"/>
          <w:numId w:val="5"/>
        </w:numPr>
        <w:ind w:left="567"/>
        <w:rPr>
          <w:rFonts w:asciiTheme="minorHAnsi" w:hAnsiTheme="minorHAnsi" w:cstheme="minorHAnsi"/>
          <w:b/>
          <w:sz w:val="18"/>
          <w:szCs w:val="18"/>
          <w:lang w:val="ro-RO"/>
        </w:rPr>
      </w:pPr>
      <w:r w:rsidRPr="009F3DBD">
        <w:rPr>
          <w:rFonts w:asciiTheme="minorHAnsi" w:hAnsiTheme="minorHAnsi" w:cstheme="minorHAnsi"/>
          <w:b/>
          <w:sz w:val="18"/>
          <w:szCs w:val="18"/>
          <w:lang w:val="ro-RO"/>
        </w:rPr>
        <w:t>INFORMATII PRIVIND SALARIATII SI MEMBRII ORGANELOR DE ADMINISTRATIE, CONDUCERE SI DE SUPRAVEGHERE</w:t>
      </w:r>
    </w:p>
    <w:p w14:paraId="7726DC3A" w14:textId="77777777" w:rsidR="00ED0C80" w:rsidRPr="009F3DBD" w:rsidRDefault="00ED0C80" w:rsidP="008604FA">
      <w:pPr>
        <w:tabs>
          <w:tab w:val="left" w:pos="720"/>
        </w:tabs>
        <w:ind w:left="270"/>
        <w:rPr>
          <w:rFonts w:asciiTheme="minorHAnsi" w:hAnsiTheme="minorHAnsi" w:cstheme="minorHAnsi"/>
          <w:b/>
          <w:sz w:val="18"/>
          <w:szCs w:val="18"/>
          <w:lang w:val="ro-RO"/>
        </w:rPr>
      </w:pPr>
    </w:p>
    <w:p w14:paraId="28DB9003" w14:textId="77777777" w:rsidR="00ED0C80" w:rsidRPr="009F3DBD" w:rsidRDefault="00ED0C80" w:rsidP="008604FA">
      <w:pPr>
        <w:tabs>
          <w:tab w:val="left" w:pos="720"/>
        </w:tabs>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In perioada de raportare, numarul mediu de salariati ai Societatii a fost de </w:t>
      </w:r>
      <w:r w:rsidR="00167B89"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(in 20</w:t>
      </w:r>
      <w:r w:rsidR="000E7A96" w:rsidRPr="009F3DBD">
        <w:rPr>
          <w:rFonts w:asciiTheme="minorHAnsi" w:hAnsiTheme="minorHAnsi" w:cstheme="minorHAnsi"/>
          <w:sz w:val="18"/>
          <w:szCs w:val="18"/>
          <w:lang w:val="ro-RO"/>
        </w:rPr>
        <w:t>2</w:t>
      </w:r>
      <w:r w:rsidR="00EE2065"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w:t>
      </w:r>
      <w:r w:rsidR="002361DF"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w:t>
      </w:r>
    </w:p>
    <w:p w14:paraId="0A308F25" w14:textId="77777777" w:rsidR="00ED0C80" w:rsidRPr="009F3DBD" w:rsidRDefault="00ED0C80" w:rsidP="008604FA">
      <w:pPr>
        <w:tabs>
          <w:tab w:val="left" w:pos="720"/>
        </w:tabs>
        <w:rPr>
          <w:rFonts w:asciiTheme="minorHAnsi" w:hAnsiTheme="minorHAnsi" w:cstheme="minorHAnsi"/>
          <w:sz w:val="18"/>
          <w:szCs w:val="18"/>
          <w:lang w:val="ro-RO"/>
        </w:rPr>
      </w:pPr>
    </w:p>
    <w:p w14:paraId="03F03FEF" w14:textId="77777777" w:rsidR="00ED0C80" w:rsidRPr="009F3DBD" w:rsidRDefault="00ED0C80" w:rsidP="008604FA">
      <w:pPr>
        <w:tabs>
          <w:tab w:val="left" w:pos="720"/>
        </w:tabs>
        <w:rPr>
          <w:rFonts w:asciiTheme="minorHAnsi" w:hAnsiTheme="minorHAnsi" w:cstheme="minorHAnsi"/>
          <w:sz w:val="18"/>
          <w:szCs w:val="18"/>
          <w:lang w:val="ro-RO"/>
        </w:rPr>
      </w:pPr>
      <w:r w:rsidRPr="009F3DBD">
        <w:rPr>
          <w:rFonts w:asciiTheme="minorHAnsi" w:hAnsiTheme="minorHAnsi" w:cstheme="minorHAnsi"/>
          <w:sz w:val="18"/>
          <w:szCs w:val="18"/>
          <w:lang w:val="ro-RO"/>
        </w:rPr>
        <w:t>Structura personalului</w:t>
      </w:r>
      <w:r w:rsidR="00A57BDF" w:rsidRPr="009F3DBD">
        <w:rPr>
          <w:rFonts w:asciiTheme="minorHAnsi" w:hAnsiTheme="minorHAnsi" w:cstheme="minorHAnsi"/>
          <w:sz w:val="18"/>
          <w:szCs w:val="18"/>
          <w:lang w:val="ro-RO"/>
        </w:rPr>
        <w:t xml:space="preserve"> la finalul perioadei de raportare</w:t>
      </w:r>
      <w:r w:rsidRPr="009F3DBD">
        <w:rPr>
          <w:rFonts w:asciiTheme="minorHAnsi" w:hAnsiTheme="minorHAnsi" w:cstheme="minorHAnsi"/>
          <w:sz w:val="18"/>
          <w:szCs w:val="18"/>
          <w:lang w:val="ro-RO"/>
        </w:rPr>
        <w:t xml:space="preserve"> pe principalele activitati conform structurii organizatorice este urmatoarea:</w:t>
      </w:r>
    </w:p>
    <w:p w14:paraId="32D15DDC" w14:textId="77777777" w:rsidR="00ED0C80" w:rsidRPr="009F3DBD" w:rsidRDefault="00ED0C80" w:rsidP="008604FA">
      <w:pPr>
        <w:tabs>
          <w:tab w:val="left" w:pos="720"/>
        </w:tabs>
        <w:ind w:left="270"/>
        <w:rPr>
          <w:rFonts w:asciiTheme="minorHAnsi" w:hAnsiTheme="minorHAnsi" w:cstheme="minorHAnsi"/>
          <w:sz w:val="18"/>
          <w:szCs w:val="18"/>
          <w:lang w:val="ro-RO"/>
        </w:rPr>
      </w:pPr>
    </w:p>
    <w:tbl>
      <w:tblPr>
        <w:tblW w:w="4941" w:type="pct"/>
        <w:tblLook w:val="0000" w:firstRow="0" w:lastRow="0" w:firstColumn="0" w:lastColumn="0" w:noHBand="0" w:noVBand="0"/>
      </w:tblPr>
      <w:tblGrid>
        <w:gridCol w:w="6067"/>
        <w:gridCol w:w="1728"/>
        <w:gridCol w:w="1730"/>
      </w:tblGrid>
      <w:tr w:rsidR="00ED0C80" w:rsidRPr="009F3DBD" w14:paraId="0DDFEE8F" w14:textId="77777777" w:rsidTr="00EF0D8A">
        <w:trPr>
          <w:trHeight w:val="79"/>
        </w:trPr>
        <w:tc>
          <w:tcPr>
            <w:tcW w:w="3185" w:type="pct"/>
          </w:tcPr>
          <w:p w14:paraId="250A96F1" w14:textId="77777777" w:rsidR="00ED0C80" w:rsidRPr="009F3DBD" w:rsidRDefault="00ED0C80" w:rsidP="008604FA">
            <w:pPr>
              <w:snapToGrid w:val="0"/>
              <w:ind w:left="-36"/>
              <w:rPr>
                <w:rFonts w:asciiTheme="minorHAnsi" w:hAnsiTheme="minorHAnsi" w:cstheme="minorHAnsi"/>
                <w:b/>
                <w:sz w:val="18"/>
                <w:szCs w:val="18"/>
                <w:lang w:val="ro-RO"/>
              </w:rPr>
            </w:pPr>
          </w:p>
        </w:tc>
        <w:tc>
          <w:tcPr>
            <w:tcW w:w="1815" w:type="pct"/>
            <w:gridSpan w:val="2"/>
            <w:tcBorders>
              <w:bottom w:val="single" w:sz="12" w:space="0" w:color="auto"/>
            </w:tcBorders>
            <w:vAlign w:val="bottom"/>
          </w:tcPr>
          <w:p w14:paraId="224D631C" w14:textId="77777777" w:rsidR="00ED0C80" w:rsidRPr="009F3DBD" w:rsidRDefault="00ED0C80" w:rsidP="00EF0D8A">
            <w:pPr>
              <w:snapToGrid w:val="0"/>
              <w:ind w:left="270"/>
              <w:jc w:val="center"/>
              <w:rPr>
                <w:rFonts w:asciiTheme="minorHAnsi" w:hAnsiTheme="minorHAnsi" w:cstheme="minorHAnsi"/>
                <w:b/>
                <w:sz w:val="18"/>
                <w:szCs w:val="18"/>
                <w:lang w:val="ro-RO"/>
              </w:rPr>
            </w:pPr>
            <w:r w:rsidRPr="009F3DBD">
              <w:rPr>
                <w:rFonts w:asciiTheme="minorHAnsi" w:hAnsiTheme="minorHAnsi" w:cstheme="minorHAnsi"/>
                <w:b/>
                <w:sz w:val="18"/>
                <w:szCs w:val="18"/>
                <w:lang w:val="ro-RO"/>
              </w:rPr>
              <w:t>Numar salariati</w:t>
            </w:r>
          </w:p>
        </w:tc>
      </w:tr>
      <w:tr w:rsidR="00ED0C80" w:rsidRPr="009F3DBD" w14:paraId="3C93D95F" w14:textId="77777777" w:rsidTr="00EF0D8A">
        <w:trPr>
          <w:trHeight w:val="482"/>
        </w:trPr>
        <w:tc>
          <w:tcPr>
            <w:tcW w:w="3185" w:type="pct"/>
          </w:tcPr>
          <w:p w14:paraId="62CF9F11" w14:textId="77777777" w:rsidR="00ED0C80" w:rsidRPr="009F3DBD" w:rsidRDefault="00ED0C80" w:rsidP="008604FA">
            <w:pPr>
              <w:snapToGrid w:val="0"/>
              <w:ind w:left="-36"/>
              <w:rPr>
                <w:rFonts w:asciiTheme="minorHAnsi" w:hAnsiTheme="minorHAnsi" w:cstheme="minorHAnsi"/>
                <w:b/>
                <w:sz w:val="18"/>
                <w:szCs w:val="18"/>
                <w:lang w:val="ro-RO"/>
              </w:rPr>
            </w:pPr>
            <w:r w:rsidRPr="009F3DBD">
              <w:rPr>
                <w:rFonts w:asciiTheme="minorHAnsi" w:hAnsiTheme="minorHAnsi" w:cstheme="minorHAnsi"/>
                <w:b/>
                <w:sz w:val="18"/>
                <w:szCs w:val="18"/>
                <w:lang w:val="ro-RO"/>
              </w:rPr>
              <w:t>Categorie</w:t>
            </w:r>
          </w:p>
        </w:tc>
        <w:tc>
          <w:tcPr>
            <w:tcW w:w="907" w:type="pct"/>
            <w:tcBorders>
              <w:top w:val="single" w:sz="12" w:space="0" w:color="auto"/>
              <w:bottom w:val="single" w:sz="12" w:space="0" w:color="auto"/>
            </w:tcBorders>
            <w:vAlign w:val="bottom"/>
          </w:tcPr>
          <w:p w14:paraId="52163514" w14:textId="77777777" w:rsidR="00ED0C80" w:rsidRPr="009F3DBD" w:rsidRDefault="00ED0C80" w:rsidP="00EF0D8A">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31 decembrie </w:t>
            </w:r>
          </w:p>
          <w:p w14:paraId="38FF1B4E" w14:textId="77777777" w:rsidR="00ED0C80" w:rsidRPr="009F3DBD" w:rsidRDefault="00ED0C80" w:rsidP="00EF0D8A">
            <w:pPr>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0E7A96" w:rsidRPr="009F3DBD">
              <w:rPr>
                <w:rFonts w:asciiTheme="minorHAnsi" w:hAnsiTheme="minorHAnsi" w:cstheme="minorHAnsi"/>
                <w:b/>
                <w:sz w:val="18"/>
                <w:szCs w:val="18"/>
                <w:lang w:val="ro-RO"/>
              </w:rPr>
              <w:t>2</w:t>
            </w:r>
            <w:r w:rsidR="00EE2065" w:rsidRPr="009F3DBD">
              <w:rPr>
                <w:rFonts w:asciiTheme="minorHAnsi" w:hAnsiTheme="minorHAnsi" w:cstheme="minorHAnsi"/>
                <w:b/>
                <w:sz w:val="18"/>
                <w:szCs w:val="18"/>
                <w:lang w:val="ro-RO"/>
              </w:rPr>
              <w:t>2</w:t>
            </w:r>
          </w:p>
        </w:tc>
        <w:tc>
          <w:tcPr>
            <w:tcW w:w="908" w:type="pct"/>
            <w:tcBorders>
              <w:top w:val="single" w:sz="12" w:space="0" w:color="auto"/>
              <w:bottom w:val="single" w:sz="12" w:space="0" w:color="auto"/>
            </w:tcBorders>
            <w:vAlign w:val="bottom"/>
          </w:tcPr>
          <w:p w14:paraId="2DC74D6A" w14:textId="77777777" w:rsidR="00ED0C80" w:rsidRPr="009F3DBD" w:rsidRDefault="00ED0C80" w:rsidP="00EF0D8A">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3</w:t>
            </w:r>
            <w:r w:rsidR="00417E7F" w:rsidRPr="009F3DBD">
              <w:rPr>
                <w:rFonts w:asciiTheme="minorHAnsi" w:hAnsiTheme="minorHAnsi" w:cstheme="minorHAnsi"/>
                <w:b/>
                <w:sz w:val="18"/>
                <w:szCs w:val="18"/>
                <w:lang w:val="ro-RO"/>
              </w:rPr>
              <w:t>1</w:t>
            </w:r>
            <w:r w:rsidRPr="009F3DBD">
              <w:rPr>
                <w:rFonts w:asciiTheme="minorHAnsi" w:hAnsiTheme="minorHAnsi" w:cstheme="minorHAnsi"/>
                <w:b/>
                <w:sz w:val="18"/>
                <w:szCs w:val="18"/>
                <w:lang w:val="ro-RO"/>
              </w:rPr>
              <w:t xml:space="preserve"> </w:t>
            </w:r>
            <w:r w:rsidR="00417E7F" w:rsidRPr="009F3DBD">
              <w:rPr>
                <w:rFonts w:asciiTheme="minorHAnsi" w:hAnsiTheme="minorHAnsi" w:cstheme="minorHAnsi"/>
                <w:b/>
                <w:sz w:val="18"/>
                <w:szCs w:val="18"/>
                <w:lang w:val="ro-RO"/>
              </w:rPr>
              <w:t>dec</w:t>
            </w:r>
            <w:r w:rsidR="00455BDB" w:rsidRPr="009F3DBD">
              <w:rPr>
                <w:rFonts w:asciiTheme="minorHAnsi" w:hAnsiTheme="minorHAnsi" w:cstheme="minorHAnsi"/>
                <w:b/>
                <w:sz w:val="18"/>
                <w:szCs w:val="18"/>
                <w:lang w:val="ro-RO"/>
              </w:rPr>
              <w:t>embrie</w:t>
            </w:r>
            <w:r w:rsidRPr="009F3DBD">
              <w:rPr>
                <w:rFonts w:asciiTheme="minorHAnsi" w:hAnsiTheme="minorHAnsi" w:cstheme="minorHAnsi"/>
                <w:b/>
                <w:sz w:val="18"/>
                <w:szCs w:val="18"/>
                <w:lang w:val="ro-RO"/>
              </w:rPr>
              <w:t xml:space="preserve"> </w:t>
            </w:r>
          </w:p>
          <w:p w14:paraId="51F19953" w14:textId="77777777" w:rsidR="00ED0C80" w:rsidRPr="009F3DBD" w:rsidRDefault="00ED0C80" w:rsidP="00EF0D8A">
            <w:pPr>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20</w:t>
            </w:r>
            <w:r w:rsidR="00167B89" w:rsidRPr="009F3DBD">
              <w:rPr>
                <w:rFonts w:asciiTheme="minorHAnsi" w:hAnsiTheme="minorHAnsi" w:cstheme="minorHAnsi"/>
                <w:b/>
                <w:sz w:val="18"/>
                <w:szCs w:val="18"/>
                <w:lang w:val="ro-RO"/>
              </w:rPr>
              <w:t>2</w:t>
            </w:r>
            <w:r w:rsidR="00EE2065" w:rsidRPr="009F3DBD">
              <w:rPr>
                <w:rFonts w:asciiTheme="minorHAnsi" w:hAnsiTheme="minorHAnsi" w:cstheme="minorHAnsi"/>
                <w:b/>
                <w:sz w:val="18"/>
                <w:szCs w:val="18"/>
                <w:lang w:val="ro-RO"/>
              </w:rPr>
              <w:t>3</w:t>
            </w:r>
          </w:p>
        </w:tc>
      </w:tr>
      <w:tr w:rsidR="00D814A0" w:rsidRPr="009F3DBD" w14:paraId="234A3103" w14:textId="77777777" w:rsidTr="00EF0D8A">
        <w:trPr>
          <w:trHeight w:val="254"/>
        </w:trPr>
        <w:tc>
          <w:tcPr>
            <w:tcW w:w="3185" w:type="pct"/>
          </w:tcPr>
          <w:p w14:paraId="0F06F1A6" w14:textId="77777777" w:rsidR="00D814A0" w:rsidRPr="009F3DBD" w:rsidRDefault="00D814A0" w:rsidP="008604FA">
            <w:pPr>
              <w:snapToGrid w:val="0"/>
              <w:ind w:left="-36"/>
              <w:rPr>
                <w:rFonts w:asciiTheme="minorHAnsi" w:hAnsiTheme="minorHAnsi" w:cstheme="minorHAnsi"/>
                <w:b/>
                <w:sz w:val="18"/>
                <w:szCs w:val="18"/>
                <w:lang w:val="ro-RO"/>
              </w:rPr>
            </w:pPr>
          </w:p>
          <w:p w14:paraId="18712282" w14:textId="77777777" w:rsidR="00D814A0" w:rsidRPr="009F3DBD" w:rsidRDefault="00D814A0" w:rsidP="008604FA">
            <w:pPr>
              <w:snapToGrid w:val="0"/>
              <w:ind w:left="-36"/>
              <w:rPr>
                <w:rFonts w:asciiTheme="minorHAnsi" w:hAnsiTheme="minorHAnsi" w:cstheme="minorHAnsi"/>
                <w:b/>
                <w:sz w:val="18"/>
                <w:szCs w:val="18"/>
                <w:lang w:val="ro-RO"/>
              </w:rPr>
            </w:pPr>
            <w:r w:rsidRPr="009F3DBD">
              <w:rPr>
                <w:rFonts w:asciiTheme="minorHAnsi" w:hAnsiTheme="minorHAnsi" w:cstheme="minorHAnsi"/>
                <w:sz w:val="18"/>
                <w:szCs w:val="18"/>
                <w:lang w:val="ro-RO"/>
              </w:rPr>
              <w:t>Activitate de management de varf</w:t>
            </w:r>
          </w:p>
        </w:tc>
        <w:tc>
          <w:tcPr>
            <w:tcW w:w="907" w:type="pct"/>
            <w:tcBorders>
              <w:top w:val="single" w:sz="12" w:space="0" w:color="auto"/>
            </w:tcBorders>
            <w:vAlign w:val="bottom"/>
          </w:tcPr>
          <w:p w14:paraId="4745875A" w14:textId="77777777" w:rsidR="00D814A0" w:rsidRPr="009F3DBD" w:rsidRDefault="00D814A0" w:rsidP="00EF0D8A">
            <w:pPr>
              <w:snapToGrid w:val="0"/>
              <w:ind w:left="270"/>
              <w:jc w:val="right"/>
              <w:rPr>
                <w:rFonts w:asciiTheme="minorHAnsi" w:hAnsiTheme="minorHAnsi" w:cstheme="minorHAnsi"/>
                <w:bCs/>
                <w:sz w:val="18"/>
                <w:szCs w:val="18"/>
                <w:lang w:val="ro-RO"/>
              </w:rPr>
            </w:pPr>
          </w:p>
          <w:p w14:paraId="51667564" w14:textId="77777777" w:rsidR="00D814A0" w:rsidRPr="009F3DBD" w:rsidRDefault="004E5E61" w:rsidP="00EF0D8A">
            <w:pPr>
              <w:snapToGrid w:val="0"/>
              <w:ind w:left="270"/>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1</w:t>
            </w:r>
          </w:p>
        </w:tc>
        <w:tc>
          <w:tcPr>
            <w:tcW w:w="908" w:type="pct"/>
            <w:tcBorders>
              <w:top w:val="single" w:sz="12" w:space="0" w:color="auto"/>
            </w:tcBorders>
            <w:vAlign w:val="bottom"/>
          </w:tcPr>
          <w:p w14:paraId="62B2542B" w14:textId="77777777" w:rsidR="00D814A0" w:rsidRPr="009F3DBD" w:rsidRDefault="00D814A0" w:rsidP="00EF0D8A">
            <w:pPr>
              <w:snapToGrid w:val="0"/>
              <w:ind w:left="270"/>
              <w:jc w:val="right"/>
              <w:rPr>
                <w:rFonts w:asciiTheme="minorHAnsi" w:hAnsiTheme="minorHAnsi" w:cstheme="minorHAnsi"/>
                <w:bCs/>
                <w:sz w:val="18"/>
                <w:szCs w:val="18"/>
                <w:lang w:val="ro-RO"/>
              </w:rPr>
            </w:pPr>
          </w:p>
          <w:p w14:paraId="6E53E377" w14:textId="77777777" w:rsidR="00D814A0" w:rsidRPr="009F3DBD" w:rsidRDefault="004E5E61" w:rsidP="00EF0D8A">
            <w:pPr>
              <w:snapToGrid w:val="0"/>
              <w:ind w:left="270"/>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1</w:t>
            </w:r>
          </w:p>
        </w:tc>
      </w:tr>
      <w:tr w:rsidR="00D814A0" w:rsidRPr="009F3DBD" w14:paraId="0B75C58C" w14:textId="77777777" w:rsidTr="00EF0D8A">
        <w:trPr>
          <w:trHeight w:val="85"/>
        </w:trPr>
        <w:tc>
          <w:tcPr>
            <w:tcW w:w="3185" w:type="pct"/>
          </w:tcPr>
          <w:p w14:paraId="7046FF67" w14:textId="77777777" w:rsidR="00D814A0" w:rsidRPr="009F3DBD" w:rsidRDefault="00D814A0" w:rsidP="008604FA">
            <w:pPr>
              <w:snapToGrid w:val="0"/>
              <w:ind w:left="-36"/>
              <w:rPr>
                <w:rFonts w:asciiTheme="minorHAnsi" w:hAnsiTheme="minorHAnsi" w:cstheme="minorHAnsi"/>
                <w:sz w:val="18"/>
                <w:szCs w:val="18"/>
                <w:lang w:val="ro-RO"/>
              </w:rPr>
            </w:pPr>
            <w:r w:rsidRPr="009F3DBD">
              <w:rPr>
                <w:rFonts w:asciiTheme="minorHAnsi" w:hAnsiTheme="minorHAnsi" w:cstheme="minorHAnsi"/>
                <w:sz w:val="18"/>
                <w:szCs w:val="18"/>
                <w:lang w:val="ro-RO"/>
              </w:rPr>
              <w:t>Activitate economica si comerciala</w:t>
            </w:r>
          </w:p>
        </w:tc>
        <w:tc>
          <w:tcPr>
            <w:tcW w:w="907" w:type="pct"/>
            <w:vAlign w:val="bottom"/>
          </w:tcPr>
          <w:p w14:paraId="6EC0FEE9" w14:textId="77777777" w:rsidR="00D814A0" w:rsidRPr="009F3DBD" w:rsidRDefault="000E7A96" w:rsidP="00EF0D8A">
            <w:pPr>
              <w:snapToGrid w:val="0"/>
              <w:ind w:left="270"/>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3</w:t>
            </w:r>
          </w:p>
        </w:tc>
        <w:tc>
          <w:tcPr>
            <w:tcW w:w="908" w:type="pct"/>
            <w:vAlign w:val="bottom"/>
          </w:tcPr>
          <w:p w14:paraId="7D003171" w14:textId="77777777" w:rsidR="00D814A0" w:rsidRPr="009F3DBD" w:rsidRDefault="00167B89" w:rsidP="00EF0D8A">
            <w:pPr>
              <w:snapToGrid w:val="0"/>
              <w:ind w:left="270"/>
              <w:jc w:val="right"/>
              <w:rPr>
                <w:rFonts w:asciiTheme="minorHAnsi" w:hAnsiTheme="minorHAnsi" w:cstheme="minorHAnsi"/>
                <w:bCs/>
                <w:sz w:val="18"/>
                <w:szCs w:val="18"/>
                <w:lang w:val="ro-RO"/>
              </w:rPr>
            </w:pPr>
            <w:r w:rsidRPr="009F3DBD">
              <w:rPr>
                <w:rFonts w:asciiTheme="minorHAnsi" w:hAnsiTheme="minorHAnsi" w:cstheme="minorHAnsi"/>
                <w:bCs/>
                <w:sz w:val="18"/>
                <w:szCs w:val="18"/>
                <w:lang w:val="ro-RO"/>
              </w:rPr>
              <w:t>3</w:t>
            </w:r>
          </w:p>
        </w:tc>
      </w:tr>
      <w:tr w:rsidR="00D814A0" w:rsidRPr="009F3DBD" w14:paraId="5405C8B9" w14:textId="77777777" w:rsidTr="00EF0D8A">
        <w:trPr>
          <w:trHeight w:val="241"/>
        </w:trPr>
        <w:tc>
          <w:tcPr>
            <w:tcW w:w="3185" w:type="pct"/>
          </w:tcPr>
          <w:p w14:paraId="40284B53" w14:textId="77777777" w:rsidR="00D814A0" w:rsidRPr="009F3DBD" w:rsidRDefault="00D814A0" w:rsidP="008604FA">
            <w:pPr>
              <w:snapToGrid w:val="0"/>
              <w:ind w:left="-36"/>
              <w:rPr>
                <w:rFonts w:asciiTheme="minorHAnsi" w:hAnsiTheme="minorHAnsi" w:cstheme="minorHAnsi"/>
                <w:sz w:val="18"/>
                <w:szCs w:val="18"/>
                <w:lang w:val="ro-RO"/>
              </w:rPr>
            </w:pPr>
          </w:p>
        </w:tc>
        <w:tc>
          <w:tcPr>
            <w:tcW w:w="907" w:type="pct"/>
            <w:tcBorders>
              <w:top w:val="single" w:sz="8" w:space="0" w:color="auto"/>
            </w:tcBorders>
            <w:vAlign w:val="bottom"/>
          </w:tcPr>
          <w:p w14:paraId="64DE8338" w14:textId="77777777" w:rsidR="00D814A0" w:rsidRPr="009F3DBD" w:rsidRDefault="00D814A0" w:rsidP="00EF0D8A">
            <w:pPr>
              <w:snapToGrid w:val="0"/>
              <w:ind w:left="270"/>
              <w:jc w:val="right"/>
              <w:rPr>
                <w:rFonts w:asciiTheme="minorHAnsi" w:hAnsiTheme="minorHAnsi" w:cstheme="minorHAnsi"/>
                <w:bCs/>
                <w:sz w:val="18"/>
                <w:szCs w:val="18"/>
                <w:lang w:val="ro-RO"/>
              </w:rPr>
            </w:pPr>
          </w:p>
        </w:tc>
        <w:tc>
          <w:tcPr>
            <w:tcW w:w="908" w:type="pct"/>
            <w:tcBorders>
              <w:top w:val="single" w:sz="8" w:space="0" w:color="auto"/>
            </w:tcBorders>
            <w:vAlign w:val="bottom"/>
          </w:tcPr>
          <w:p w14:paraId="475CF3E7" w14:textId="77777777" w:rsidR="00D814A0" w:rsidRPr="009F3DBD" w:rsidRDefault="00D814A0" w:rsidP="00EF0D8A">
            <w:pPr>
              <w:snapToGrid w:val="0"/>
              <w:ind w:left="270"/>
              <w:jc w:val="right"/>
              <w:rPr>
                <w:rFonts w:asciiTheme="minorHAnsi" w:hAnsiTheme="minorHAnsi" w:cstheme="minorHAnsi"/>
                <w:bCs/>
                <w:sz w:val="18"/>
                <w:szCs w:val="18"/>
                <w:lang w:val="ro-RO"/>
              </w:rPr>
            </w:pPr>
          </w:p>
        </w:tc>
      </w:tr>
      <w:tr w:rsidR="00D814A0" w:rsidRPr="009F3DBD" w14:paraId="639ABCF9" w14:textId="77777777" w:rsidTr="00EF0D8A">
        <w:trPr>
          <w:trHeight w:val="241"/>
        </w:trPr>
        <w:tc>
          <w:tcPr>
            <w:tcW w:w="3185" w:type="pct"/>
          </w:tcPr>
          <w:p w14:paraId="7CF238F2" w14:textId="77777777" w:rsidR="00D814A0" w:rsidRPr="009F3DBD" w:rsidRDefault="00D814A0" w:rsidP="008604FA">
            <w:pPr>
              <w:snapToGrid w:val="0"/>
              <w:ind w:left="-36"/>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907" w:type="pct"/>
            <w:tcBorders>
              <w:bottom w:val="single" w:sz="12" w:space="0" w:color="auto"/>
            </w:tcBorders>
            <w:vAlign w:val="bottom"/>
          </w:tcPr>
          <w:p w14:paraId="737F90A6" w14:textId="77777777" w:rsidR="00D814A0" w:rsidRPr="009F3DBD" w:rsidRDefault="00167B89"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4</w:t>
            </w:r>
          </w:p>
        </w:tc>
        <w:tc>
          <w:tcPr>
            <w:tcW w:w="908" w:type="pct"/>
            <w:tcBorders>
              <w:bottom w:val="single" w:sz="12" w:space="0" w:color="auto"/>
            </w:tcBorders>
            <w:vAlign w:val="bottom"/>
          </w:tcPr>
          <w:p w14:paraId="7FDD3081" w14:textId="77777777" w:rsidR="00D814A0" w:rsidRPr="009F3DBD" w:rsidRDefault="004E5E61" w:rsidP="00EF0D8A">
            <w:pPr>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4</w:t>
            </w:r>
          </w:p>
        </w:tc>
      </w:tr>
    </w:tbl>
    <w:p w14:paraId="42507CE4" w14:textId="77777777" w:rsidR="00ED0C80" w:rsidRPr="009F3DBD" w:rsidRDefault="00ED0C80" w:rsidP="008604FA">
      <w:pPr>
        <w:tabs>
          <w:tab w:val="left" w:pos="720"/>
        </w:tabs>
        <w:ind w:left="270"/>
        <w:rPr>
          <w:rFonts w:asciiTheme="minorHAnsi" w:hAnsiTheme="minorHAnsi" w:cstheme="minorHAnsi"/>
          <w:sz w:val="18"/>
          <w:szCs w:val="18"/>
          <w:lang w:val="ro-RO"/>
        </w:rPr>
      </w:pPr>
    </w:p>
    <w:p w14:paraId="24D407E7" w14:textId="77777777" w:rsidR="0019294B" w:rsidRPr="009F3DBD" w:rsidRDefault="0019294B" w:rsidP="008604FA">
      <w:pPr>
        <w:tabs>
          <w:tab w:val="left" w:pos="720"/>
        </w:tabs>
        <w:ind w:left="270"/>
        <w:rPr>
          <w:rFonts w:asciiTheme="minorHAnsi" w:hAnsiTheme="minorHAnsi" w:cstheme="minorHAnsi"/>
          <w:sz w:val="18"/>
          <w:szCs w:val="18"/>
          <w:lang w:val="ro-RO"/>
        </w:rPr>
      </w:pPr>
    </w:p>
    <w:p w14:paraId="753FF0EC" w14:textId="77777777" w:rsidR="00ED0C80" w:rsidRPr="009F3DBD" w:rsidRDefault="00ED0C80" w:rsidP="008604FA">
      <w:pPr>
        <w:tabs>
          <w:tab w:val="left" w:pos="720"/>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Salarizarea directorilor si administratorilor</w:t>
      </w:r>
    </w:p>
    <w:p w14:paraId="310A7CEE" w14:textId="77777777" w:rsidR="00ED0C80" w:rsidRPr="009F3DBD" w:rsidRDefault="00ED0C80" w:rsidP="008604FA">
      <w:pPr>
        <w:tabs>
          <w:tab w:val="left" w:pos="720"/>
        </w:tabs>
        <w:rPr>
          <w:rFonts w:asciiTheme="minorHAnsi" w:hAnsiTheme="minorHAnsi" w:cstheme="minorHAnsi"/>
          <w:b/>
          <w:sz w:val="18"/>
          <w:szCs w:val="18"/>
          <w:lang w:val="ro-RO"/>
        </w:rPr>
      </w:pPr>
    </w:p>
    <w:p w14:paraId="7A677F37" w14:textId="77777777" w:rsidR="00ED0C80" w:rsidRPr="009F3DBD" w:rsidRDefault="00ED0C80"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La 3</w:t>
      </w:r>
      <w:r w:rsidR="00417E7F"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417E7F" w:rsidRPr="009F3DBD">
        <w:rPr>
          <w:rFonts w:asciiTheme="minorHAnsi" w:hAnsiTheme="minorHAnsi" w:cstheme="minorHAnsi"/>
          <w:sz w:val="18"/>
          <w:szCs w:val="18"/>
          <w:lang w:val="ro-RO"/>
        </w:rPr>
        <w:t>dec</w:t>
      </w:r>
      <w:r w:rsidR="00455BDB"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20</w:t>
      </w:r>
      <w:r w:rsidR="00167B89" w:rsidRPr="009F3DBD">
        <w:rPr>
          <w:rFonts w:asciiTheme="minorHAnsi" w:hAnsiTheme="minorHAnsi" w:cstheme="minorHAnsi"/>
          <w:sz w:val="18"/>
          <w:szCs w:val="18"/>
          <w:lang w:val="ro-RO"/>
        </w:rPr>
        <w:t>2</w:t>
      </w:r>
      <w:r w:rsidR="00EE206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componenta Consiliului de Administratie este urmatoarea:</w:t>
      </w:r>
    </w:p>
    <w:p w14:paraId="6F884921" w14:textId="77777777" w:rsidR="00ED0C80" w:rsidRPr="009F3DBD" w:rsidRDefault="00ED0C80" w:rsidP="008604FA">
      <w:pPr>
        <w:rPr>
          <w:rFonts w:asciiTheme="minorHAnsi" w:hAnsiTheme="minorHAnsi" w:cstheme="minorHAnsi"/>
          <w:sz w:val="18"/>
          <w:szCs w:val="18"/>
          <w:lang w:val="ro-RO"/>
        </w:rPr>
      </w:pPr>
    </w:p>
    <w:tbl>
      <w:tblPr>
        <w:tblW w:w="5000" w:type="pct"/>
        <w:tblLook w:val="0000" w:firstRow="0" w:lastRow="0" w:firstColumn="0" w:lastColumn="0" w:noHBand="0" w:noVBand="0"/>
      </w:tblPr>
      <w:tblGrid>
        <w:gridCol w:w="6900"/>
        <w:gridCol w:w="2739"/>
      </w:tblGrid>
      <w:tr w:rsidR="00ED0C80" w:rsidRPr="009F3DBD" w14:paraId="175FFC16" w14:textId="77777777" w:rsidTr="00EF0D8A">
        <w:trPr>
          <w:cantSplit/>
        </w:trPr>
        <w:tc>
          <w:tcPr>
            <w:tcW w:w="3579" w:type="pct"/>
            <w:tcBorders>
              <w:bottom w:val="single" w:sz="12" w:space="0" w:color="auto"/>
            </w:tcBorders>
          </w:tcPr>
          <w:p w14:paraId="5A6A6369" w14:textId="77777777" w:rsidR="00ED0C80" w:rsidRPr="009F3DBD" w:rsidRDefault="00ED0C80" w:rsidP="008604FA">
            <w:pPr>
              <w:tabs>
                <w:tab w:val="left" w:pos="720"/>
              </w:tabs>
              <w:snapToGrid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Nume</w:t>
            </w:r>
          </w:p>
        </w:tc>
        <w:tc>
          <w:tcPr>
            <w:tcW w:w="1421" w:type="pct"/>
            <w:tcBorders>
              <w:bottom w:val="single" w:sz="12" w:space="0" w:color="auto"/>
            </w:tcBorders>
            <w:vAlign w:val="bottom"/>
          </w:tcPr>
          <w:p w14:paraId="3E7486B1" w14:textId="77777777" w:rsidR="00ED0C80" w:rsidRPr="009F3DBD" w:rsidRDefault="00ED0C80" w:rsidP="00EF0D8A">
            <w:pPr>
              <w:tabs>
                <w:tab w:val="left" w:pos="720"/>
              </w:tabs>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Functie</w:t>
            </w:r>
          </w:p>
        </w:tc>
      </w:tr>
      <w:tr w:rsidR="00ED0C80" w:rsidRPr="009F3DBD" w14:paraId="12EE2171" w14:textId="77777777" w:rsidTr="00EF0D8A">
        <w:trPr>
          <w:cantSplit/>
        </w:trPr>
        <w:tc>
          <w:tcPr>
            <w:tcW w:w="3579" w:type="pct"/>
            <w:tcBorders>
              <w:top w:val="single" w:sz="12" w:space="0" w:color="auto"/>
            </w:tcBorders>
          </w:tcPr>
          <w:p w14:paraId="58568BEB" w14:textId="77777777" w:rsidR="00ED0C80" w:rsidRPr="009F3DBD" w:rsidRDefault="00ED0C80" w:rsidP="008604FA">
            <w:pPr>
              <w:tabs>
                <w:tab w:val="left" w:pos="0"/>
              </w:tabs>
              <w:snapToGrid w:val="0"/>
              <w:rPr>
                <w:rFonts w:asciiTheme="minorHAnsi" w:hAnsiTheme="minorHAnsi" w:cstheme="minorHAnsi"/>
                <w:sz w:val="18"/>
                <w:szCs w:val="18"/>
                <w:lang w:val="ro-RO"/>
              </w:rPr>
            </w:pPr>
          </w:p>
        </w:tc>
        <w:tc>
          <w:tcPr>
            <w:tcW w:w="1421" w:type="pct"/>
            <w:tcBorders>
              <w:top w:val="single" w:sz="12" w:space="0" w:color="auto"/>
            </w:tcBorders>
            <w:vAlign w:val="bottom"/>
          </w:tcPr>
          <w:p w14:paraId="0B428B7E" w14:textId="77777777" w:rsidR="00ED0C80" w:rsidRPr="009F3DBD" w:rsidRDefault="00ED0C80" w:rsidP="00EF0D8A">
            <w:pPr>
              <w:tabs>
                <w:tab w:val="left" w:pos="720"/>
              </w:tabs>
              <w:snapToGrid w:val="0"/>
              <w:jc w:val="right"/>
              <w:rPr>
                <w:rFonts w:asciiTheme="minorHAnsi" w:hAnsiTheme="minorHAnsi" w:cstheme="minorHAnsi"/>
                <w:sz w:val="18"/>
                <w:szCs w:val="18"/>
                <w:lang w:val="ro-RO"/>
              </w:rPr>
            </w:pPr>
          </w:p>
        </w:tc>
      </w:tr>
      <w:tr w:rsidR="00ED0C80" w:rsidRPr="009F3DBD" w14:paraId="0471B3CB" w14:textId="77777777" w:rsidTr="00EF0D8A">
        <w:trPr>
          <w:cantSplit/>
        </w:trPr>
        <w:tc>
          <w:tcPr>
            <w:tcW w:w="3579" w:type="pct"/>
          </w:tcPr>
          <w:p w14:paraId="54859629" w14:textId="77777777" w:rsidR="00ED0C80" w:rsidRPr="009F3DBD" w:rsidRDefault="001E708F" w:rsidP="003E121A">
            <w:pPr>
              <w:tabs>
                <w:tab w:val="left" w:pos="0"/>
              </w:tabs>
              <w:snapToGrid w:val="0"/>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Esanu Vasile Romeo</w:t>
            </w:r>
          </w:p>
          <w:p w14:paraId="23DE7FE2" w14:textId="77777777" w:rsidR="00455BDB" w:rsidRPr="009F3DBD" w:rsidRDefault="00455BDB" w:rsidP="003E121A">
            <w:pPr>
              <w:tabs>
                <w:tab w:val="left" w:pos="0"/>
              </w:tabs>
              <w:snapToGrid w:val="0"/>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Trandafir Elena</w:t>
            </w:r>
          </w:p>
        </w:tc>
        <w:tc>
          <w:tcPr>
            <w:tcW w:w="1421" w:type="pct"/>
            <w:vAlign w:val="bottom"/>
          </w:tcPr>
          <w:p w14:paraId="29DCC48A" w14:textId="77777777" w:rsidR="00ED0C80" w:rsidRPr="009F3DBD" w:rsidRDefault="00ED0C80" w:rsidP="003E121A">
            <w:pPr>
              <w:tabs>
                <w:tab w:val="left" w:pos="720"/>
              </w:tabs>
              <w:snapToGrid w:val="0"/>
              <w:spacing w:after="24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Presedinte C.A.</w:t>
            </w:r>
          </w:p>
          <w:p w14:paraId="156CA7E5" w14:textId="77777777" w:rsidR="00455BDB" w:rsidRPr="009F3DBD" w:rsidRDefault="00455BDB" w:rsidP="003E121A">
            <w:pPr>
              <w:tabs>
                <w:tab w:val="left" w:pos="720"/>
              </w:tabs>
              <w:snapToGrid w:val="0"/>
              <w:spacing w:after="24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Membru C.A.</w:t>
            </w:r>
          </w:p>
        </w:tc>
      </w:tr>
      <w:tr w:rsidR="00ED0C80" w:rsidRPr="009F3DBD" w14:paraId="40F97D18" w14:textId="77777777" w:rsidTr="00EF0D8A">
        <w:trPr>
          <w:cantSplit/>
        </w:trPr>
        <w:tc>
          <w:tcPr>
            <w:tcW w:w="3579" w:type="pct"/>
          </w:tcPr>
          <w:p w14:paraId="190B1DAF" w14:textId="77777777" w:rsidR="00ED0C80" w:rsidRPr="009F3DBD" w:rsidRDefault="00ED0C80" w:rsidP="003E121A">
            <w:pPr>
              <w:tabs>
                <w:tab w:val="left" w:pos="0"/>
              </w:tabs>
              <w:snapToGrid w:val="0"/>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Albastrel Mikhaela</w:t>
            </w:r>
          </w:p>
        </w:tc>
        <w:tc>
          <w:tcPr>
            <w:tcW w:w="1421" w:type="pct"/>
            <w:vAlign w:val="bottom"/>
          </w:tcPr>
          <w:p w14:paraId="5A7E791F" w14:textId="77777777" w:rsidR="00ED0C80" w:rsidRPr="009F3DBD" w:rsidRDefault="00ED0C80" w:rsidP="003E121A">
            <w:pPr>
              <w:tabs>
                <w:tab w:val="left" w:pos="720"/>
              </w:tabs>
              <w:snapToGrid w:val="0"/>
              <w:spacing w:after="24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Membru C.A.</w:t>
            </w:r>
          </w:p>
        </w:tc>
      </w:tr>
    </w:tbl>
    <w:p w14:paraId="3E40CB99" w14:textId="77777777" w:rsidR="00ED0C80" w:rsidRPr="009F3DBD" w:rsidRDefault="00ED0C80" w:rsidP="008604FA">
      <w:pPr>
        <w:tabs>
          <w:tab w:val="left" w:pos="720"/>
        </w:tabs>
        <w:rPr>
          <w:rFonts w:asciiTheme="minorHAnsi" w:hAnsiTheme="minorHAnsi" w:cstheme="minorHAnsi"/>
          <w:sz w:val="18"/>
          <w:szCs w:val="18"/>
          <w:lang w:val="ro-RO"/>
        </w:rPr>
      </w:pPr>
    </w:p>
    <w:p w14:paraId="2C007F99" w14:textId="77777777" w:rsidR="0019294B" w:rsidRDefault="0019294B" w:rsidP="008604FA">
      <w:pPr>
        <w:tabs>
          <w:tab w:val="left" w:pos="720"/>
        </w:tabs>
        <w:rPr>
          <w:rFonts w:asciiTheme="minorHAnsi" w:hAnsiTheme="minorHAnsi" w:cstheme="minorHAnsi"/>
          <w:sz w:val="18"/>
          <w:szCs w:val="18"/>
          <w:lang w:val="ro-RO"/>
        </w:rPr>
      </w:pPr>
    </w:p>
    <w:p w14:paraId="292AE5ED" w14:textId="77777777" w:rsidR="00ED0C80" w:rsidRPr="009F3DBD" w:rsidRDefault="00ED0C80" w:rsidP="008604FA">
      <w:pPr>
        <w:tabs>
          <w:tab w:val="left" w:pos="720"/>
        </w:tabs>
        <w:rPr>
          <w:rFonts w:asciiTheme="minorHAnsi" w:hAnsiTheme="minorHAnsi" w:cstheme="minorHAnsi"/>
          <w:sz w:val="18"/>
          <w:szCs w:val="18"/>
          <w:lang w:val="ro-RO"/>
        </w:rPr>
      </w:pPr>
      <w:r w:rsidRPr="009F3DBD">
        <w:rPr>
          <w:rFonts w:asciiTheme="minorHAnsi" w:hAnsiTheme="minorHAnsi" w:cstheme="minorHAnsi"/>
          <w:sz w:val="18"/>
          <w:szCs w:val="18"/>
          <w:lang w:val="ro-RO"/>
        </w:rPr>
        <w:t>Componenta Conducerii executive la 3</w:t>
      </w:r>
      <w:r w:rsidR="00E65CB3"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E65CB3" w:rsidRPr="009F3DBD">
        <w:rPr>
          <w:rFonts w:asciiTheme="minorHAnsi" w:hAnsiTheme="minorHAnsi" w:cstheme="minorHAnsi"/>
          <w:sz w:val="18"/>
          <w:szCs w:val="18"/>
          <w:lang w:val="ro-RO"/>
        </w:rPr>
        <w:t>dec</w:t>
      </w:r>
      <w:r w:rsidR="00455BDB"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20</w:t>
      </w:r>
      <w:r w:rsidR="00167B89" w:rsidRPr="009F3DBD">
        <w:rPr>
          <w:rFonts w:asciiTheme="minorHAnsi" w:hAnsiTheme="minorHAnsi" w:cstheme="minorHAnsi"/>
          <w:sz w:val="18"/>
          <w:szCs w:val="18"/>
          <w:lang w:val="ro-RO"/>
        </w:rPr>
        <w:t>2</w:t>
      </w:r>
      <w:r w:rsidR="000E0DDF"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este urmatoarea: </w:t>
      </w:r>
    </w:p>
    <w:p w14:paraId="6DC37130" w14:textId="77777777" w:rsidR="00ED0C80" w:rsidRPr="009F3DBD" w:rsidRDefault="00ED0C80" w:rsidP="008604FA">
      <w:pPr>
        <w:tabs>
          <w:tab w:val="left" w:pos="720"/>
        </w:tabs>
        <w:ind w:left="270"/>
        <w:rPr>
          <w:rFonts w:asciiTheme="minorHAnsi" w:hAnsiTheme="minorHAnsi" w:cstheme="minorHAnsi"/>
          <w:sz w:val="18"/>
          <w:szCs w:val="18"/>
          <w:lang w:val="ro-RO"/>
        </w:rPr>
      </w:pPr>
    </w:p>
    <w:tbl>
      <w:tblPr>
        <w:tblW w:w="5000" w:type="pct"/>
        <w:tblLook w:val="0000" w:firstRow="0" w:lastRow="0" w:firstColumn="0" w:lastColumn="0" w:noHBand="0" w:noVBand="0"/>
      </w:tblPr>
      <w:tblGrid>
        <w:gridCol w:w="6938"/>
        <w:gridCol w:w="2701"/>
      </w:tblGrid>
      <w:tr w:rsidR="00ED0C80" w:rsidRPr="009F3DBD" w14:paraId="352505BC" w14:textId="77777777" w:rsidTr="00EF0D8A">
        <w:trPr>
          <w:cantSplit/>
          <w:trHeight w:val="227"/>
        </w:trPr>
        <w:tc>
          <w:tcPr>
            <w:tcW w:w="3599" w:type="pct"/>
            <w:tcBorders>
              <w:bottom w:val="single" w:sz="12" w:space="0" w:color="auto"/>
            </w:tcBorders>
          </w:tcPr>
          <w:p w14:paraId="7DDA3233" w14:textId="77777777" w:rsidR="00ED0C80" w:rsidRPr="009F3DBD" w:rsidRDefault="00ED0C80" w:rsidP="008604FA">
            <w:pPr>
              <w:tabs>
                <w:tab w:val="left" w:pos="720"/>
              </w:tabs>
              <w:snapToGrid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Nume</w:t>
            </w:r>
          </w:p>
        </w:tc>
        <w:tc>
          <w:tcPr>
            <w:tcW w:w="1401" w:type="pct"/>
            <w:tcBorders>
              <w:bottom w:val="single" w:sz="12" w:space="0" w:color="auto"/>
            </w:tcBorders>
            <w:vAlign w:val="bottom"/>
          </w:tcPr>
          <w:p w14:paraId="36C4C0CB" w14:textId="77777777" w:rsidR="00ED0C80" w:rsidRPr="009F3DBD" w:rsidRDefault="00ED0C80" w:rsidP="00EF0D8A">
            <w:pPr>
              <w:tabs>
                <w:tab w:val="left" w:pos="720"/>
              </w:tabs>
              <w:snapToGrid w:val="0"/>
              <w:ind w:left="270"/>
              <w:jc w:val="right"/>
              <w:rPr>
                <w:rFonts w:asciiTheme="minorHAnsi" w:hAnsiTheme="minorHAnsi" w:cstheme="minorHAnsi"/>
                <w:b/>
                <w:sz w:val="18"/>
                <w:szCs w:val="18"/>
                <w:lang w:val="ro-RO"/>
              </w:rPr>
            </w:pPr>
            <w:r w:rsidRPr="009F3DBD">
              <w:rPr>
                <w:rFonts w:asciiTheme="minorHAnsi" w:hAnsiTheme="minorHAnsi" w:cstheme="minorHAnsi"/>
                <w:b/>
                <w:sz w:val="18"/>
                <w:szCs w:val="18"/>
                <w:lang w:val="ro-RO"/>
              </w:rPr>
              <w:t>Functie</w:t>
            </w:r>
          </w:p>
        </w:tc>
      </w:tr>
      <w:tr w:rsidR="00ED0C80" w:rsidRPr="009F3DBD" w14:paraId="757E27EF" w14:textId="77777777" w:rsidTr="00EF0D8A">
        <w:trPr>
          <w:cantSplit/>
          <w:trHeight w:val="227"/>
        </w:trPr>
        <w:tc>
          <w:tcPr>
            <w:tcW w:w="3599" w:type="pct"/>
            <w:tcBorders>
              <w:top w:val="single" w:sz="12" w:space="0" w:color="auto"/>
            </w:tcBorders>
          </w:tcPr>
          <w:p w14:paraId="6859DCE7" w14:textId="77777777" w:rsidR="00ED0C80" w:rsidRPr="009F3DBD" w:rsidRDefault="00ED0C80" w:rsidP="008604FA">
            <w:pPr>
              <w:tabs>
                <w:tab w:val="left" w:pos="720"/>
              </w:tabs>
              <w:snapToGrid w:val="0"/>
              <w:rPr>
                <w:rFonts w:asciiTheme="minorHAnsi" w:hAnsiTheme="minorHAnsi" w:cstheme="minorHAnsi"/>
                <w:sz w:val="18"/>
                <w:szCs w:val="18"/>
                <w:lang w:val="ro-RO"/>
              </w:rPr>
            </w:pPr>
          </w:p>
        </w:tc>
        <w:tc>
          <w:tcPr>
            <w:tcW w:w="1401" w:type="pct"/>
            <w:tcBorders>
              <w:top w:val="single" w:sz="12" w:space="0" w:color="auto"/>
            </w:tcBorders>
            <w:vAlign w:val="bottom"/>
          </w:tcPr>
          <w:p w14:paraId="5A7C816D"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p>
        </w:tc>
      </w:tr>
      <w:tr w:rsidR="00ED0C80" w:rsidRPr="009F3DBD" w14:paraId="5614D413" w14:textId="77777777" w:rsidTr="00EF0D8A">
        <w:trPr>
          <w:cantSplit/>
          <w:trHeight w:val="227"/>
        </w:trPr>
        <w:tc>
          <w:tcPr>
            <w:tcW w:w="3599" w:type="pct"/>
          </w:tcPr>
          <w:p w14:paraId="03CEE6E7" w14:textId="77777777" w:rsidR="00ED0C80" w:rsidRPr="009F3DBD" w:rsidRDefault="00ED0C80" w:rsidP="008604FA">
            <w:pPr>
              <w:tabs>
                <w:tab w:val="left" w:pos="720"/>
              </w:tabs>
              <w:snapToGrid w:val="0"/>
              <w:rPr>
                <w:rFonts w:asciiTheme="minorHAnsi" w:hAnsiTheme="minorHAnsi" w:cstheme="minorHAnsi"/>
                <w:sz w:val="18"/>
                <w:szCs w:val="18"/>
                <w:lang w:val="ro-RO"/>
              </w:rPr>
            </w:pPr>
            <w:r w:rsidRPr="009F3DBD">
              <w:rPr>
                <w:rFonts w:asciiTheme="minorHAnsi" w:hAnsiTheme="minorHAnsi" w:cstheme="minorHAnsi"/>
                <w:sz w:val="18"/>
                <w:szCs w:val="18"/>
                <w:lang w:val="ro-RO"/>
              </w:rPr>
              <w:t>Trandafir Elena</w:t>
            </w:r>
          </w:p>
        </w:tc>
        <w:tc>
          <w:tcPr>
            <w:tcW w:w="1401" w:type="pct"/>
            <w:vAlign w:val="bottom"/>
          </w:tcPr>
          <w:p w14:paraId="337CCEC3"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Director General</w:t>
            </w:r>
          </w:p>
        </w:tc>
      </w:tr>
      <w:tr w:rsidR="00ED0C80" w:rsidRPr="009F3DBD" w14:paraId="3ECD8F63" w14:textId="77777777" w:rsidTr="00EF0D8A">
        <w:trPr>
          <w:cantSplit/>
          <w:trHeight w:val="227"/>
        </w:trPr>
        <w:tc>
          <w:tcPr>
            <w:tcW w:w="3599" w:type="pct"/>
          </w:tcPr>
          <w:p w14:paraId="7818B072" w14:textId="77777777" w:rsidR="00ED0C80" w:rsidRPr="009F3DBD" w:rsidRDefault="00ED0C80" w:rsidP="008604FA">
            <w:pPr>
              <w:tabs>
                <w:tab w:val="left" w:pos="720"/>
              </w:tabs>
              <w:snapToGrid w:val="0"/>
              <w:rPr>
                <w:rFonts w:asciiTheme="minorHAnsi" w:hAnsiTheme="minorHAnsi" w:cstheme="minorHAnsi"/>
                <w:sz w:val="18"/>
                <w:szCs w:val="18"/>
                <w:lang w:val="ro-RO"/>
              </w:rPr>
            </w:pPr>
          </w:p>
        </w:tc>
        <w:tc>
          <w:tcPr>
            <w:tcW w:w="1401" w:type="pct"/>
            <w:vAlign w:val="bottom"/>
          </w:tcPr>
          <w:p w14:paraId="6635F38F" w14:textId="77777777" w:rsidR="00ED0C80" w:rsidRPr="009F3DBD" w:rsidRDefault="00ED0C80" w:rsidP="00EF0D8A">
            <w:pPr>
              <w:tabs>
                <w:tab w:val="left" w:pos="720"/>
              </w:tabs>
              <w:snapToGrid w:val="0"/>
              <w:ind w:left="270"/>
              <w:jc w:val="right"/>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    </w:t>
            </w:r>
          </w:p>
        </w:tc>
      </w:tr>
    </w:tbl>
    <w:p w14:paraId="6F02AC04" w14:textId="77777777" w:rsidR="00ED0C80" w:rsidRDefault="00ED0C80" w:rsidP="008604FA">
      <w:pPr>
        <w:tabs>
          <w:tab w:val="left" w:pos="720"/>
        </w:tabs>
        <w:ind w:left="270"/>
        <w:rPr>
          <w:rFonts w:asciiTheme="minorHAnsi" w:hAnsiTheme="minorHAnsi" w:cstheme="minorHAnsi"/>
          <w:sz w:val="18"/>
          <w:szCs w:val="18"/>
          <w:lang w:val="ro-RO"/>
        </w:rPr>
      </w:pPr>
    </w:p>
    <w:p w14:paraId="042AD378" w14:textId="77777777" w:rsidR="003E121A" w:rsidRPr="009F3DBD" w:rsidRDefault="003E121A" w:rsidP="003E121A">
      <w:pPr>
        <w:tabs>
          <w:tab w:val="left" w:pos="720"/>
        </w:tabs>
        <w:ind w:left="270" w:right="425"/>
        <w:rPr>
          <w:rFonts w:asciiTheme="minorHAnsi" w:hAnsiTheme="minorHAnsi" w:cstheme="minorHAnsi"/>
          <w:sz w:val="18"/>
          <w:szCs w:val="18"/>
          <w:lang w:val="ro-RO"/>
        </w:rPr>
      </w:pPr>
    </w:p>
    <w:p w14:paraId="6A9F573E" w14:textId="77777777" w:rsidR="009118F4" w:rsidRPr="00EF0D8A" w:rsidRDefault="00ED0C80" w:rsidP="003E121A">
      <w:pPr>
        <w:tabs>
          <w:tab w:val="left" w:pos="720"/>
        </w:tabs>
        <w:ind w:right="425"/>
        <w:rPr>
          <w:rFonts w:asciiTheme="minorHAnsi" w:hAnsiTheme="minorHAnsi" w:cstheme="minorHAnsi"/>
          <w:sz w:val="18"/>
          <w:szCs w:val="18"/>
          <w:lang w:val="ro-RO"/>
        </w:rPr>
      </w:pPr>
      <w:r w:rsidRPr="00EF0D8A">
        <w:rPr>
          <w:rFonts w:asciiTheme="minorHAnsi" w:hAnsiTheme="minorHAnsi" w:cstheme="minorHAnsi"/>
          <w:sz w:val="18"/>
          <w:szCs w:val="18"/>
          <w:lang w:val="ro-RO"/>
        </w:rPr>
        <w:t xml:space="preserve">Indemnizatia administratorilor este stabilita de Adunarea Generala a Actionarilor. </w:t>
      </w:r>
    </w:p>
    <w:p w14:paraId="7DE2C26E" w14:textId="77777777" w:rsidR="009118F4" w:rsidRPr="00EF0D8A" w:rsidRDefault="009118F4" w:rsidP="003E121A">
      <w:pPr>
        <w:tabs>
          <w:tab w:val="left" w:pos="720"/>
        </w:tabs>
        <w:ind w:right="425"/>
        <w:rPr>
          <w:rFonts w:asciiTheme="minorHAnsi" w:hAnsiTheme="minorHAnsi" w:cstheme="minorHAnsi"/>
          <w:sz w:val="18"/>
          <w:szCs w:val="18"/>
          <w:lang w:val="ro-RO"/>
        </w:rPr>
      </w:pPr>
    </w:p>
    <w:p w14:paraId="7F49FF27" w14:textId="77777777" w:rsidR="009118F4" w:rsidRPr="00EF0D8A" w:rsidRDefault="00ED0C80" w:rsidP="003E121A">
      <w:pPr>
        <w:tabs>
          <w:tab w:val="left" w:pos="720"/>
        </w:tabs>
        <w:ind w:right="425"/>
        <w:rPr>
          <w:rFonts w:asciiTheme="minorHAnsi" w:hAnsiTheme="minorHAnsi" w:cstheme="minorHAnsi"/>
          <w:sz w:val="18"/>
          <w:szCs w:val="18"/>
          <w:lang w:val="ro-RO"/>
        </w:rPr>
      </w:pPr>
      <w:r w:rsidRPr="00EF0D8A">
        <w:rPr>
          <w:rFonts w:asciiTheme="minorHAnsi" w:hAnsiTheme="minorHAnsi" w:cstheme="minorHAnsi"/>
          <w:sz w:val="18"/>
          <w:szCs w:val="18"/>
          <w:lang w:val="ro-RO"/>
        </w:rPr>
        <w:t xml:space="preserve">Drepturile salariale ale directorilor sunt stabilite de catre Consiliul de Administratie in conformitate cu prevederile legale si ale contractului de mandat. </w:t>
      </w:r>
    </w:p>
    <w:p w14:paraId="54CE6B7C" w14:textId="77777777" w:rsidR="009118F4" w:rsidRPr="00EF0D8A" w:rsidRDefault="009118F4" w:rsidP="003E121A">
      <w:pPr>
        <w:tabs>
          <w:tab w:val="left" w:pos="720"/>
        </w:tabs>
        <w:ind w:right="425"/>
        <w:rPr>
          <w:rFonts w:asciiTheme="minorHAnsi" w:hAnsiTheme="minorHAnsi" w:cstheme="minorHAnsi"/>
          <w:sz w:val="18"/>
          <w:szCs w:val="18"/>
          <w:lang w:val="ro-RO"/>
        </w:rPr>
      </w:pPr>
    </w:p>
    <w:p w14:paraId="0DFE58AE" w14:textId="530048EF" w:rsidR="009118F4" w:rsidRPr="00EF0D8A" w:rsidRDefault="00ED0C80" w:rsidP="003E121A">
      <w:pPr>
        <w:tabs>
          <w:tab w:val="left" w:pos="720"/>
        </w:tabs>
        <w:ind w:right="425"/>
        <w:rPr>
          <w:rFonts w:asciiTheme="minorHAnsi" w:hAnsiTheme="minorHAnsi" w:cstheme="minorHAnsi"/>
          <w:sz w:val="18"/>
          <w:szCs w:val="18"/>
          <w:lang w:val="ro-RO"/>
        </w:rPr>
      </w:pPr>
      <w:r w:rsidRPr="00EF0D8A">
        <w:rPr>
          <w:rFonts w:asciiTheme="minorHAnsi" w:hAnsiTheme="minorHAnsi" w:cstheme="minorHAnsi"/>
          <w:sz w:val="18"/>
          <w:szCs w:val="18"/>
          <w:lang w:val="ro-RO"/>
        </w:rPr>
        <w:t>Indemnizatiile acordate membrilor organelor de</w:t>
      </w:r>
      <w:r w:rsidR="003E121A">
        <w:rPr>
          <w:rFonts w:asciiTheme="minorHAnsi" w:hAnsiTheme="minorHAnsi" w:cstheme="minorHAnsi"/>
          <w:sz w:val="18"/>
          <w:szCs w:val="18"/>
          <w:lang w:val="ro-RO"/>
        </w:rPr>
        <w:t xml:space="preserve"> </w:t>
      </w:r>
      <w:r w:rsidRPr="00EF0D8A">
        <w:rPr>
          <w:rFonts w:asciiTheme="minorHAnsi" w:hAnsiTheme="minorHAnsi" w:cstheme="minorHAnsi"/>
          <w:sz w:val="18"/>
          <w:szCs w:val="18"/>
          <w:lang w:val="ro-RO"/>
        </w:rPr>
        <w:t xml:space="preserve">administratie si de conducere reprezinta </w:t>
      </w:r>
      <w:r w:rsidR="006576C5" w:rsidRPr="00EF0D8A">
        <w:rPr>
          <w:rFonts w:asciiTheme="minorHAnsi" w:hAnsiTheme="minorHAnsi" w:cstheme="minorHAnsi"/>
          <w:sz w:val="18"/>
          <w:szCs w:val="18"/>
          <w:lang w:val="ro-RO"/>
        </w:rPr>
        <w:t>58,59</w:t>
      </w:r>
      <w:r w:rsidR="00FE5A0F" w:rsidRPr="00EF0D8A">
        <w:rPr>
          <w:rFonts w:asciiTheme="minorHAnsi" w:hAnsiTheme="minorHAnsi" w:cstheme="minorHAnsi"/>
          <w:sz w:val="18"/>
          <w:szCs w:val="18"/>
          <w:lang w:val="ro-RO"/>
        </w:rPr>
        <w:t xml:space="preserve"> </w:t>
      </w:r>
      <w:r w:rsidRPr="00EF0D8A">
        <w:rPr>
          <w:rFonts w:asciiTheme="minorHAnsi" w:hAnsiTheme="minorHAnsi" w:cstheme="minorHAnsi"/>
          <w:sz w:val="18"/>
          <w:szCs w:val="18"/>
          <w:lang w:val="ro-RO"/>
        </w:rPr>
        <w:t xml:space="preserve">% din fondul de salarii </w:t>
      </w:r>
      <w:r w:rsidR="00663862" w:rsidRPr="00EF0D8A">
        <w:rPr>
          <w:rFonts w:asciiTheme="minorHAnsi" w:hAnsiTheme="minorHAnsi" w:cstheme="minorHAnsi"/>
          <w:sz w:val="18"/>
          <w:szCs w:val="18"/>
          <w:lang w:val="ro-RO"/>
        </w:rPr>
        <w:t>al anului 202</w:t>
      </w:r>
      <w:r w:rsidR="000E0DDF" w:rsidRPr="00EF0D8A">
        <w:rPr>
          <w:rFonts w:asciiTheme="minorHAnsi" w:hAnsiTheme="minorHAnsi" w:cstheme="minorHAnsi"/>
          <w:sz w:val="18"/>
          <w:szCs w:val="18"/>
          <w:lang w:val="ro-RO"/>
        </w:rPr>
        <w:t>3</w:t>
      </w:r>
      <w:r w:rsidRPr="00EF0D8A">
        <w:rPr>
          <w:rFonts w:asciiTheme="minorHAnsi" w:hAnsiTheme="minorHAnsi" w:cstheme="minorHAnsi"/>
          <w:sz w:val="18"/>
          <w:szCs w:val="18"/>
          <w:lang w:val="ro-RO"/>
        </w:rPr>
        <w:t>.</w:t>
      </w:r>
    </w:p>
    <w:p w14:paraId="48159F33" w14:textId="77777777" w:rsidR="003E121A" w:rsidRDefault="003E121A" w:rsidP="003E121A">
      <w:pPr>
        <w:tabs>
          <w:tab w:val="left" w:pos="720"/>
        </w:tabs>
        <w:ind w:right="425"/>
        <w:rPr>
          <w:rFonts w:asciiTheme="minorHAnsi" w:hAnsiTheme="minorHAnsi" w:cstheme="minorHAnsi"/>
          <w:sz w:val="18"/>
          <w:szCs w:val="18"/>
          <w:lang w:val="ro-RO"/>
        </w:rPr>
        <w:sectPr w:rsidR="003E121A" w:rsidSect="004D70EB">
          <w:footnotePr>
            <w:pos w:val="beneathText"/>
          </w:footnotePr>
          <w:pgSz w:w="11907" w:h="16840" w:code="9"/>
          <w:pgMar w:top="1985" w:right="1134" w:bottom="1134" w:left="1134" w:header="567" w:footer="567" w:gutter="0"/>
          <w:pgNumType w:chapStyle="13"/>
          <w:cols w:space="720"/>
          <w:docGrid w:linePitch="360"/>
        </w:sectPr>
      </w:pPr>
    </w:p>
    <w:p w14:paraId="3F0B5107" w14:textId="77777777" w:rsidR="003E121A" w:rsidRPr="009F3DBD" w:rsidRDefault="003E121A" w:rsidP="003E121A">
      <w:pPr>
        <w:tabs>
          <w:tab w:val="left" w:pos="567"/>
        </w:tabs>
        <w:ind w:left="567" w:hanging="567"/>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Pr>
          <w:rFonts w:asciiTheme="minorHAnsi" w:hAnsiTheme="minorHAnsi" w:cstheme="minorHAnsi"/>
          <w:b/>
          <w:sz w:val="18"/>
          <w:szCs w:val="18"/>
          <w:lang w:val="ro-RO"/>
        </w:rPr>
        <w:t>1</w:t>
      </w:r>
      <w:r w:rsidRPr="009F3DBD">
        <w:rPr>
          <w:rFonts w:asciiTheme="minorHAnsi" w:hAnsiTheme="minorHAnsi" w:cstheme="minorHAnsi"/>
          <w:b/>
          <w:sz w:val="18"/>
          <w:szCs w:val="18"/>
          <w:lang w:val="ro-RO"/>
        </w:rPr>
        <w:t>.</w:t>
      </w:r>
      <w:r w:rsidRPr="009F3DBD">
        <w:rPr>
          <w:rFonts w:asciiTheme="minorHAnsi" w:hAnsiTheme="minorHAnsi" w:cstheme="minorHAnsi"/>
          <w:b/>
          <w:sz w:val="18"/>
          <w:szCs w:val="18"/>
          <w:lang w:val="ro-RO"/>
        </w:rPr>
        <w:tab/>
        <w:t>INFORMATII PRIVIND SALARIATII SI MEMBRII ORGANELOR DE ADMINISTRATIE, CONDUCERE SI DE SUPRAVEGHERE (continuare)</w:t>
      </w:r>
    </w:p>
    <w:p w14:paraId="30304A51" w14:textId="77777777" w:rsidR="003E121A" w:rsidRDefault="003E121A" w:rsidP="003E121A">
      <w:pPr>
        <w:tabs>
          <w:tab w:val="left" w:pos="720"/>
        </w:tabs>
        <w:rPr>
          <w:rFonts w:asciiTheme="minorHAnsi" w:hAnsiTheme="minorHAnsi" w:cstheme="minorHAnsi"/>
          <w:sz w:val="18"/>
          <w:szCs w:val="18"/>
          <w:lang w:val="ro-RO"/>
        </w:rPr>
      </w:pPr>
      <w:r>
        <w:rPr>
          <w:rFonts w:asciiTheme="minorHAnsi" w:hAnsiTheme="minorHAnsi" w:cstheme="minorHAnsi"/>
          <w:sz w:val="18"/>
          <w:szCs w:val="18"/>
          <w:lang w:val="ro-RO"/>
        </w:rPr>
        <w:t xml:space="preserve"> </w:t>
      </w:r>
    </w:p>
    <w:p w14:paraId="479FD7EC" w14:textId="77777777" w:rsidR="003E121A" w:rsidRPr="003E121A" w:rsidRDefault="003E121A" w:rsidP="003E121A">
      <w:pPr>
        <w:tabs>
          <w:tab w:val="left" w:pos="720"/>
        </w:tabs>
        <w:rPr>
          <w:rFonts w:asciiTheme="minorHAnsi" w:hAnsiTheme="minorHAnsi" w:cstheme="minorHAnsi"/>
          <w:b/>
          <w:bCs/>
          <w:sz w:val="18"/>
          <w:szCs w:val="18"/>
          <w:lang w:val="ro-RO"/>
        </w:rPr>
      </w:pPr>
      <w:r w:rsidRPr="003E121A">
        <w:rPr>
          <w:rFonts w:asciiTheme="minorHAnsi" w:hAnsiTheme="minorHAnsi" w:cstheme="minorHAnsi"/>
          <w:b/>
          <w:bCs/>
          <w:sz w:val="18"/>
          <w:szCs w:val="18"/>
          <w:lang w:val="ro-RO"/>
        </w:rPr>
        <w:t>Salarizarea directorilor si administratorilor (continuare)</w:t>
      </w:r>
    </w:p>
    <w:p w14:paraId="719CBC83" w14:textId="77777777" w:rsidR="009118F4" w:rsidRPr="00EF0D8A" w:rsidRDefault="009118F4" w:rsidP="003E121A">
      <w:pPr>
        <w:tabs>
          <w:tab w:val="left" w:pos="720"/>
        </w:tabs>
        <w:ind w:right="425"/>
        <w:rPr>
          <w:rFonts w:asciiTheme="minorHAnsi" w:hAnsiTheme="minorHAnsi" w:cstheme="minorHAnsi"/>
          <w:sz w:val="18"/>
          <w:szCs w:val="18"/>
          <w:lang w:val="ro-RO"/>
        </w:rPr>
      </w:pPr>
    </w:p>
    <w:p w14:paraId="24F8DB5D" w14:textId="77777777" w:rsidR="009118F4" w:rsidRPr="00EF0D8A" w:rsidRDefault="00ED0C80" w:rsidP="003E121A">
      <w:pPr>
        <w:tabs>
          <w:tab w:val="left" w:pos="720"/>
        </w:tabs>
        <w:ind w:right="425"/>
        <w:rPr>
          <w:rFonts w:asciiTheme="minorHAnsi" w:hAnsiTheme="minorHAnsi" w:cstheme="minorHAnsi"/>
          <w:sz w:val="18"/>
          <w:szCs w:val="18"/>
          <w:lang w:val="ro-RO"/>
        </w:rPr>
      </w:pPr>
      <w:r w:rsidRPr="00EF0D8A">
        <w:rPr>
          <w:rFonts w:asciiTheme="minorHAnsi" w:hAnsiTheme="minorHAnsi" w:cstheme="minorHAnsi"/>
          <w:sz w:val="18"/>
          <w:szCs w:val="18"/>
          <w:lang w:val="ro-RO"/>
        </w:rPr>
        <w:t xml:space="preserve">Societatea nu are obligatii contractuale cu privire la plata pensiilor catre fostii membri ai organelor de administratie, conducere si supraveghere. </w:t>
      </w:r>
    </w:p>
    <w:p w14:paraId="7A04364E" w14:textId="77777777" w:rsidR="009118F4" w:rsidRPr="00EF0D8A" w:rsidRDefault="009118F4" w:rsidP="003E121A">
      <w:pPr>
        <w:tabs>
          <w:tab w:val="left" w:pos="720"/>
        </w:tabs>
        <w:ind w:right="425"/>
        <w:rPr>
          <w:rFonts w:asciiTheme="minorHAnsi" w:hAnsiTheme="minorHAnsi" w:cstheme="minorHAnsi"/>
          <w:sz w:val="18"/>
          <w:szCs w:val="18"/>
          <w:lang w:val="ro-RO"/>
        </w:rPr>
      </w:pPr>
    </w:p>
    <w:p w14:paraId="0EA43F08" w14:textId="3602E4F1" w:rsidR="009118F4" w:rsidRPr="00EF0D8A" w:rsidRDefault="00ED0C80" w:rsidP="003E121A">
      <w:pPr>
        <w:tabs>
          <w:tab w:val="left" w:pos="720"/>
        </w:tabs>
        <w:ind w:right="425"/>
        <w:rPr>
          <w:rFonts w:asciiTheme="minorHAnsi" w:hAnsiTheme="minorHAnsi" w:cstheme="minorHAnsi"/>
          <w:sz w:val="18"/>
          <w:szCs w:val="18"/>
          <w:lang w:val="ro-RO"/>
        </w:rPr>
      </w:pPr>
      <w:r w:rsidRPr="00EF0D8A">
        <w:rPr>
          <w:rFonts w:asciiTheme="minorHAnsi" w:hAnsiTheme="minorHAnsi" w:cstheme="minorHAnsi"/>
          <w:sz w:val="18"/>
          <w:szCs w:val="18"/>
          <w:lang w:val="ro-RO"/>
        </w:rPr>
        <w:t>Societatea nu a acordat avansuri sau</w:t>
      </w:r>
      <w:r w:rsidR="003E121A">
        <w:rPr>
          <w:rFonts w:asciiTheme="minorHAnsi" w:hAnsiTheme="minorHAnsi" w:cstheme="minorHAnsi"/>
          <w:sz w:val="18"/>
          <w:szCs w:val="18"/>
          <w:lang w:val="ro-RO"/>
        </w:rPr>
        <w:t xml:space="preserve"> </w:t>
      </w:r>
      <w:r w:rsidRPr="00EF0D8A">
        <w:rPr>
          <w:rFonts w:asciiTheme="minorHAnsi" w:hAnsiTheme="minorHAnsi" w:cstheme="minorHAnsi"/>
          <w:sz w:val="18"/>
          <w:szCs w:val="18"/>
          <w:lang w:val="ro-RO"/>
        </w:rPr>
        <w:t>credite membrilor organelor de administratie, conducere si de supraveghere in cursul</w:t>
      </w:r>
      <w:r w:rsidR="003E121A">
        <w:rPr>
          <w:rFonts w:asciiTheme="minorHAnsi" w:hAnsiTheme="minorHAnsi" w:cstheme="minorHAnsi"/>
          <w:sz w:val="18"/>
          <w:szCs w:val="18"/>
          <w:lang w:val="ro-RO"/>
        </w:rPr>
        <w:t xml:space="preserve"> </w:t>
      </w:r>
      <w:r w:rsidR="006F009A" w:rsidRPr="00EF0D8A">
        <w:rPr>
          <w:rFonts w:asciiTheme="minorHAnsi" w:hAnsiTheme="minorHAnsi" w:cstheme="minorHAnsi"/>
          <w:sz w:val="18"/>
          <w:szCs w:val="18"/>
          <w:lang w:val="ro-RO"/>
        </w:rPr>
        <w:t>anului</w:t>
      </w:r>
      <w:r w:rsidRPr="00EF0D8A">
        <w:rPr>
          <w:rFonts w:asciiTheme="minorHAnsi" w:hAnsiTheme="minorHAnsi" w:cstheme="minorHAnsi"/>
          <w:sz w:val="18"/>
          <w:szCs w:val="18"/>
          <w:lang w:val="ro-RO"/>
        </w:rPr>
        <w:t xml:space="preserve"> 20</w:t>
      </w:r>
      <w:r w:rsidR="008B3FC7" w:rsidRPr="00EF0D8A">
        <w:rPr>
          <w:rFonts w:asciiTheme="minorHAnsi" w:hAnsiTheme="minorHAnsi" w:cstheme="minorHAnsi"/>
          <w:sz w:val="18"/>
          <w:szCs w:val="18"/>
          <w:lang w:val="ro-RO"/>
        </w:rPr>
        <w:t>2</w:t>
      </w:r>
      <w:r w:rsidR="006576C5" w:rsidRPr="00EF0D8A">
        <w:rPr>
          <w:rFonts w:asciiTheme="minorHAnsi" w:hAnsiTheme="minorHAnsi" w:cstheme="minorHAnsi"/>
          <w:sz w:val="18"/>
          <w:szCs w:val="18"/>
          <w:lang w:val="ro-RO"/>
        </w:rPr>
        <w:t>3</w:t>
      </w:r>
      <w:r w:rsidRPr="00EF0D8A">
        <w:rPr>
          <w:rFonts w:asciiTheme="minorHAnsi" w:hAnsiTheme="minorHAnsi" w:cstheme="minorHAnsi"/>
          <w:sz w:val="18"/>
          <w:szCs w:val="18"/>
          <w:lang w:val="ro-RO"/>
        </w:rPr>
        <w:t>.</w:t>
      </w:r>
    </w:p>
    <w:p w14:paraId="7308301C" w14:textId="77777777" w:rsidR="003E121A" w:rsidRDefault="003E121A" w:rsidP="008604FA">
      <w:pPr>
        <w:tabs>
          <w:tab w:val="left" w:pos="720"/>
        </w:tabs>
        <w:rPr>
          <w:rFonts w:asciiTheme="minorHAnsi" w:hAnsiTheme="minorHAnsi" w:cstheme="minorHAnsi"/>
          <w:b/>
          <w:sz w:val="18"/>
          <w:szCs w:val="18"/>
          <w:lang w:val="ro-RO"/>
        </w:rPr>
      </w:pPr>
    </w:p>
    <w:p w14:paraId="7F7D8B21" w14:textId="77777777" w:rsidR="003E121A" w:rsidRDefault="003E121A" w:rsidP="008604FA">
      <w:pPr>
        <w:tabs>
          <w:tab w:val="left" w:pos="720"/>
        </w:tabs>
        <w:rPr>
          <w:rFonts w:asciiTheme="minorHAnsi" w:hAnsiTheme="minorHAnsi" w:cstheme="minorHAnsi"/>
          <w:b/>
          <w:sz w:val="18"/>
          <w:szCs w:val="18"/>
          <w:lang w:val="ro-RO"/>
        </w:rPr>
      </w:pPr>
    </w:p>
    <w:p w14:paraId="05C7BA54" w14:textId="7934F3E5" w:rsidR="009118F4" w:rsidRPr="009F3DBD" w:rsidRDefault="00ED0C80" w:rsidP="008604FA">
      <w:pPr>
        <w:tabs>
          <w:tab w:val="left" w:pos="720"/>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Salarizarea celorlalte categorii de salariati</w:t>
      </w:r>
    </w:p>
    <w:p w14:paraId="5A43CDFA" w14:textId="77777777" w:rsidR="009118F4" w:rsidRPr="009F3DBD" w:rsidRDefault="009118F4" w:rsidP="008604FA">
      <w:pPr>
        <w:tabs>
          <w:tab w:val="left" w:pos="720"/>
        </w:tabs>
        <w:rPr>
          <w:rFonts w:asciiTheme="minorHAnsi" w:hAnsiTheme="minorHAnsi" w:cstheme="minorHAnsi"/>
          <w:b/>
          <w:sz w:val="18"/>
          <w:szCs w:val="18"/>
          <w:lang w:val="ro-RO"/>
        </w:rPr>
      </w:pPr>
    </w:p>
    <w:p w14:paraId="7641E920" w14:textId="77777777" w:rsidR="009118F4" w:rsidRPr="009F3DBD" w:rsidRDefault="00ED0C80" w:rsidP="00EF0D8A">
      <w:pPr>
        <w:tabs>
          <w:tab w:val="left" w:pos="720"/>
        </w:tabs>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Fondul de salarii brut realizat </w:t>
      </w:r>
      <w:r w:rsidR="00663862" w:rsidRPr="009F3DBD">
        <w:rPr>
          <w:rFonts w:asciiTheme="minorHAnsi" w:hAnsiTheme="minorHAnsi" w:cstheme="minorHAnsi"/>
          <w:sz w:val="18"/>
          <w:szCs w:val="18"/>
          <w:lang w:val="ro-RO"/>
        </w:rPr>
        <w:t>in anul 202</w:t>
      </w:r>
      <w:r w:rsidR="006576C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este de </w:t>
      </w:r>
      <w:r w:rsidR="006576C5" w:rsidRPr="009F3DBD">
        <w:rPr>
          <w:rFonts w:asciiTheme="minorHAnsi" w:hAnsiTheme="minorHAnsi" w:cstheme="minorHAnsi"/>
          <w:sz w:val="18"/>
          <w:szCs w:val="18"/>
          <w:lang w:val="ro-RO"/>
        </w:rPr>
        <w:t>313.745</w:t>
      </w:r>
      <w:r w:rsidRPr="009F3DBD">
        <w:rPr>
          <w:rFonts w:asciiTheme="minorHAnsi" w:hAnsiTheme="minorHAnsi" w:cstheme="minorHAnsi"/>
          <w:sz w:val="18"/>
          <w:szCs w:val="18"/>
          <w:lang w:val="ro-RO"/>
        </w:rPr>
        <w:t xml:space="preserve"> lei (20</w:t>
      </w:r>
      <w:r w:rsidR="003315E1" w:rsidRPr="009F3DBD">
        <w:rPr>
          <w:rFonts w:asciiTheme="minorHAnsi" w:hAnsiTheme="minorHAnsi" w:cstheme="minorHAnsi"/>
          <w:sz w:val="18"/>
          <w:szCs w:val="18"/>
          <w:lang w:val="ro-RO"/>
        </w:rPr>
        <w:t>2</w:t>
      </w:r>
      <w:r w:rsidR="006576C5"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w:t>
      </w:r>
      <w:r w:rsidR="006576C5" w:rsidRPr="009F3DBD">
        <w:rPr>
          <w:rFonts w:asciiTheme="minorHAnsi" w:hAnsiTheme="minorHAnsi" w:cstheme="minorHAnsi"/>
          <w:sz w:val="18"/>
          <w:szCs w:val="18"/>
          <w:lang w:val="ro-RO"/>
        </w:rPr>
        <w:t>340.400</w:t>
      </w:r>
      <w:r w:rsidRPr="009F3DBD">
        <w:rPr>
          <w:rFonts w:asciiTheme="minorHAnsi" w:hAnsiTheme="minorHAnsi" w:cstheme="minorHAnsi"/>
          <w:sz w:val="18"/>
          <w:szCs w:val="18"/>
          <w:lang w:val="ro-RO"/>
        </w:rPr>
        <w:t xml:space="preserve"> lei).</w:t>
      </w:r>
    </w:p>
    <w:p w14:paraId="599973C0" w14:textId="77777777" w:rsidR="00ED0C80" w:rsidRPr="009F3DBD" w:rsidRDefault="00ED0C80" w:rsidP="008604FA">
      <w:pPr>
        <w:tabs>
          <w:tab w:val="left" w:pos="720"/>
        </w:tabs>
        <w:ind w:left="270"/>
        <w:rPr>
          <w:rFonts w:asciiTheme="minorHAnsi" w:hAnsiTheme="minorHAnsi" w:cstheme="minorHAnsi"/>
          <w:sz w:val="18"/>
          <w:szCs w:val="18"/>
          <w:lang w:val="ro-RO"/>
        </w:rPr>
      </w:pPr>
    </w:p>
    <w:p w14:paraId="6EFA61CB" w14:textId="77777777" w:rsidR="00ED0C80" w:rsidRPr="009F3DBD" w:rsidRDefault="00ED0C80" w:rsidP="008604FA">
      <w:pPr>
        <w:tabs>
          <w:tab w:val="left" w:pos="720"/>
        </w:tabs>
        <w:rPr>
          <w:rFonts w:asciiTheme="minorHAnsi" w:hAnsiTheme="minorHAnsi" w:cstheme="minorHAnsi"/>
          <w:sz w:val="18"/>
          <w:szCs w:val="18"/>
          <w:lang w:val="ro-RO"/>
        </w:rPr>
      </w:pPr>
      <w:r w:rsidRPr="009F3DBD">
        <w:rPr>
          <w:rFonts w:asciiTheme="minorHAnsi" w:hAnsiTheme="minorHAnsi" w:cstheme="minorHAnsi"/>
          <w:sz w:val="18"/>
          <w:szCs w:val="18"/>
          <w:lang w:val="ro-RO"/>
        </w:rPr>
        <w:t>Contributiile aferente fondului de salarii, suportate de Societate, respectiv:</w:t>
      </w:r>
    </w:p>
    <w:p w14:paraId="168688CF" w14:textId="77777777" w:rsidR="00ED0C80" w:rsidRPr="009F3DBD" w:rsidRDefault="00ED0C80" w:rsidP="008604FA">
      <w:pPr>
        <w:tabs>
          <w:tab w:val="left" w:pos="720"/>
        </w:tabs>
        <w:rPr>
          <w:rFonts w:asciiTheme="minorHAnsi" w:hAnsiTheme="minorHAnsi" w:cstheme="minorHAnsi"/>
          <w:sz w:val="18"/>
          <w:szCs w:val="18"/>
          <w:lang w:val="ro-RO"/>
        </w:rPr>
      </w:pPr>
    </w:p>
    <w:p w14:paraId="423B1B94" w14:textId="77777777" w:rsidR="00ED0C80" w:rsidRPr="00EF0D8A" w:rsidRDefault="00ED0C80" w:rsidP="003E121A">
      <w:pPr>
        <w:numPr>
          <w:ilvl w:val="0"/>
          <w:numId w:val="7"/>
        </w:numPr>
        <w:tabs>
          <w:tab w:val="right" w:pos="9639"/>
        </w:tabs>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contributia </w:t>
      </w:r>
      <w:r w:rsidR="00E848F5" w:rsidRPr="009F3DBD">
        <w:rPr>
          <w:rFonts w:asciiTheme="minorHAnsi" w:hAnsiTheme="minorHAnsi" w:cstheme="minorHAnsi"/>
          <w:sz w:val="18"/>
          <w:szCs w:val="18"/>
          <w:lang w:val="ro-RO"/>
        </w:rPr>
        <w:t xml:space="preserve"> asiguratorie de munca</w:t>
      </w:r>
      <w:r w:rsidRPr="009F3DBD">
        <w:rPr>
          <w:rFonts w:asciiTheme="minorHAnsi" w:hAnsiTheme="minorHAnsi" w:cstheme="minorHAnsi"/>
          <w:sz w:val="18"/>
          <w:szCs w:val="18"/>
          <w:lang w:val="ro-RO"/>
        </w:rPr>
        <w:tab/>
      </w:r>
      <w:r w:rsidR="006576C5" w:rsidRPr="009F3DBD">
        <w:rPr>
          <w:rFonts w:asciiTheme="minorHAnsi" w:hAnsiTheme="minorHAnsi" w:cstheme="minorHAnsi"/>
          <w:sz w:val="18"/>
          <w:szCs w:val="18"/>
          <w:lang w:val="ro-RO"/>
        </w:rPr>
        <w:t>7.055</w:t>
      </w:r>
    </w:p>
    <w:p w14:paraId="709DE750" w14:textId="77777777" w:rsidR="00ED0C80" w:rsidRPr="009F3DBD" w:rsidRDefault="00ED0C80" w:rsidP="003E121A">
      <w:pPr>
        <w:numPr>
          <w:ilvl w:val="0"/>
          <w:numId w:val="7"/>
        </w:numPr>
        <w:tabs>
          <w:tab w:val="right" w:pos="9639"/>
        </w:tabs>
        <w:spacing w:after="36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cheltuieli sociale    </w:t>
      </w:r>
      <w:r w:rsidRPr="009F3DBD">
        <w:rPr>
          <w:rFonts w:asciiTheme="minorHAnsi" w:hAnsiTheme="minorHAnsi" w:cstheme="minorHAnsi"/>
          <w:sz w:val="18"/>
          <w:szCs w:val="18"/>
          <w:lang w:val="ro-RO"/>
        </w:rPr>
        <w:tab/>
      </w:r>
      <w:r w:rsidR="006576C5" w:rsidRPr="009F3DBD">
        <w:rPr>
          <w:rFonts w:asciiTheme="minorHAnsi" w:hAnsiTheme="minorHAnsi" w:cstheme="minorHAnsi"/>
          <w:sz w:val="18"/>
          <w:szCs w:val="18"/>
          <w:lang w:val="ro-RO"/>
        </w:rPr>
        <w:t>900</w:t>
      </w:r>
    </w:p>
    <w:p w14:paraId="7D2DB943" w14:textId="77777777" w:rsidR="009118F4" w:rsidRPr="009F3DBD" w:rsidRDefault="00327501" w:rsidP="008604FA">
      <w:pPr>
        <w:tabs>
          <w:tab w:val="left" w:pos="720"/>
        </w:tabs>
        <w:rPr>
          <w:rFonts w:asciiTheme="minorHAnsi" w:hAnsiTheme="minorHAnsi" w:cstheme="minorHAnsi"/>
          <w:sz w:val="18"/>
          <w:szCs w:val="18"/>
          <w:lang w:val="ro-RO"/>
        </w:rPr>
      </w:pPr>
      <w:r w:rsidRPr="009F3DBD">
        <w:rPr>
          <w:rFonts w:asciiTheme="minorHAnsi" w:hAnsiTheme="minorHAnsi" w:cstheme="minorHAnsi"/>
          <w:sz w:val="18"/>
          <w:szCs w:val="18"/>
          <w:lang w:val="ro-RO"/>
        </w:rPr>
        <w:t>fiind</w:t>
      </w:r>
      <w:r w:rsidR="00ED0C80" w:rsidRPr="009F3DBD">
        <w:rPr>
          <w:rFonts w:asciiTheme="minorHAnsi" w:hAnsiTheme="minorHAnsi" w:cstheme="minorHAnsi"/>
          <w:sz w:val="18"/>
          <w:szCs w:val="18"/>
          <w:lang w:val="ro-RO"/>
        </w:rPr>
        <w:t xml:space="preserve"> </w:t>
      </w:r>
      <w:r w:rsidR="00663862" w:rsidRPr="009F3DBD">
        <w:rPr>
          <w:rFonts w:asciiTheme="minorHAnsi" w:hAnsiTheme="minorHAnsi" w:cstheme="minorHAnsi"/>
          <w:sz w:val="18"/>
          <w:szCs w:val="18"/>
          <w:lang w:val="ro-RO"/>
        </w:rPr>
        <w:t xml:space="preserve">in anul </w:t>
      </w:r>
      <w:r w:rsidR="00ED0C80" w:rsidRPr="009F3DBD">
        <w:rPr>
          <w:rFonts w:asciiTheme="minorHAnsi" w:hAnsiTheme="minorHAnsi" w:cstheme="minorHAnsi"/>
          <w:sz w:val="18"/>
          <w:szCs w:val="18"/>
          <w:lang w:val="ro-RO"/>
        </w:rPr>
        <w:t>20</w:t>
      </w:r>
      <w:r w:rsidR="008B3FC7" w:rsidRPr="009F3DBD">
        <w:rPr>
          <w:rFonts w:asciiTheme="minorHAnsi" w:hAnsiTheme="minorHAnsi" w:cstheme="minorHAnsi"/>
          <w:sz w:val="18"/>
          <w:szCs w:val="18"/>
          <w:lang w:val="ro-RO"/>
        </w:rPr>
        <w:t>2</w:t>
      </w:r>
      <w:r w:rsidR="006576C5" w:rsidRPr="009F3DBD">
        <w:rPr>
          <w:rFonts w:asciiTheme="minorHAnsi" w:hAnsiTheme="minorHAnsi" w:cstheme="minorHAnsi"/>
          <w:sz w:val="18"/>
          <w:szCs w:val="18"/>
          <w:lang w:val="ro-RO"/>
        </w:rPr>
        <w:t>3</w:t>
      </w:r>
      <w:r w:rsidR="00C01646" w:rsidRPr="009F3DBD">
        <w:rPr>
          <w:rFonts w:asciiTheme="minorHAnsi" w:hAnsiTheme="minorHAnsi" w:cstheme="minorHAnsi"/>
          <w:sz w:val="18"/>
          <w:szCs w:val="18"/>
          <w:lang w:val="ro-RO"/>
        </w:rPr>
        <w:t xml:space="preserve"> </w:t>
      </w:r>
      <w:r w:rsidR="00ED0C80" w:rsidRPr="009F3DBD">
        <w:rPr>
          <w:rFonts w:asciiTheme="minorHAnsi" w:hAnsiTheme="minorHAnsi" w:cstheme="minorHAnsi"/>
          <w:sz w:val="18"/>
          <w:szCs w:val="18"/>
          <w:lang w:val="ro-RO"/>
        </w:rPr>
        <w:t xml:space="preserve">in suma totala de </w:t>
      </w:r>
      <w:r w:rsidR="006576C5" w:rsidRPr="009F3DBD">
        <w:rPr>
          <w:rFonts w:asciiTheme="minorHAnsi" w:hAnsiTheme="minorHAnsi" w:cstheme="minorHAnsi"/>
          <w:sz w:val="18"/>
          <w:szCs w:val="18"/>
          <w:lang w:val="ro-RO"/>
        </w:rPr>
        <w:t>7.955</w:t>
      </w:r>
      <w:r w:rsidR="00ED0C80" w:rsidRPr="009F3DBD">
        <w:rPr>
          <w:rFonts w:asciiTheme="minorHAnsi" w:hAnsiTheme="minorHAnsi" w:cstheme="minorHAnsi"/>
          <w:sz w:val="18"/>
          <w:szCs w:val="18"/>
          <w:lang w:val="ro-RO"/>
        </w:rPr>
        <w:t xml:space="preserve"> lei (20</w:t>
      </w:r>
      <w:r w:rsidR="003315E1" w:rsidRPr="009F3DBD">
        <w:rPr>
          <w:rFonts w:asciiTheme="minorHAnsi" w:hAnsiTheme="minorHAnsi" w:cstheme="minorHAnsi"/>
          <w:sz w:val="18"/>
          <w:szCs w:val="18"/>
          <w:lang w:val="ro-RO"/>
        </w:rPr>
        <w:t>2</w:t>
      </w:r>
      <w:r w:rsidR="006576C5" w:rsidRPr="009F3DBD">
        <w:rPr>
          <w:rFonts w:asciiTheme="minorHAnsi" w:hAnsiTheme="minorHAnsi" w:cstheme="minorHAnsi"/>
          <w:sz w:val="18"/>
          <w:szCs w:val="18"/>
          <w:lang w:val="ro-RO"/>
        </w:rPr>
        <w:t>2</w:t>
      </w:r>
      <w:r w:rsidR="00ED0C80" w:rsidRPr="009F3DBD">
        <w:rPr>
          <w:rFonts w:asciiTheme="minorHAnsi" w:hAnsiTheme="minorHAnsi" w:cstheme="minorHAnsi"/>
          <w:sz w:val="18"/>
          <w:szCs w:val="18"/>
          <w:lang w:val="ro-RO"/>
        </w:rPr>
        <w:t xml:space="preserve">: </w:t>
      </w:r>
      <w:r w:rsidR="006576C5" w:rsidRPr="009F3DBD">
        <w:rPr>
          <w:rFonts w:asciiTheme="minorHAnsi" w:hAnsiTheme="minorHAnsi" w:cstheme="minorHAnsi"/>
          <w:sz w:val="18"/>
          <w:szCs w:val="18"/>
          <w:lang w:val="ro-RO"/>
        </w:rPr>
        <w:t>8.659</w:t>
      </w:r>
      <w:r w:rsidR="00ED0C80" w:rsidRPr="009F3DBD">
        <w:rPr>
          <w:rFonts w:asciiTheme="minorHAnsi" w:hAnsiTheme="minorHAnsi" w:cstheme="minorHAnsi"/>
          <w:sz w:val="18"/>
          <w:szCs w:val="18"/>
          <w:lang w:val="ro-RO"/>
        </w:rPr>
        <w:t xml:space="preserve"> lei).</w:t>
      </w:r>
    </w:p>
    <w:p w14:paraId="5E2941CA" w14:textId="77777777" w:rsidR="009118F4" w:rsidRPr="009F3DBD" w:rsidRDefault="009118F4" w:rsidP="008604FA">
      <w:pPr>
        <w:tabs>
          <w:tab w:val="left" w:pos="720"/>
        </w:tabs>
        <w:ind w:left="270"/>
        <w:rPr>
          <w:rFonts w:asciiTheme="minorHAnsi" w:hAnsiTheme="minorHAnsi" w:cstheme="minorHAnsi"/>
          <w:sz w:val="18"/>
          <w:szCs w:val="18"/>
          <w:lang w:val="ro-RO"/>
        </w:rPr>
      </w:pPr>
    </w:p>
    <w:p w14:paraId="6FCDC55C" w14:textId="77777777" w:rsidR="009118F4" w:rsidRPr="009F3DBD" w:rsidRDefault="00ED0C80" w:rsidP="008604FA">
      <w:pPr>
        <w:tabs>
          <w:tab w:val="left" w:pos="720"/>
        </w:tabs>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Cheltuiala totala inregistrata cu personalul, </w:t>
      </w:r>
      <w:r w:rsidR="00663862" w:rsidRPr="009F3DBD">
        <w:rPr>
          <w:rFonts w:asciiTheme="minorHAnsi" w:hAnsiTheme="minorHAnsi" w:cstheme="minorHAnsi"/>
          <w:sz w:val="18"/>
          <w:szCs w:val="18"/>
          <w:lang w:val="ro-RO"/>
        </w:rPr>
        <w:t xml:space="preserve">in anul </w:t>
      </w:r>
      <w:r w:rsidRPr="009F3DBD">
        <w:rPr>
          <w:rFonts w:asciiTheme="minorHAnsi" w:hAnsiTheme="minorHAnsi" w:cstheme="minorHAnsi"/>
          <w:sz w:val="18"/>
          <w:szCs w:val="18"/>
          <w:lang w:val="ro-RO"/>
        </w:rPr>
        <w:t>20</w:t>
      </w:r>
      <w:r w:rsidR="008B3FC7" w:rsidRPr="009F3DBD">
        <w:rPr>
          <w:rFonts w:asciiTheme="minorHAnsi" w:hAnsiTheme="minorHAnsi" w:cstheme="minorHAnsi"/>
          <w:sz w:val="18"/>
          <w:szCs w:val="18"/>
          <w:lang w:val="ro-RO"/>
        </w:rPr>
        <w:t>2</w:t>
      </w:r>
      <w:r w:rsidR="006576C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xml:space="preserve">, este de </w:t>
      </w:r>
      <w:r w:rsidR="006576C5" w:rsidRPr="009F3DBD">
        <w:rPr>
          <w:rFonts w:asciiTheme="minorHAnsi" w:hAnsiTheme="minorHAnsi" w:cstheme="minorHAnsi"/>
          <w:sz w:val="18"/>
          <w:szCs w:val="18"/>
          <w:lang w:val="ro-RO"/>
        </w:rPr>
        <w:t>321.700</w:t>
      </w:r>
      <w:r w:rsidRPr="009F3DBD">
        <w:rPr>
          <w:rFonts w:asciiTheme="minorHAnsi" w:hAnsiTheme="minorHAnsi" w:cstheme="minorHAnsi"/>
          <w:sz w:val="18"/>
          <w:szCs w:val="18"/>
          <w:lang w:val="ro-RO"/>
        </w:rPr>
        <w:t xml:space="preserve"> lei (20</w:t>
      </w:r>
      <w:r w:rsidR="003315E1" w:rsidRPr="009F3DBD">
        <w:rPr>
          <w:rFonts w:asciiTheme="minorHAnsi" w:hAnsiTheme="minorHAnsi" w:cstheme="minorHAnsi"/>
          <w:sz w:val="18"/>
          <w:szCs w:val="18"/>
          <w:lang w:val="ro-RO"/>
        </w:rPr>
        <w:t>2</w:t>
      </w:r>
      <w:r w:rsidR="006576C5"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xml:space="preserve">: </w:t>
      </w:r>
      <w:r w:rsidR="006576C5" w:rsidRPr="009F3DBD">
        <w:rPr>
          <w:rFonts w:asciiTheme="minorHAnsi" w:hAnsiTheme="minorHAnsi" w:cstheme="minorHAnsi"/>
          <w:sz w:val="18"/>
          <w:szCs w:val="18"/>
          <w:lang w:val="ro-RO"/>
        </w:rPr>
        <w:t>349.059</w:t>
      </w:r>
      <w:r w:rsidRPr="009F3DBD">
        <w:rPr>
          <w:rFonts w:asciiTheme="minorHAnsi" w:hAnsiTheme="minorHAnsi" w:cstheme="minorHAnsi"/>
          <w:sz w:val="18"/>
          <w:szCs w:val="18"/>
          <w:lang w:val="ro-RO"/>
        </w:rPr>
        <w:t xml:space="preserve"> lei).</w:t>
      </w:r>
    </w:p>
    <w:p w14:paraId="4419589A" w14:textId="77777777" w:rsidR="009118F4" w:rsidRDefault="009118F4" w:rsidP="008604FA">
      <w:pPr>
        <w:tabs>
          <w:tab w:val="left" w:pos="720"/>
        </w:tabs>
        <w:rPr>
          <w:rFonts w:asciiTheme="minorHAnsi" w:hAnsiTheme="minorHAnsi" w:cstheme="minorHAnsi"/>
          <w:sz w:val="18"/>
          <w:szCs w:val="18"/>
          <w:lang w:val="ro-RO"/>
        </w:rPr>
      </w:pPr>
    </w:p>
    <w:p w14:paraId="5B3343D3" w14:textId="77777777" w:rsidR="00006017" w:rsidRDefault="00006017" w:rsidP="008604FA">
      <w:pPr>
        <w:tabs>
          <w:tab w:val="left" w:pos="720"/>
        </w:tabs>
        <w:rPr>
          <w:rFonts w:asciiTheme="minorHAnsi" w:hAnsiTheme="minorHAnsi" w:cstheme="minorHAnsi"/>
          <w:sz w:val="18"/>
          <w:szCs w:val="18"/>
          <w:lang w:val="ro-RO"/>
        </w:rPr>
      </w:pPr>
    </w:p>
    <w:p w14:paraId="588B0C78" w14:textId="77777777" w:rsidR="00DC0A7D" w:rsidRDefault="00DC0A7D" w:rsidP="008604FA">
      <w:pPr>
        <w:tabs>
          <w:tab w:val="left" w:pos="720"/>
        </w:tabs>
        <w:rPr>
          <w:rFonts w:asciiTheme="minorHAnsi" w:hAnsiTheme="minorHAnsi" w:cstheme="minorHAnsi"/>
          <w:sz w:val="18"/>
          <w:szCs w:val="18"/>
          <w:lang w:val="ro-RO"/>
        </w:rPr>
      </w:pPr>
    </w:p>
    <w:p w14:paraId="20E3E8FC" w14:textId="77777777" w:rsidR="00006017" w:rsidRPr="009F3DBD" w:rsidRDefault="00006017" w:rsidP="00006017">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Pr>
          <w:rFonts w:asciiTheme="minorHAnsi" w:hAnsiTheme="minorHAnsi" w:cstheme="minorHAnsi"/>
          <w:b/>
          <w:sz w:val="18"/>
          <w:szCs w:val="18"/>
          <w:lang w:val="ro-RO"/>
        </w:rPr>
        <w:t>2</w:t>
      </w:r>
      <w:r w:rsidRPr="009F3DBD">
        <w:rPr>
          <w:rFonts w:asciiTheme="minorHAnsi" w:hAnsiTheme="minorHAnsi" w:cstheme="minorHAnsi"/>
          <w:b/>
          <w:sz w:val="18"/>
          <w:szCs w:val="18"/>
          <w:lang w:val="ro-RO"/>
        </w:rPr>
        <w:t>.</w:t>
      </w:r>
      <w:r w:rsidRPr="009F3DBD">
        <w:rPr>
          <w:rFonts w:asciiTheme="minorHAnsi" w:hAnsiTheme="minorHAnsi" w:cstheme="minorHAnsi"/>
          <w:b/>
          <w:sz w:val="18"/>
          <w:szCs w:val="18"/>
          <w:lang w:val="ro-RO"/>
        </w:rPr>
        <w:tab/>
        <w:t xml:space="preserve">ANALIZA REZULTATULUI DIN EXPLOATARE </w:t>
      </w:r>
    </w:p>
    <w:p w14:paraId="06A2715E" w14:textId="77777777" w:rsidR="00006017" w:rsidRPr="009F3DBD" w:rsidRDefault="00006017" w:rsidP="008604FA">
      <w:pPr>
        <w:tabs>
          <w:tab w:val="left" w:pos="720"/>
        </w:tabs>
        <w:rPr>
          <w:rFonts w:asciiTheme="minorHAnsi" w:hAnsiTheme="minorHAnsi" w:cstheme="minorHAnsi"/>
          <w:sz w:val="18"/>
          <w:szCs w:val="18"/>
          <w:lang w:val="ro-RO"/>
        </w:rPr>
      </w:pPr>
    </w:p>
    <w:p w14:paraId="524C8B40" w14:textId="77777777" w:rsidR="00DF41E2" w:rsidRPr="009F3DBD" w:rsidRDefault="0096165F" w:rsidP="008604FA">
      <w:pPr>
        <w:tabs>
          <w:tab w:val="left" w:pos="360"/>
        </w:tabs>
        <w:rPr>
          <w:rFonts w:asciiTheme="minorHAnsi" w:hAnsiTheme="minorHAnsi" w:cstheme="minorHAnsi"/>
          <w:sz w:val="18"/>
          <w:szCs w:val="18"/>
          <w:lang w:val="ro-RO"/>
        </w:rPr>
      </w:pPr>
      <w:r w:rsidRPr="009F3DBD">
        <w:rPr>
          <w:rFonts w:asciiTheme="minorHAnsi" w:hAnsiTheme="minorHAnsi" w:cstheme="minorHAnsi"/>
          <w:b/>
          <w:sz w:val="18"/>
          <w:szCs w:val="18"/>
          <w:lang w:val="ro-RO"/>
        </w:rPr>
        <w:t xml:space="preserve">Linia </w:t>
      </w:r>
      <w:r w:rsidR="00E23664" w:rsidRPr="009F3DBD">
        <w:rPr>
          <w:rFonts w:asciiTheme="minorHAnsi" w:hAnsiTheme="minorHAnsi" w:cstheme="minorHAnsi"/>
          <w:b/>
          <w:bCs/>
          <w:sz w:val="18"/>
          <w:szCs w:val="18"/>
          <w:lang w:val="ro-RO"/>
        </w:rPr>
        <w:t>Alte venituri</w:t>
      </w:r>
      <w:r w:rsidR="00F274FD" w:rsidRPr="009F3DBD">
        <w:rPr>
          <w:rFonts w:asciiTheme="minorHAnsi" w:hAnsiTheme="minorHAnsi" w:cstheme="minorHAnsi"/>
          <w:b/>
          <w:sz w:val="18"/>
          <w:szCs w:val="18"/>
          <w:lang w:val="ro-RO"/>
        </w:rPr>
        <w:t xml:space="preserve"> din </w:t>
      </w:r>
      <w:r w:rsidRPr="009F3DBD">
        <w:rPr>
          <w:rFonts w:asciiTheme="minorHAnsi" w:hAnsiTheme="minorHAnsi" w:cstheme="minorHAnsi"/>
          <w:b/>
          <w:sz w:val="18"/>
          <w:szCs w:val="18"/>
          <w:lang w:val="ro-RO"/>
        </w:rPr>
        <w:t>contul prescurtat de profit si pierdere include</w:t>
      </w:r>
      <w:r w:rsidR="00F274FD" w:rsidRPr="009F3DBD">
        <w:rPr>
          <w:rFonts w:asciiTheme="minorHAnsi" w:hAnsiTheme="minorHAnsi" w:cstheme="minorHAnsi"/>
          <w:sz w:val="18"/>
          <w:szCs w:val="18"/>
          <w:lang w:val="ro-RO"/>
        </w:rPr>
        <w:t>:</w:t>
      </w:r>
    </w:p>
    <w:p w14:paraId="5D86F45C" w14:textId="77777777" w:rsidR="00F274FD" w:rsidRPr="009F3DBD" w:rsidRDefault="00F274FD" w:rsidP="008604FA">
      <w:pPr>
        <w:tabs>
          <w:tab w:val="left" w:pos="360"/>
        </w:tabs>
        <w:ind w:left="270"/>
        <w:rPr>
          <w:rFonts w:asciiTheme="minorHAnsi" w:hAnsiTheme="minorHAnsi" w:cstheme="minorHAnsi"/>
          <w:sz w:val="18"/>
          <w:szCs w:val="18"/>
          <w:lang w:val="ro-RO"/>
        </w:rPr>
      </w:pPr>
    </w:p>
    <w:tbl>
      <w:tblPr>
        <w:tblW w:w="0" w:type="auto"/>
        <w:tblLayout w:type="fixed"/>
        <w:tblLook w:val="04A0" w:firstRow="1" w:lastRow="0" w:firstColumn="1" w:lastColumn="0" w:noHBand="0" w:noVBand="1"/>
      </w:tblPr>
      <w:tblGrid>
        <w:gridCol w:w="6062"/>
        <w:gridCol w:w="1896"/>
        <w:gridCol w:w="1897"/>
      </w:tblGrid>
      <w:tr w:rsidR="00A84DAB" w:rsidRPr="009F3DBD" w14:paraId="76478681" w14:textId="77777777" w:rsidTr="00EF0D8A">
        <w:trPr>
          <w:trHeight w:val="255"/>
        </w:trPr>
        <w:tc>
          <w:tcPr>
            <w:tcW w:w="6062" w:type="dxa"/>
            <w:tcBorders>
              <w:top w:val="nil"/>
              <w:left w:val="nil"/>
              <w:bottom w:val="nil"/>
              <w:right w:val="nil"/>
            </w:tcBorders>
            <w:shd w:val="clear" w:color="auto" w:fill="auto"/>
            <w:noWrap/>
            <w:vAlign w:val="bottom"/>
            <w:hideMark/>
          </w:tcPr>
          <w:p w14:paraId="1D594CA8" w14:textId="77777777" w:rsidR="00A84DAB" w:rsidRPr="009F3DBD" w:rsidRDefault="00A84DAB" w:rsidP="008604FA">
            <w:pPr>
              <w:suppressAutoHyphens w:val="0"/>
              <w:rPr>
                <w:rFonts w:asciiTheme="minorHAnsi" w:hAnsiTheme="minorHAnsi" w:cstheme="minorHAnsi"/>
                <w:sz w:val="18"/>
                <w:szCs w:val="18"/>
                <w:lang w:val="ro-RO" w:eastAsia="en-US"/>
              </w:rPr>
            </w:pPr>
          </w:p>
        </w:tc>
        <w:tc>
          <w:tcPr>
            <w:tcW w:w="1896" w:type="dxa"/>
            <w:tcBorders>
              <w:top w:val="nil"/>
              <w:left w:val="nil"/>
              <w:bottom w:val="nil"/>
              <w:right w:val="nil"/>
            </w:tcBorders>
            <w:shd w:val="clear" w:color="auto" w:fill="auto"/>
            <w:vAlign w:val="bottom"/>
            <w:hideMark/>
          </w:tcPr>
          <w:p w14:paraId="05DE9DB4" w14:textId="77777777" w:rsidR="00A84DAB" w:rsidRPr="009F3DBD" w:rsidRDefault="00A84DAB" w:rsidP="00EF0D8A">
            <w:pPr>
              <w:suppressAutoHyphens w:val="0"/>
              <w:ind w:firstLineChars="100" w:firstLine="181"/>
              <w:jc w:val="right"/>
              <w:rPr>
                <w:rFonts w:asciiTheme="minorHAnsi" w:hAnsiTheme="minorHAnsi" w:cstheme="minorHAnsi"/>
                <w:b/>
                <w:bCs/>
                <w:sz w:val="18"/>
                <w:szCs w:val="18"/>
                <w:lang w:val="ro-RO" w:eastAsia="en-US"/>
              </w:rPr>
            </w:pPr>
            <w:r w:rsidRPr="009F3DBD">
              <w:rPr>
                <w:rFonts w:asciiTheme="minorHAnsi" w:hAnsiTheme="minorHAnsi" w:cstheme="minorHAnsi"/>
                <w:b/>
                <w:bCs/>
                <w:sz w:val="18"/>
                <w:szCs w:val="18"/>
                <w:lang w:val="ro-RO" w:eastAsia="en-US"/>
              </w:rPr>
              <w:t>3</w:t>
            </w:r>
            <w:r w:rsidR="00037FF0" w:rsidRPr="009F3DBD">
              <w:rPr>
                <w:rFonts w:asciiTheme="minorHAnsi" w:hAnsiTheme="minorHAnsi" w:cstheme="minorHAnsi"/>
                <w:b/>
                <w:bCs/>
                <w:sz w:val="18"/>
                <w:szCs w:val="18"/>
                <w:lang w:val="ro-RO" w:eastAsia="en-US"/>
              </w:rPr>
              <w:t>1</w:t>
            </w:r>
            <w:r w:rsidRPr="009F3DBD">
              <w:rPr>
                <w:rFonts w:asciiTheme="minorHAnsi" w:hAnsiTheme="minorHAnsi" w:cstheme="minorHAnsi"/>
                <w:b/>
                <w:bCs/>
                <w:sz w:val="18"/>
                <w:szCs w:val="18"/>
                <w:lang w:val="ro-RO" w:eastAsia="en-US"/>
              </w:rPr>
              <w:t xml:space="preserve"> </w:t>
            </w:r>
            <w:r w:rsidR="00037FF0" w:rsidRPr="009F3DBD">
              <w:rPr>
                <w:rFonts w:asciiTheme="minorHAnsi" w:hAnsiTheme="minorHAnsi" w:cstheme="minorHAnsi"/>
                <w:b/>
                <w:bCs/>
                <w:sz w:val="18"/>
                <w:szCs w:val="18"/>
                <w:lang w:val="ro-RO" w:eastAsia="en-US"/>
              </w:rPr>
              <w:t>dec</w:t>
            </w:r>
            <w:r w:rsidR="006F3A01" w:rsidRPr="009F3DBD">
              <w:rPr>
                <w:rFonts w:asciiTheme="minorHAnsi" w:hAnsiTheme="minorHAnsi" w:cstheme="minorHAnsi"/>
                <w:b/>
                <w:bCs/>
                <w:sz w:val="18"/>
                <w:szCs w:val="18"/>
                <w:lang w:val="ro-RO" w:eastAsia="en-US"/>
              </w:rPr>
              <w:t>embrie</w:t>
            </w:r>
          </w:p>
        </w:tc>
        <w:tc>
          <w:tcPr>
            <w:tcW w:w="1897" w:type="dxa"/>
            <w:tcBorders>
              <w:top w:val="nil"/>
              <w:left w:val="nil"/>
              <w:bottom w:val="nil"/>
              <w:right w:val="nil"/>
            </w:tcBorders>
            <w:shd w:val="clear" w:color="auto" w:fill="auto"/>
            <w:vAlign w:val="bottom"/>
            <w:hideMark/>
          </w:tcPr>
          <w:p w14:paraId="4854BF9B" w14:textId="77777777" w:rsidR="00A84DAB" w:rsidRPr="009F3DBD" w:rsidRDefault="00A84DAB" w:rsidP="00EF0D8A">
            <w:pPr>
              <w:suppressAutoHyphens w:val="0"/>
              <w:ind w:firstLineChars="100" w:firstLine="181"/>
              <w:jc w:val="right"/>
              <w:rPr>
                <w:rFonts w:asciiTheme="minorHAnsi" w:hAnsiTheme="minorHAnsi" w:cstheme="minorHAnsi"/>
                <w:b/>
                <w:bCs/>
                <w:sz w:val="18"/>
                <w:szCs w:val="18"/>
                <w:lang w:val="ro-RO" w:eastAsia="en-US"/>
              </w:rPr>
            </w:pPr>
            <w:r w:rsidRPr="009F3DBD">
              <w:rPr>
                <w:rFonts w:asciiTheme="minorHAnsi" w:hAnsiTheme="minorHAnsi" w:cstheme="minorHAnsi"/>
                <w:b/>
                <w:bCs/>
                <w:sz w:val="18"/>
                <w:szCs w:val="18"/>
                <w:lang w:val="ro-RO" w:eastAsia="en-US"/>
              </w:rPr>
              <w:t>3</w:t>
            </w:r>
            <w:r w:rsidR="00037FF0" w:rsidRPr="009F3DBD">
              <w:rPr>
                <w:rFonts w:asciiTheme="minorHAnsi" w:hAnsiTheme="minorHAnsi" w:cstheme="minorHAnsi"/>
                <w:b/>
                <w:bCs/>
                <w:sz w:val="18"/>
                <w:szCs w:val="18"/>
                <w:lang w:val="ro-RO" w:eastAsia="en-US"/>
              </w:rPr>
              <w:t>1</w:t>
            </w:r>
            <w:r w:rsidRPr="009F3DBD">
              <w:rPr>
                <w:rFonts w:asciiTheme="minorHAnsi" w:hAnsiTheme="minorHAnsi" w:cstheme="minorHAnsi"/>
                <w:b/>
                <w:bCs/>
                <w:sz w:val="18"/>
                <w:szCs w:val="18"/>
                <w:lang w:val="ro-RO" w:eastAsia="en-US"/>
              </w:rPr>
              <w:t xml:space="preserve"> </w:t>
            </w:r>
            <w:r w:rsidR="00037FF0" w:rsidRPr="009F3DBD">
              <w:rPr>
                <w:rFonts w:asciiTheme="minorHAnsi" w:hAnsiTheme="minorHAnsi" w:cstheme="minorHAnsi"/>
                <w:b/>
                <w:bCs/>
                <w:sz w:val="18"/>
                <w:szCs w:val="18"/>
                <w:lang w:val="ro-RO" w:eastAsia="en-US"/>
              </w:rPr>
              <w:t>dec</w:t>
            </w:r>
            <w:r w:rsidR="006F3A01" w:rsidRPr="009F3DBD">
              <w:rPr>
                <w:rFonts w:asciiTheme="minorHAnsi" w:hAnsiTheme="minorHAnsi" w:cstheme="minorHAnsi"/>
                <w:b/>
                <w:bCs/>
                <w:sz w:val="18"/>
                <w:szCs w:val="18"/>
                <w:lang w:val="ro-RO" w:eastAsia="en-US"/>
              </w:rPr>
              <w:t>embrie</w:t>
            </w:r>
          </w:p>
        </w:tc>
      </w:tr>
      <w:tr w:rsidR="00A84DAB" w:rsidRPr="009F3DBD" w14:paraId="78090F34" w14:textId="77777777" w:rsidTr="00EF0D8A">
        <w:trPr>
          <w:trHeight w:val="255"/>
        </w:trPr>
        <w:tc>
          <w:tcPr>
            <w:tcW w:w="6062" w:type="dxa"/>
            <w:tcBorders>
              <w:left w:val="nil"/>
            </w:tcBorders>
            <w:shd w:val="clear" w:color="auto" w:fill="auto"/>
            <w:vAlign w:val="center"/>
            <w:hideMark/>
          </w:tcPr>
          <w:p w14:paraId="310003F7" w14:textId="77777777" w:rsidR="00A84DAB" w:rsidRPr="009F3DBD" w:rsidRDefault="00A84DAB" w:rsidP="008604FA">
            <w:pPr>
              <w:suppressAutoHyphens w:val="0"/>
              <w:rPr>
                <w:rFonts w:asciiTheme="minorHAnsi" w:hAnsiTheme="minorHAnsi" w:cstheme="minorHAnsi"/>
                <w:b/>
                <w:bCs/>
                <w:sz w:val="18"/>
                <w:szCs w:val="18"/>
                <w:lang w:val="ro-RO" w:eastAsia="en-US"/>
              </w:rPr>
            </w:pPr>
            <w:r w:rsidRPr="009F3DBD">
              <w:rPr>
                <w:rFonts w:asciiTheme="minorHAnsi" w:hAnsiTheme="minorHAnsi" w:cstheme="minorHAnsi"/>
                <w:b/>
                <w:bCs/>
                <w:sz w:val="18"/>
                <w:szCs w:val="18"/>
                <w:lang w:val="ro-RO" w:eastAsia="en-US"/>
              </w:rPr>
              <w:t>Denumire</w:t>
            </w:r>
          </w:p>
        </w:tc>
        <w:tc>
          <w:tcPr>
            <w:tcW w:w="1896" w:type="dxa"/>
            <w:tcBorders>
              <w:top w:val="nil"/>
              <w:left w:val="nil"/>
              <w:bottom w:val="single" w:sz="12" w:space="0" w:color="auto"/>
              <w:right w:val="nil"/>
            </w:tcBorders>
            <w:shd w:val="clear" w:color="auto" w:fill="auto"/>
            <w:vAlign w:val="bottom"/>
            <w:hideMark/>
          </w:tcPr>
          <w:p w14:paraId="68A4F35E" w14:textId="77777777" w:rsidR="00A84DAB" w:rsidRPr="009F3DBD" w:rsidRDefault="001F71C6" w:rsidP="00EF0D8A">
            <w:pPr>
              <w:suppressAutoHyphens w:val="0"/>
              <w:ind w:firstLineChars="100" w:firstLine="181"/>
              <w:jc w:val="right"/>
              <w:rPr>
                <w:rFonts w:asciiTheme="minorHAnsi" w:hAnsiTheme="minorHAnsi" w:cstheme="minorHAnsi"/>
                <w:b/>
                <w:bCs/>
                <w:sz w:val="18"/>
                <w:szCs w:val="18"/>
                <w:lang w:val="ro-RO" w:eastAsia="en-US"/>
              </w:rPr>
            </w:pPr>
            <w:r w:rsidRPr="009F3DBD">
              <w:rPr>
                <w:rFonts w:asciiTheme="minorHAnsi" w:hAnsiTheme="minorHAnsi" w:cstheme="minorHAnsi"/>
                <w:b/>
                <w:bCs/>
                <w:sz w:val="18"/>
                <w:szCs w:val="18"/>
                <w:lang w:val="ro-RO" w:eastAsia="en-US"/>
              </w:rPr>
              <w:t>202</w:t>
            </w:r>
            <w:r w:rsidR="00516B73" w:rsidRPr="009F3DBD">
              <w:rPr>
                <w:rFonts w:asciiTheme="minorHAnsi" w:hAnsiTheme="minorHAnsi" w:cstheme="minorHAnsi"/>
                <w:b/>
                <w:bCs/>
                <w:sz w:val="18"/>
                <w:szCs w:val="18"/>
                <w:lang w:val="ro-RO" w:eastAsia="en-US"/>
              </w:rPr>
              <w:t>2</w:t>
            </w:r>
          </w:p>
          <w:p w14:paraId="1B1958C8" w14:textId="77777777" w:rsidR="00A84DAB" w:rsidRPr="009F3DBD" w:rsidRDefault="00A84DAB" w:rsidP="00EF0D8A">
            <w:pPr>
              <w:suppressAutoHyphens w:val="0"/>
              <w:ind w:firstLineChars="100" w:firstLine="181"/>
              <w:jc w:val="right"/>
              <w:rPr>
                <w:rFonts w:asciiTheme="minorHAnsi" w:hAnsiTheme="minorHAnsi" w:cstheme="minorHAnsi"/>
                <w:b/>
                <w:bCs/>
                <w:sz w:val="18"/>
                <w:szCs w:val="18"/>
                <w:lang w:val="ro-RO" w:eastAsia="en-US"/>
              </w:rPr>
            </w:pPr>
          </w:p>
        </w:tc>
        <w:tc>
          <w:tcPr>
            <w:tcW w:w="1897" w:type="dxa"/>
            <w:tcBorders>
              <w:top w:val="nil"/>
              <w:left w:val="nil"/>
              <w:bottom w:val="single" w:sz="12" w:space="0" w:color="auto"/>
              <w:right w:val="nil"/>
            </w:tcBorders>
            <w:shd w:val="clear" w:color="auto" w:fill="auto"/>
            <w:vAlign w:val="bottom"/>
            <w:hideMark/>
          </w:tcPr>
          <w:p w14:paraId="366FBF42" w14:textId="77777777" w:rsidR="00A84DAB" w:rsidRPr="009F3DBD" w:rsidRDefault="00A84DAB" w:rsidP="00EF0D8A">
            <w:pPr>
              <w:suppressAutoHyphens w:val="0"/>
              <w:ind w:firstLineChars="100" w:firstLine="181"/>
              <w:jc w:val="right"/>
              <w:rPr>
                <w:rFonts w:asciiTheme="minorHAnsi" w:hAnsiTheme="minorHAnsi" w:cstheme="minorHAnsi"/>
                <w:b/>
                <w:bCs/>
                <w:sz w:val="18"/>
                <w:szCs w:val="18"/>
                <w:lang w:val="ro-RO" w:eastAsia="en-US"/>
              </w:rPr>
            </w:pPr>
            <w:r w:rsidRPr="009F3DBD">
              <w:rPr>
                <w:rFonts w:asciiTheme="minorHAnsi" w:hAnsiTheme="minorHAnsi" w:cstheme="minorHAnsi"/>
                <w:b/>
                <w:bCs/>
                <w:sz w:val="18"/>
                <w:szCs w:val="18"/>
                <w:lang w:val="ro-RO" w:eastAsia="en-US"/>
              </w:rPr>
              <w:t>202</w:t>
            </w:r>
            <w:r w:rsidR="00516B73" w:rsidRPr="009F3DBD">
              <w:rPr>
                <w:rFonts w:asciiTheme="minorHAnsi" w:hAnsiTheme="minorHAnsi" w:cstheme="minorHAnsi"/>
                <w:b/>
                <w:bCs/>
                <w:sz w:val="18"/>
                <w:szCs w:val="18"/>
                <w:lang w:val="ro-RO" w:eastAsia="en-US"/>
              </w:rPr>
              <w:t>3</w:t>
            </w:r>
          </w:p>
        </w:tc>
      </w:tr>
      <w:tr w:rsidR="00EF0D8A" w:rsidRPr="009F3DBD" w14:paraId="71489107" w14:textId="77777777" w:rsidTr="00EF0D8A">
        <w:trPr>
          <w:trHeight w:val="255"/>
        </w:trPr>
        <w:tc>
          <w:tcPr>
            <w:tcW w:w="6062" w:type="dxa"/>
            <w:tcBorders>
              <w:top w:val="nil"/>
              <w:left w:val="nil"/>
              <w:bottom w:val="nil"/>
              <w:right w:val="nil"/>
            </w:tcBorders>
            <w:shd w:val="clear" w:color="auto" w:fill="auto"/>
            <w:noWrap/>
            <w:vAlign w:val="bottom"/>
          </w:tcPr>
          <w:p w14:paraId="70B3F2B6" w14:textId="77777777" w:rsidR="00EF0D8A" w:rsidRPr="009F3DBD" w:rsidRDefault="00EF0D8A" w:rsidP="008604FA">
            <w:pPr>
              <w:suppressAutoHyphens w:val="0"/>
              <w:rPr>
                <w:rFonts w:asciiTheme="minorHAnsi" w:hAnsiTheme="minorHAnsi" w:cstheme="minorHAnsi"/>
                <w:sz w:val="18"/>
                <w:szCs w:val="18"/>
                <w:lang w:val="ro-RO" w:eastAsia="en-US"/>
              </w:rPr>
            </w:pPr>
          </w:p>
        </w:tc>
        <w:tc>
          <w:tcPr>
            <w:tcW w:w="1896" w:type="dxa"/>
            <w:tcBorders>
              <w:top w:val="nil"/>
              <w:left w:val="nil"/>
              <w:bottom w:val="nil"/>
              <w:right w:val="nil"/>
            </w:tcBorders>
            <w:shd w:val="clear" w:color="auto" w:fill="auto"/>
            <w:noWrap/>
            <w:vAlign w:val="bottom"/>
          </w:tcPr>
          <w:p w14:paraId="42732C46" w14:textId="77777777" w:rsidR="00EF0D8A" w:rsidRPr="009F3DBD" w:rsidRDefault="00EF0D8A" w:rsidP="00EF0D8A">
            <w:pPr>
              <w:suppressAutoHyphens w:val="0"/>
              <w:jc w:val="right"/>
              <w:rPr>
                <w:rFonts w:asciiTheme="minorHAnsi" w:hAnsiTheme="minorHAnsi" w:cstheme="minorHAnsi"/>
                <w:sz w:val="18"/>
                <w:szCs w:val="18"/>
                <w:lang w:val="ro-RO" w:eastAsia="en-US"/>
              </w:rPr>
            </w:pPr>
          </w:p>
        </w:tc>
        <w:tc>
          <w:tcPr>
            <w:tcW w:w="1897" w:type="dxa"/>
            <w:tcBorders>
              <w:top w:val="nil"/>
              <w:left w:val="nil"/>
              <w:bottom w:val="nil"/>
              <w:right w:val="nil"/>
            </w:tcBorders>
            <w:shd w:val="clear" w:color="auto" w:fill="auto"/>
            <w:noWrap/>
            <w:vAlign w:val="bottom"/>
          </w:tcPr>
          <w:p w14:paraId="57765285" w14:textId="77777777" w:rsidR="00EF0D8A" w:rsidRPr="009F3DBD" w:rsidRDefault="00EF0D8A" w:rsidP="00EF0D8A">
            <w:pPr>
              <w:suppressAutoHyphens w:val="0"/>
              <w:jc w:val="right"/>
              <w:rPr>
                <w:rFonts w:asciiTheme="minorHAnsi" w:hAnsiTheme="minorHAnsi" w:cstheme="minorHAnsi"/>
                <w:sz w:val="18"/>
                <w:szCs w:val="18"/>
                <w:lang w:val="ro-RO" w:eastAsia="en-US"/>
              </w:rPr>
            </w:pPr>
          </w:p>
        </w:tc>
      </w:tr>
      <w:tr w:rsidR="00516B73" w:rsidRPr="009F3DBD" w14:paraId="3F3CE681" w14:textId="77777777" w:rsidTr="00EF0D8A">
        <w:trPr>
          <w:trHeight w:val="255"/>
        </w:trPr>
        <w:tc>
          <w:tcPr>
            <w:tcW w:w="6062" w:type="dxa"/>
            <w:tcBorders>
              <w:top w:val="nil"/>
              <w:left w:val="nil"/>
              <w:bottom w:val="nil"/>
              <w:right w:val="nil"/>
            </w:tcBorders>
            <w:shd w:val="clear" w:color="auto" w:fill="auto"/>
            <w:noWrap/>
            <w:vAlign w:val="bottom"/>
            <w:hideMark/>
          </w:tcPr>
          <w:p w14:paraId="0E9941FE" w14:textId="77777777" w:rsidR="00516B73" w:rsidRPr="009F3DBD" w:rsidRDefault="00516B73" w:rsidP="008604FA">
            <w:pPr>
              <w:suppressAutoHyphens w:val="0"/>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Venituri din dividend incasate</w:t>
            </w:r>
          </w:p>
        </w:tc>
        <w:tc>
          <w:tcPr>
            <w:tcW w:w="1896" w:type="dxa"/>
            <w:tcBorders>
              <w:top w:val="nil"/>
              <w:left w:val="nil"/>
              <w:bottom w:val="nil"/>
              <w:right w:val="nil"/>
            </w:tcBorders>
            <w:shd w:val="clear" w:color="auto" w:fill="auto"/>
            <w:noWrap/>
            <w:vAlign w:val="bottom"/>
            <w:hideMark/>
          </w:tcPr>
          <w:p w14:paraId="288569BE"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2.715</w:t>
            </w:r>
          </w:p>
        </w:tc>
        <w:tc>
          <w:tcPr>
            <w:tcW w:w="1897" w:type="dxa"/>
            <w:tcBorders>
              <w:top w:val="nil"/>
              <w:left w:val="nil"/>
              <w:bottom w:val="nil"/>
              <w:right w:val="nil"/>
            </w:tcBorders>
            <w:shd w:val="clear" w:color="auto" w:fill="auto"/>
            <w:noWrap/>
            <w:vAlign w:val="bottom"/>
            <w:hideMark/>
          </w:tcPr>
          <w:p w14:paraId="213667E8"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2.366</w:t>
            </w:r>
          </w:p>
        </w:tc>
      </w:tr>
      <w:tr w:rsidR="00516B73" w:rsidRPr="009F3DBD" w14:paraId="120E74D9" w14:textId="77777777" w:rsidTr="00EF0D8A">
        <w:trPr>
          <w:trHeight w:val="255"/>
        </w:trPr>
        <w:tc>
          <w:tcPr>
            <w:tcW w:w="6062" w:type="dxa"/>
            <w:tcBorders>
              <w:top w:val="nil"/>
              <w:left w:val="nil"/>
              <w:bottom w:val="nil"/>
              <w:right w:val="nil"/>
            </w:tcBorders>
            <w:shd w:val="clear" w:color="auto" w:fill="auto"/>
            <w:noWrap/>
            <w:vAlign w:val="bottom"/>
            <w:hideMark/>
          </w:tcPr>
          <w:p w14:paraId="251B2BAC" w14:textId="77777777" w:rsidR="00516B73" w:rsidRPr="009F3DBD" w:rsidRDefault="00516B73" w:rsidP="008604FA">
            <w:pPr>
              <w:suppressAutoHyphens w:val="0"/>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Venituri din investiţii financiare cedate</w:t>
            </w:r>
          </w:p>
        </w:tc>
        <w:tc>
          <w:tcPr>
            <w:tcW w:w="1896" w:type="dxa"/>
            <w:tcBorders>
              <w:top w:val="nil"/>
              <w:left w:val="nil"/>
              <w:bottom w:val="nil"/>
              <w:right w:val="nil"/>
            </w:tcBorders>
            <w:shd w:val="clear" w:color="auto" w:fill="auto"/>
            <w:noWrap/>
            <w:vAlign w:val="bottom"/>
            <w:hideMark/>
          </w:tcPr>
          <w:p w14:paraId="1E6728D9"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8.573</w:t>
            </w:r>
          </w:p>
        </w:tc>
        <w:tc>
          <w:tcPr>
            <w:tcW w:w="1897" w:type="dxa"/>
            <w:tcBorders>
              <w:top w:val="nil"/>
              <w:left w:val="nil"/>
              <w:bottom w:val="nil"/>
              <w:right w:val="nil"/>
            </w:tcBorders>
            <w:shd w:val="clear" w:color="auto" w:fill="auto"/>
            <w:noWrap/>
            <w:vAlign w:val="bottom"/>
            <w:hideMark/>
          </w:tcPr>
          <w:p w14:paraId="7696CB9E"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12.107</w:t>
            </w:r>
          </w:p>
        </w:tc>
      </w:tr>
      <w:tr w:rsidR="00516B73" w:rsidRPr="009F3DBD" w14:paraId="5875C937" w14:textId="77777777" w:rsidTr="00EF0D8A">
        <w:trPr>
          <w:trHeight w:val="255"/>
        </w:trPr>
        <w:tc>
          <w:tcPr>
            <w:tcW w:w="6062" w:type="dxa"/>
            <w:tcBorders>
              <w:top w:val="nil"/>
              <w:left w:val="nil"/>
              <w:bottom w:val="nil"/>
              <w:right w:val="nil"/>
            </w:tcBorders>
            <w:shd w:val="clear" w:color="auto" w:fill="auto"/>
            <w:noWrap/>
            <w:vAlign w:val="bottom"/>
            <w:hideMark/>
          </w:tcPr>
          <w:p w14:paraId="4FA55377" w14:textId="77777777" w:rsidR="00516B73" w:rsidRPr="009F3DBD" w:rsidRDefault="00516B73" w:rsidP="008604FA">
            <w:pPr>
              <w:suppressAutoHyphens w:val="0"/>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Venituri din dobânzi</w:t>
            </w:r>
          </w:p>
        </w:tc>
        <w:tc>
          <w:tcPr>
            <w:tcW w:w="1896" w:type="dxa"/>
            <w:tcBorders>
              <w:top w:val="nil"/>
              <w:left w:val="nil"/>
              <w:bottom w:val="nil"/>
              <w:right w:val="nil"/>
            </w:tcBorders>
            <w:shd w:val="clear" w:color="auto" w:fill="auto"/>
            <w:noWrap/>
            <w:vAlign w:val="bottom"/>
            <w:hideMark/>
          </w:tcPr>
          <w:p w14:paraId="147FE3A2"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42.642</w:t>
            </w:r>
          </w:p>
        </w:tc>
        <w:tc>
          <w:tcPr>
            <w:tcW w:w="1897" w:type="dxa"/>
            <w:tcBorders>
              <w:top w:val="nil"/>
              <w:left w:val="nil"/>
              <w:bottom w:val="nil"/>
              <w:right w:val="nil"/>
            </w:tcBorders>
            <w:shd w:val="clear" w:color="auto" w:fill="auto"/>
            <w:noWrap/>
            <w:vAlign w:val="bottom"/>
            <w:hideMark/>
          </w:tcPr>
          <w:p w14:paraId="094C8ACE"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77.586</w:t>
            </w:r>
          </w:p>
        </w:tc>
      </w:tr>
      <w:tr w:rsidR="00516B73" w:rsidRPr="009F3DBD" w14:paraId="1F436C0A" w14:textId="77777777" w:rsidTr="00EF0D8A">
        <w:trPr>
          <w:trHeight w:val="255"/>
        </w:trPr>
        <w:tc>
          <w:tcPr>
            <w:tcW w:w="6062" w:type="dxa"/>
            <w:tcBorders>
              <w:top w:val="nil"/>
              <w:left w:val="nil"/>
              <w:bottom w:val="nil"/>
              <w:right w:val="nil"/>
            </w:tcBorders>
            <w:shd w:val="clear" w:color="auto" w:fill="auto"/>
            <w:noWrap/>
            <w:vAlign w:val="bottom"/>
            <w:hideMark/>
          </w:tcPr>
          <w:p w14:paraId="39B52EA7" w14:textId="77777777" w:rsidR="00516B73" w:rsidRPr="009F3DBD" w:rsidRDefault="00516B73" w:rsidP="008604FA">
            <w:pPr>
              <w:suppressAutoHyphens w:val="0"/>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Alte venituri financiare</w:t>
            </w:r>
          </w:p>
        </w:tc>
        <w:tc>
          <w:tcPr>
            <w:tcW w:w="1896" w:type="dxa"/>
            <w:tcBorders>
              <w:top w:val="nil"/>
              <w:left w:val="nil"/>
              <w:right w:val="nil"/>
            </w:tcBorders>
            <w:shd w:val="clear" w:color="auto" w:fill="auto"/>
            <w:noWrap/>
            <w:vAlign w:val="bottom"/>
            <w:hideMark/>
          </w:tcPr>
          <w:p w14:paraId="76CB972E"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6.795</w:t>
            </w:r>
          </w:p>
        </w:tc>
        <w:tc>
          <w:tcPr>
            <w:tcW w:w="1897" w:type="dxa"/>
            <w:tcBorders>
              <w:top w:val="nil"/>
              <w:left w:val="nil"/>
              <w:right w:val="nil"/>
            </w:tcBorders>
            <w:shd w:val="clear" w:color="auto" w:fill="auto"/>
            <w:noWrap/>
            <w:vAlign w:val="bottom"/>
            <w:hideMark/>
          </w:tcPr>
          <w:p w14:paraId="7B73A9BB" w14:textId="77777777" w:rsidR="00516B73" w:rsidRPr="009F3DBD" w:rsidRDefault="00516B73" w:rsidP="00EF0D8A">
            <w:pPr>
              <w:suppressAutoHyphens w:val="0"/>
              <w:jc w:val="right"/>
              <w:rPr>
                <w:rFonts w:asciiTheme="minorHAnsi" w:hAnsiTheme="minorHAnsi" w:cstheme="minorHAnsi"/>
                <w:sz w:val="18"/>
                <w:szCs w:val="18"/>
                <w:lang w:val="ro-RO" w:eastAsia="en-US"/>
              </w:rPr>
            </w:pPr>
            <w:r w:rsidRPr="009F3DBD">
              <w:rPr>
                <w:rFonts w:asciiTheme="minorHAnsi" w:hAnsiTheme="minorHAnsi" w:cstheme="minorHAnsi"/>
                <w:sz w:val="18"/>
                <w:szCs w:val="18"/>
                <w:lang w:val="ro-RO" w:eastAsia="en-US"/>
              </w:rPr>
              <w:t>1.073</w:t>
            </w:r>
          </w:p>
        </w:tc>
      </w:tr>
      <w:tr w:rsidR="00516B73" w:rsidRPr="009F3DBD" w14:paraId="573603B8" w14:textId="77777777" w:rsidTr="00EF0D8A">
        <w:trPr>
          <w:trHeight w:val="255"/>
        </w:trPr>
        <w:tc>
          <w:tcPr>
            <w:tcW w:w="6062" w:type="dxa"/>
            <w:tcBorders>
              <w:top w:val="nil"/>
              <w:left w:val="nil"/>
              <w:bottom w:val="nil"/>
              <w:right w:val="nil"/>
            </w:tcBorders>
            <w:shd w:val="clear" w:color="auto" w:fill="auto"/>
            <w:noWrap/>
            <w:vAlign w:val="bottom"/>
            <w:hideMark/>
          </w:tcPr>
          <w:p w14:paraId="78946DE8" w14:textId="77777777" w:rsidR="00516B73" w:rsidRPr="009F3DBD" w:rsidRDefault="00516B73" w:rsidP="008604FA">
            <w:pPr>
              <w:suppressAutoHyphens w:val="0"/>
              <w:rPr>
                <w:rFonts w:asciiTheme="minorHAnsi" w:hAnsiTheme="minorHAnsi" w:cstheme="minorHAnsi"/>
                <w:sz w:val="18"/>
                <w:szCs w:val="18"/>
                <w:lang w:val="ro-RO"/>
              </w:rPr>
            </w:pPr>
            <w:r w:rsidRPr="009F3DBD">
              <w:rPr>
                <w:rFonts w:asciiTheme="minorHAnsi" w:hAnsiTheme="minorHAnsi" w:cstheme="minorHAnsi"/>
                <w:sz w:val="18"/>
                <w:szCs w:val="18"/>
                <w:lang w:val="ro-RO"/>
              </w:rPr>
              <w:t>Alte venituri din exploatare (i)</w:t>
            </w:r>
          </w:p>
        </w:tc>
        <w:tc>
          <w:tcPr>
            <w:tcW w:w="1896" w:type="dxa"/>
            <w:tcBorders>
              <w:top w:val="nil"/>
              <w:left w:val="nil"/>
              <w:bottom w:val="single" w:sz="8" w:space="0" w:color="auto"/>
              <w:right w:val="nil"/>
            </w:tcBorders>
            <w:shd w:val="clear" w:color="auto" w:fill="auto"/>
            <w:noWrap/>
            <w:vAlign w:val="bottom"/>
            <w:hideMark/>
          </w:tcPr>
          <w:p w14:paraId="714958E9" w14:textId="77777777" w:rsidR="00516B73" w:rsidRPr="009F3DBD" w:rsidRDefault="00516B73" w:rsidP="00EF0D8A">
            <w:pPr>
              <w:suppressAutoHyphens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eastAsia="en-US"/>
              </w:rPr>
              <w:t>193.543</w:t>
            </w:r>
          </w:p>
        </w:tc>
        <w:tc>
          <w:tcPr>
            <w:tcW w:w="1897" w:type="dxa"/>
            <w:tcBorders>
              <w:top w:val="nil"/>
              <w:left w:val="nil"/>
              <w:bottom w:val="single" w:sz="8" w:space="0" w:color="auto"/>
              <w:right w:val="nil"/>
            </w:tcBorders>
            <w:shd w:val="clear" w:color="auto" w:fill="auto"/>
            <w:noWrap/>
            <w:vAlign w:val="bottom"/>
            <w:hideMark/>
          </w:tcPr>
          <w:p w14:paraId="25E4D7C2" w14:textId="77777777" w:rsidR="00516B73" w:rsidRPr="009F3DBD" w:rsidRDefault="00516B73" w:rsidP="00EF0D8A">
            <w:pPr>
              <w:suppressAutoHyphens w:val="0"/>
              <w:jc w:val="right"/>
              <w:rPr>
                <w:rFonts w:asciiTheme="minorHAnsi" w:hAnsiTheme="minorHAnsi" w:cstheme="minorHAnsi"/>
                <w:sz w:val="18"/>
                <w:szCs w:val="18"/>
                <w:lang w:val="ro-RO"/>
              </w:rPr>
            </w:pPr>
            <w:r w:rsidRPr="009F3DBD">
              <w:rPr>
                <w:rFonts w:asciiTheme="minorHAnsi" w:hAnsiTheme="minorHAnsi" w:cstheme="minorHAnsi"/>
                <w:sz w:val="18"/>
                <w:szCs w:val="18"/>
                <w:lang w:val="ro-RO" w:eastAsia="en-US"/>
              </w:rPr>
              <w:t>3.789.976</w:t>
            </w:r>
          </w:p>
        </w:tc>
      </w:tr>
      <w:tr w:rsidR="00516B73" w:rsidRPr="009F3DBD" w14:paraId="7CD97D1D" w14:textId="77777777" w:rsidTr="00EF0D8A">
        <w:trPr>
          <w:trHeight w:val="255"/>
        </w:trPr>
        <w:tc>
          <w:tcPr>
            <w:tcW w:w="6062" w:type="dxa"/>
            <w:tcBorders>
              <w:top w:val="nil"/>
              <w:left w:val="nil"/>
              <w:bottom w:val="nil"/>
              <w:right w:val="nil"/>
            </w:tcBorders>
            <w:shd w:val="clear" w:color="auto" w:fill="auto"/>
            <w:noWrap/>
            <w:vAlign w:val="bottom"/>
          </w:tcPr>
          <w:p w14:paraId="4E39864E" w14:textId="77777777" w:rsidR="00516B73" w:rsidRPr="009F3DBD" w:rsidRDefault="00516B73" w:rsidP="008604FA">
            <w:pPr>
              <w:suppressAutoHyphens w:val="0"/>
              <w:rPr>
                <w:rFonts w:asciiTheme="minorHAnsi" w:hAnsiTheme="minorHAnsi" w:cstheme="minorHAnsi"/>
                <w:b/>
                <w:bCs/>
                <w:sz w:val="18"/>
                <w:szCs w:val="18"/>
                <w:lang w:val="ro-RO" w:eastAsia="en-US"/>
              </w:rPr>
            </w:pPr>
          </w:p>
        </w:tc>
        <w:tc>
          <w:tcPr>
            <w:tcW w:w="1896" w:type="dxa"/>
            <w:tcBorders>
              <w:top w:val="single" w:sz="8" w:space="0" w:color="auto"/>
              <w:left w:val="nil"/>
              <w:right w:val="nil"/>
            </w:tcBorders>
            <w:shd w:val="clear" w:color="auto" w:fill="auto"/>
            <w:noWrap/>
            <w:vAlign w:val="bottom"/>
          </w:tcPr>
          <w:p w14:paraId="0FE23DB9" w14:textId="77777777" w:rsidR="00516B73" w:rsidRPr="009F3DBD" w:rsidRDefault="00516B73" w:rsidP="00EF0D8A">
            <w:pPr>
              <w:suppressAutoHyphens w:val="0"/>
              <w:jc w:val="right"/>
              <w:rPr>
                <w:rFonts w:asciiTheme="minorHAnsi" w:hAnsiTheme="minorHAnsi" w:cstheme="minorHAnsi"/>
                <w:b/>
                <w:bCs/>
                <w:sz w:val="18"/>
                <w:szCs w:val="18"/>
                <w:lang w:val="ro-RO" w:eastAsia="en-US"/>
              </w:rPr>
            </w:pPr>
          </w:p>
        </w:tc>
        <w:tc>
          <w:tcPr>
            <w:tcW w:w="1897" w:type="dxa"/>
            <w:tcBorders>
              <w:top w:val="single" w:sz="8" w:space="0" w:color="auto"/>
              <w:left w:val="nil"/>
              <w:right w:val="nil"/>
            </w:tcBorders>
            <w:shd w:val="clear" w:color="auto" w:fill="auto"/>
            <w:noWrap/>
            <w:vAlign w:val="bottom"/>
          </w:tcPr>
          <w:p w14:paraId="75669E72" w14:textId="77777777" w:rsidR="00516B73" w:rsidRPr="009F3DBD" w:rsidRDefault="00516B73" w:rsidP="00EF0D8A">
            <w:pPr>
              <w:suppressAutoHyphens w:val="0"/>
              <w:jc w:val="right"/>
              <w:rPr>
                <w:rFonts w:asciiTheme="minorHAnsi" w:hAnsiTheme="minorHAnsi" w:cstheme="minorHAnsi"/>
                <w:b/>
                <w:bCs/>
                <w:sz w:val="18"/>
                <w:szCs w:val="18"/>
                <w:lang w:val="ro-RO" w:eastAsia="en-US"/>
              </w:rPr>
            </w:pPr>
          </w:p>
        </w:tc>
      </w:tr>
      <w:tr w:rsidR="00516B73" w:rsidRPr="009F3DBD" w14:paraId="17825A2B" w14:textId="77777777" w:rsidTr="00EF0D8A">
        <w:trPr>
          <w:trHeight w:val="255"/>
        </w:trPr>
        <w:tc>
          <w:tcPr>
            <w:tcW w:w="6062" w:type="dxa"/>
            <w:tcBorders>
              <w:top w:val="nil"/>
              <w:left w:val="nil"/>
              <w:bottom w:val="nil"/>
              <w:right w:val="nil"/>
            </w:tcBorders>
            <w:shd w:val="clear" w:color="auto" w:fill="auto"/>
            <w:noWrap/>
            <w:vAlign w:val="bottom"/>
            <w:hideMark/>
          </w:tcPr>
          <w:p w14:paraId="3EA1AB8F" w14:textId="77777777" w:rsidR="00516B73" w:rsidRPr="009F3DBD" w:rsidRDefault="00516B73" w:rsidP="008604FA">
            <w:pPr>
              <w:suppressAutoHyphens w:val="0"/>
              <w:rPr>
                <w:rFonts w:asciiTheme="minorHAnsi" w:hAnsiTheme="minorHAnsi" w:cstheme="minorHAnsi"/>
                <w:b/>
                <w:sz w:val="18"/>
                <w:szCs w:val="18"/>
                <w:lang w:val="ro-RO"/>
              </w:rPr>
            </w:pPr>
            <w:r w:rsidRPr="009F3DBD">
              <w:rPr>
                <w:rFonts w:asciiTheme="minorHAnsi" w:hAnsiTheme="minorHAnsi" w:cstheme="minorHAnsi"/>
                <w:b/>
                <w:sz w:val="18"/>
                <w:szCs w:val="18"/>
                <w:lang w:val="ro-RO"/>
              </w:rPr>
              <w:t>TOTAL</w:t>
            </w:r>
          </w:p>
        </w:tc>
        <w:tc>
          <w:tcPr>
            <w:tcW w:w="1896" w:type="dxa"/>
            <w:tcBorders>
              <w:top w:val="nil"/>
              <w:left w:val="nil"/>
              <w:bottom w:val="single" w:sz="12" w:space="0" w:color="auto"/>
              <w:right w:val="nil"/>
            </w:tcBorders>
            <w:shd w:val="clear" w:color="auto" w:fill="auto"/>
            <w:noWrap/>
            <w:vAlign w:val="bottom"/>
            <w:hideMark/>
          </w:tcPr>
          <w:p w14:paraId="5B3F67B0" w14:textId="77777777" w:rsidR="00516B73" w:rsidRPr="009F3DBD" w:rsidRDefault="00516B73" w:rsidP="00EF0D8A">
            <w:pPr>
              <w:suppressAutoHyphens w:val="0"/>
              <w:jc w:val="right"/>
              <w:rPr>
                <w:rFonts w:asciiTheme="minorHAnsi" w:hAnsiTheme="minorHAnsi" w:cstheme="minorHAnsi"/>
                <w:b/>
                <w:sz w:val="18"/>
                <w:szCs w:val="18"/>
                <w:lang w:val="ro-RO"/>
              </w:rPr>
            </w:pPr>
            <w:r w:rsidRPr="009F3DBD">
              <w:rPr>
                <w:rFonts w:asciiTheme="minorHAnsi" w:hAnsiTheme="minorHAnsi" w:cstheme="minorHAnsi"/>
                <w:b/>
                <w:bCs/>
                <w:sz w:val="18"/>
                <w:szCs w:val="18"/>
                <w:lang w:val="ro-RO" w:eastAsia="en-US"/>
              </w:rPr>
              <w:t>254.268</w:t>
            </w:r>
          </w:p>
        </w:tc>
        <w:tc>
          <w:tcPr>
            <w:tcW w:w="1897" w:type="dxa"/>
            <w:tcBorders>
              <w:top w:val="nil"/>
              <w:left w:val="nil"/>
              <w:bottom w:val="single" w:sz="12" w:space="0" w:color="auto"/>
              <w:right w:val="nil"/>
            </w:tcBorders>
            <w:shd w:val="clear" w:color="auto" w:fill="auto"/>
            <w:noWrap/>
            <w:vAlign w:val="bottom"/>
            <w:hideMark/>
          </w:tcPr>
          <w:p w14:paraId="2A79A381" w14:textId="77777777" w:rsidR="00516B73" w:rsidRPr="009F3DBD" w:rsidRDefault="00516B73" w:rsidP="00EF0D8A">
            <w:pPr>
              <w:suppressAutoHyphens w:val="0"/>
              <w:jc w:val="right"/>
              <w:rPr>
                <w:rFonts w:asciiTheme="minorHAnsi" w:hAnsiTheme="minorHAnsi" w:cstheme="minorHAnsi"/>
                <w:b/>
                <w:sz w:val="18"/>
                <w:szCs w:val="18"/>
                <w:lang w:val="ro-RO"/>
              </w:rPr>
            </w:pPr>
            <w:r w:rsidRPr="009F3DBD">
              <w:rPr>
                <w:rFonts w:asciiTheme="minorHAnsi" w:hAnsiTheme="minorHAnsi" w:cstheme="minorHAnsi"/>
                <w:b/>
                <w:bCs/>
                <w:sz w:val="18"/>
                <w:szCs w:val="18"/>
                <w:lang w:val="ro-RO" w:eastAsia="en-US"/>
              </w:rPr>
              <w:t>3.883.108</w:t>
            </w:r>
          </w:p>
        </w:tc>
      </w:tr>
    </w:tbl>
    <w:p w14:paraId="7EC9CFFA" w14:textId="77777777" w:rsidR="006E2A77" w:rsidRDefault="006E2A77" w:rsidP="008604FA">
      <w:pPr>
        <w:rPr>
          <w:rFonts w:asciiTheme="minorHAnsi" w:hAnsiTheme="minorHAnsi" w:cstheme="minorHAnsi"/>
          <w:bCs/>
          <w:sz w:val="18"/>
          <w:szCs w:val="18"/>
          <w:lang w:val="ro-RO"/>
        </w:rPr>
      </w:pPr>
    </w:p>
    <w:p w14:paraId="63762FD3" w14:textId="77777777" w:rsidR="003E121A" w:rsidRPr="009F3DBD" w:rsidRDefault="003E121A" w:rsidP="008604FA">
      <w:pPr>
        <w:rPr>
          <w:rFonts w:asciiTheme="minorHAnsi" w:hAnsiTheme="minorHAnsi" w:cstheme="minorHAnsi"/>
          <w:bCs/>
          <w:sz w:val="18"/>
          <w:szCs w:val="18"/>
          <w:lang w:val="ro-RO"/>
        </w:rPr>
      </w:pPr>
    </w:p>
    <w:p w14:paraId="1F3C980B" w14:textId="77777777" w:rsidR="00112EE2" w:rsidRPr="009F3DBD" w:rsidRDefault="00172C39" w:rsidP="00EF0D8A">
      <w:pPr>
        <w:pStyle w:val="ListParagraph"/>
        <w:numPr>
          <w:ilvl w:val="2"/>
          <w:numId w:val="3"/>
        </w:numPr>
        <w:ind w:left="567" w:hanging="567"/>
        <w:rPr>
          <w:rFonts w:asciiTheme="minorHAnsi" w:hAnsiTheme="minorHAnsi" w:cstheme="minorHAnsi"/>
          <w:bCs/>
          <w:sz w:val="18"/>
          <w:szCs w:val="18"/>
          <w:lang w:val="ro-RO"/>
        </w:rPr>
      </w:pPr>
      <w:r w:rsidRPr="009F3DBD">
        <w:rPr>
          <w:rFonts w:asciiTheme="minorHAnsi" w:hAnsiTheme="minorHAnsi" w:cstheme="minorHAnsi"/>
          <w:bCs/>
          <w:sz w:val="18"/>
          <w:szCs w:val="18"/>
          <w:lang w:val="ro-RO"/>
        </w:rPr>
        <w:t>Variatia semnificativa a altor venituri din exploatare la 31 decembrie 202</w:t>
      </w:r>
      <w:r w:rsidR="00516B73" w:rsidRPr="009F3DBD">
        <w:rPr>
          <w:rFonts w:asciiTheme="minorHAnsi" w:hAnsiTheme="minorHAnsi" w:cstheme="minorHAnsi"/>
          <w:bCs/>
          <w:sz w:val="18"/>
          <w:szCs w:val="18"/>
          <w:lang w:val="ro-RO"/>
        </w:rPr>
        <w:t>3</w:t>
      </w:r>
      <w:r w:rsidRPr="009F3DBD">
        <w:rPr>
          <w:rFonts w:asciiTheme="minorHAnsi" w:hAnsiTheme="minorHAnsi" w:cstheme="minorHAnsi"/>
          <w:bCs/>
          <w:sz w:val="18"/>
          <w:szCs w:val="18"/>
          <w:lang w:val="ro-RO"/>
        </w:rPr>
        <w:t xml:space="preserve"> fata de 31 decembrie 202</w:t>
      </w:r>
      <w:r w:rsidR="0073634A" w:rsidRPr="009F3DBD">
        <w:rPr>
          <w:rFonts w:asciiTheme="minorHAnsi" w:hAnsiTheme="minorHAnsi" w:cstheme="minorHAnsi"/>
          <w:bCs/>
          <w:sz w:val="18"/>
          <w:szCs w:val="18"/>
          <w:lang w:val="ro-RO"/>
        </w:rPr>
        <w:t>2</w:t>
      </w:r>
      <w:r w:rsidRPr="009F3DBD">
        <w:rPr>
          <w:rFonts w:asciiTheme="minorHAnsi" w:hAnsiTheme="minorHAnsi" w:cstheme="minorHAnsi"/>
          <w:bCs/>
          <w:sz w:val="18"/>
          <w:szCs w:val="18"/>
          <w:lang w:val="ro-RO"/>
        </w:rPr>
        <w:t xml:space="preserve"> </w:t>
      </w:r>
      <w:r w:rsidR="008734A0" w:rsidRPr="009F3DBD">
        <w:rPr>
          <w:rFonts w:asciiTheme="minorHAnsi" w:hAnsiTheme="minorHAnsi" w:cstheme="minorHAnsi"/>
          <w:bCs/>
          <w:sz w:val="18"/>
          <w:szCs w:val="18"/>
          <w:lang w:val="ro-RO"/>
        </w:rPr>
        <w:t>este reprezentata de veniturile din cedarea de active realizata in cursul anului 202</w:t>
      </w:r>
      <w:r w:rsidR="00516B73" w:rsidRPr="009F3DBD">
        <w:rPr>
          <w:rFonts w:asciiTheme="minorHAnsi" w:hAnsiTheme="minorHAnsi" w:cstheme="minorHAnsi"/>
          <w:bCs/>
          <w:sz w:val="18"/>
          <w:szCs w:val="18"/>
          <w:lang w:val="ro-RO"/>
        </w:rPr>
        <w:t>3</w:t>
      </w:r>
      <w:r w:rsidR="003E018E" w:rsidRPr="009F3DBD">
        <w:rPr>
          <w:rFonts w:asciiTheme="minorHAnsi" w:hAnsiTheme="minorHAnsi" w:cstheme="minorHAnsi"/>
          <w:bCs/>
          <w:sz w:val="18"/>
          <w:szCs w:val="18"/>
          <w:lang w:val="ro-RO"/>
        </w:rPr>
        <w:t xml:space="preserve"> in valoare de </w:t>
      </w:r>
      <w:r w:rsidR="00516B73" w:rsidRPr="009F3DBD">
        <w:rPr>
          <w:rFonts w:asciiTheme="minorHAnsi" w:hAnsiTheme="minorHAnsi" w:cstheme="minorHAnsi"/>
          <w:bCs/>
          <w:sz w:val="18"/>
          <w:szCs w:val="18"/>
          <w:lang w:val="ro-RO"/>
        </w:rPr>
        <w:t>3.694.799</w:t>
      </w:r>
      <w:r w:rsidR="003E018E" w:rsidRPr="009F3DBD">
        <w:rPr>
          <w:rFonts w:asciiTheme="minorHAnsi" w:hAnsiTheme="minorHAnsi" w:cstheme="minorHAnsi"/>
          <w:bCs/>
          <w:sz w:val="18"/>
          <w:szCs w:val="18"/>
          <w:lang w:val="ro-RO"/>
        </w:rPr>
        <w:t xml:space="preserve"> lei (2022: 0 lei).</w:t>
      </w:r>
    </w:p>
    <w:p w14:paraId="7711F516" w14:textId="77777777" w:rsidR="003E121A" w:rsidRDefault="003E121A" w:rsidP="008604FA">
      <w:pPr>
        <w:pStyle w:val="ListParagraph"/>
        <w:ind w:left="90"/>
        <w:rPr>
          <w:rFonts w:asciiTheme="minorHAnsi" w:hAnsiTheme="minorHAnsi" w:cstheme="minorHAnsi"/>
          <w:bCs/>
          <w:sz w:val="18"/>
          <w:szCs w:val="18"/>
          <w:lang w:val="ro-RO"/>
        </w:rPr>
        <w:sectPr w:rsidR="003E121A" w:rsidSect="004D70EB">
          <w:footnotePr>
            <w:pos w:val="beneathText"/>
          </w:footnotePr>
          <w:pgSz w:w="11907" w:h="16840" w:code="9"/>
          <w:pgMar w:top="1985" w:right="1134" w:bottom="1134" w:left="1134" w:header="567" w:footer="567" w:gutter="0"/>
          <w:pgNumType w:chapStyle="11"/>
          <w:cols w:space="720"/>
          <w:docGrid w:linePitch="360"/>
        </w:sectPr>
      </w:pPr>
    </w:p>
    <w:p w14:paraId="419CAFD5" w14:textId="5AE76D67" w:rsidR="003E121A" w:rsidRPr="009F3DBD" w:rsidRDefault="003E121A" w:rsidP="003E121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Pr>
          <w:rFonts w:asciiTheme="minorHAnsi" w:hAnsiTheme="minorHAnsi" w:cstheme="minorHAnsi"/>
          <w:b/>
          <w:sz w:val="18"/>
          <w:szCs w:val="18"/>
          <w:lang w:val="ro-RO"/>
        </w:rPr>
        <w:t>2</w:t>
      </w:r>
      <w:r w:rsidRPr="009F3DBD">
        <w:rPr>
          <w:rFonts w:asciiTheme="minorHAnsi" w:hAnsiTheme="minorHAnsi" w:cstheme="minorHAnsi"/>
          <w:b/>
          <w:sz w:val="18"/>
          <w:szCs w:val="18"/>
          <w:lang w:val="ro-RO"/>
        </w:rPr>
        <w:t>.</w:t>
      </w:r>
      <w:r w:rsidRPr="009F3DBD">
        <w:rPr>
          <w:rFonts w:asciiTheme="minorHAnsi" w:hAnsiTheme="minorHAnsi" w:cstheme="minorHAnsi"/>
          <w:b/>
          <w:sz w:val="18"/>
          <w:szCs w:val="18"/>
          <w:lang w:val="ro-RO"/>
        </w:rPr>
        <w:tab/>
        <w:t xml:space="preserve">ANALIZA REZULTATULUI DIN EXPLOATARE </w:t>
      </w:r>
      <w:r w:rsidR="00006017">
        <w:rPr>
          <w:rFonts w:asciiTheme="minorHAnsi" w:hAnsiTheme="minorHAnsi" w:cstheme="minorHAnsi"/>
          <w:b/>
          <w:sz w:val="18"/>
          <w:szCs w:val="18"/>
          <w:lang w:val="ro-RO"/>
        </w:rPr>
        <w:t>(continuare)</w:t>
      </w:r>
    </w:p>
    <w:p w14:paraId="72A198F6" w14:textId="77777777" w:rsidR="003E018E" w:rsidRPr="009F3DBD" w:rsidRDefault="003E018E" w:rsidP="008604FA">
      <w:pPr>
        <w:pStyle w:val="ListParagraph"/>
        <w:ind w:left="90"/>
        <w:rPr>
          <w:rFonts w:asciiTheme="minorHAnsi" w:hAnsiTheme="minorHAnsi" w:cstheme="minorHAnsi"/>
          <w:bCs/>
          <w:sz w:val="18"/>
          <w:szCs w:val="18"/>
          <w:lang w:val="ro-RO"/>
        </w:rPr>
      </w:pPr>
    </w:p>
    <w:p w14:paraId="3C7613B2" w14:textId="77777777" w:rsidR="00F274FD" w:rsidRPr="009F3DBD" w:rsidRDefault="0096165F" w:rsidP="008604FA">
      <w:pPr>
        <w:tabs>
          <w:tab w:val="left" w:pos="360"/>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Linia </w:t>
      </w:r>
      <w:r w:rsidR="00E23664" w:rsidRPr="009F3DBD">
        <w:rPr>
          <w:rFonts w:asciiTheme="minorHAnsi" w:hAnsiTheme="minorHAnsi" w:cstheme="minorHAnsi"/>
          <w:b/>
          <w:bCs/>
          <w:sz w:val="18"/>
          <w:szCs w:val="18"/>
          <w:lang w:val="ro-RO"/>
        </w:rPr>
        <w:t>alte cheltuieli</w:t>
      </w:r>
      <w:r w:rsidR="00975D0D" w:rsidRPr="009F3DBD">
        <w:rPr>
          <w:rFonts w:asciiTheme="minorHAnsi" w:hAnsiTheme="minorHAnsi" w:cstheme="minorHAnsi"/>
          <w:b/>
          <w:sz w:val="18"/>
          <w:szCs w:val="18"/>
          <w:lang w:val="ro-RO"/>
        </w:rPr>
        <w:t xml:space="preserve"> din</w:t>
      </w:r>
      <w:r w:rsidRPr="009F3DBD">
        <w:rPr>
          <w:rFonts w:asciiTheme="minorHAnsi" w:hAnsiTheme="minorHAnsi" w:cstheme="minorHAnsi"/>
          <w:b/>
          <w:sz w:val="18"/>
          <w:szCs w:val="18"/>
          <w:lang w:val="ro-RO"/>
        </w:rPr>
        <w:t xml:space="preserve"> contul prescurtat de profit si pierdere include:</w:t>
      </w:r>
    </w:p>
    <w:p w14:paraId="18DE7719" w14:textId="77777777" w:rsidR="00463A28" w:rsidRPr="009F3DBD" w:rsidRDefault="00463A28" w:rsidP="008604FA">
      <w:pPr>
        <w:tabs>
          <w:tab w:val="left" w:pos="360"/>
        </w:tabs>
        <w:rPr>
          <w:rFonts w:asciiTheme="minorHAnsi" w:hAnsiTheme="minorHAnsi" w:cstheme="minorHAnsi"/>
          <w:sz w:val="18"/>
          <w:szCs w:val="18"/>
          <w:lang w:val="ro-RO"/>
        </w:rPr>
      </w:pP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969"/>
        <w:gridCol w:w="1850"/>
        <w:gridCol w:w="1850"/>
      </w:tblGrid>
      <w:tr w:rsidR="00663862" w:rsidRPr="009F3DBD" w14:paraId="45064B3F" w14:textId="77777777" w:rsidTr="003E121A">
        <w:trPr>
          <w:trHeight w:val="227"/>
          <w:tblCellSpacing w:w="0" w:type="dxa"/>
        </w:trPr>
        <w:tc>
          <w:tcPr>
            <w:tcW w:w="5969" w:type="dxa"/>
            <w:vAlign w:val="center"/>
            <w:hideMark/>
          </w:tcPr>
          <w:p w14:paraId="298BAEFC" w14:textId="77777777" w:rsidR="00663862" w:rsidRPr="009F3DBD" w:rsidRDefault="00663862" w:rsidP="008604FA">
            <w:pPr>
              <w:suppressAutoHyphens w:val="0"/>
              <w:rPr>
                <w:rFonts w:asciiTheme="minorHAnsi" w:hAnsiTheme="minorHAnsi" w:cstheme="minorHAnsi"/>
                <w:color w:val="000000"/>
                <w:sz w:val="18"/>
                <w:szCs w:val="18"/>
                <w:lang w:val="ro-RO" w:eastAsia="en-US"/>
              </w:rPr>
            </w:pPr>
          </w:p>
        </w:tc>
        <w:tc>
          <w:tcPr>
            <w:tcW w:w="1850" w:type="dxa"/>
            <w:vAlign w:val="bottom"/>
            <w:hideMark/>
          </w:tcPr>
          <w:p w14:paraId="6EC4B629" w14:textId="77777777" w:rsidR="00663862" w:rsidRPr="009F3DBD" w:rsidRDefault="00663862"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31 decembrie</w:t>
            </w:r>
          </w:p>
        </w:tc>
        <w:tc>
          <w:tcPr>
            <w:tcW w:w="1850" w:type="dxa"/>
            <w:vAlign w:val="bottom"/>
            <w:hideMark/>
          </w:tcPr>
          <w:p w14:paraId="0B8D4114" w14:textId="77777777" w:rsidR="00663862" w:rsidRPr="009F3DBD" w:rsidRDefault="00663862"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31 decembrie</w:t>
            </w:r>
          </w:p>
        </w:tc>
      </w:tr>
      <w:tr w:rsidR="00663862" w:rsidRPr="009F3DBD" w14:paraId="1D9E60AD" w14:textId="77777777" w:rsidTr="003E121A">
        <w:trPr>
          <w:trHeight w:val="227"/>
          <w:tblCellSpacing w:w="0" w:type="dxa"/>
        </w:trPr>
        <w:tc>
          <w:tcPr>
            <w:tcW w:w="5969" w:type="dxa"/>
            <w:vAlign w:val="center"/>
            <w:hideMark/>
          </w:tcPr>
          <w:p w14:paraId="1D818575" w14:textId="77777777" w:rsidR="00663862" w:rsidRPr="009F3DBD" w:rsidRDefault="00663862"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Denumire</w:t>
            </w:r>
          </w:p>
        </w:tc>
        <w:tc>
          <w:tcPr>
            <w:tcW w:w="1850" w:type="dxa"/>
            <w:tcBorders>
              <w:bottom w:val="single" w:sz="12" w:space="0" w:color="auto"/>
            </w:tcBorders>
            <w:vAlign w:val="bottom"/>
            <w:hideMark/>
          </w:tcPr>
          <w:p w14:paraId="0CE99D9E" w14:textId="77777777" w:rsidR="00663862" w:rsidRPr="009F3DBD" w:rsidRDefault="00663862"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202</w:t>
            </w:r>
            <w:r w:rsidR="00D25704" w:rsidRPr="009F3DBD">
              <w:rPr>
                <w:rFonts w:asciiTheme="minorHAnsi" w:hAnsiTheme="minorHAnsi" w:cstheme="minorHAnsi"/>
                <w:b/>
                <w:bCs/>
                <w:color w:val="000000"/>
                <w:sz w:val="18"/>
                <w:szCs w:val="18"/>
                <w:lang w:val="ro-RO" w:eastAsia="en-US"/>
              </w:rPr>
              <w:t>2</w:t>
            </w:r>
          </w:p>
        </w:tc>
        <w:tc>
          <w:tcPr>
            <w:tcW w:w="1850" w:type="dxa"/>
            <w:tcBorders>
              <w:bottom w:val="single" w:sz="12" w:space="0" w:color="auto"/>
            </w:tcBorders>
            <w:vAlign w:val="bottom"/>
            <w:hideMark/>
          </w:tcPr>
          <w:p w14:paraId="79506E24" w14:textId="77777777" w:rsidR="00663862" w:rsidRPr="009F3DBD" w:rsidRDefault="00663862"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202</w:t>
            </w:r>
            <w:r w:rsidR="00D25704" w:rsidRPr="009F3DBD">
              <w:rPr>
                <w:rFonts w:asciiTheme="minorHAnsi" w:hAnsiTheme="minorHAnsi" w:cstheme="minorHAnsi"/>
                <w:b/>
                <w:bCs/>
                <w:color w:val="000000"/>
                <w:sz w:val="18"/>
                <w:szCs w:val="18"/>
                <w:lang w:val="ro-RO" w:eastAsia="en-US"/>
              </w:rPr>
              <w:t>3</w:t>
            </w:r>
          </w:p>
        </w:tc>
      </w:tr>
      <w:tr w:rsidR="00D25704" w:rsidRPr="009F3DBD" w14:paraId="32DFAF40" w14:textId="77777777" w:rsidTr="003E121A">
        <w:trPr>
          <w:trHeight w:val="227"/>
          <w:tblCellSpacing w:w="0" w:type="dxa"/>
        </w:trPr>
        <w:tc>
          <w:tcPr>
            <w:tcW w:w="5969" w:type="dxa"/>
            <w:vAlign w:val="center"/>
            <w:hideMark/>
          </w:tcPr>
          <w:p w14:paraId="459771A4" w14:textId="77777777" w:rsidR="003E121A" w:rsidRDefault="003E121A" w:rsidP="008604FA">
            <w:pPr>
              <w:suppressAutoHyphens w:val="0"/>
              <w:rPr>
                <w:rFonts w:asciiTheme="minorHAnsi" w:hAnsiTheme="minorHAnsi" w:cstheme="minorHAnsi"/>
                <w:color w:val="000000"/>
                <w:sz w:val="18"/>
                <w:szCs w:val="18"/>
                <w:lang w:val="ro-RO" w:eastAsia="en-US"/>
              </w:rPr>
            </w:pPr>
          </w:p>
          <w:p w14:paraId="5FEFA197" w14:textId="4EAC5DCD"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privind materialele de natura obiectelor de inventar</w:t>
            </w:r>
          </w:p>
        </w:tc>
        <w:tc>
          <w:tcPr>
            <w:tcW w:w="1850" w:type="dxa"/>
            <w:vAlign w:val="bottom"/>
            <w:hideMark/>
          </w:tcPr>
          <w:p w14:paraId="07170868"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2.174</w:t>
            </w:r>
          </w:p>
        </w:tc>
        <w:tc>
          <w:tcPr>
            <w:tcW w:w="1850" w:type="dxa"/>
            <w:vAlign w:val="bottom"/>
            <w:hideMark/>
          </w:tcPr>
          <w:p w14:paraId="19AA3C80"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628</w:t>
            </w:r>
          </w:p>
        </w:tc>
      </w:tr>
      <w:tr w:rsidR="00D25704" w:rsidRPr="009F3DBD" w14:paraId="44DF3B26" w14:textId="77777777" w:rsidTr="003E121A">
        <w:trPr>
          <w:trHeight w:val="227"/>
          <w:tblCellSpacing w:w="0" w:type="dxa"/>
        </w:trPr>
        <w:tc>
          <w:tcPr>
            <w:tcW w:w="5969" w:type="dxa"/>
            <w:vAlign w:val="center"/>
            <w:hideMark/>
          </w:tcPr>
          <w:p w14:paraId="4A52FF4B"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privind materialele nestocate</w:t>
            </w:r>
          </w:p>
        </w:tc>
        <w:tc>
          <w:tcPr>
            <w:tcW w:w="1850" w:type="dxa"/>
            <w:vAlign w:val="bottom"/>
            <w:hideMark/>
          </w:tcPr>
          <w:p w14:paraId="6D18C04D"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3.193</w:t>
            </w:r>
          </w:p>
        </w:tc>
        <w:tc>
          <w:tcPr>
            <w:tcW w:w="1850" w:type="dxa"/>
            <w:vAlign w:val="bottom"/>
            <w:hideMark/>
          </w:tcPr>
          <w:p w14:paraId="699644EE"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4.389</w:t>
            </w:r>
          </w:p>
        </w:tc>
      </w:tr>
      <w:tr w:rsidR="00D25704" w:rsidRPr="009F3DBD" w14:paraId="0E383896" w14:textId="77777777" w:rsidTr="003E121A">
        <w:trPr>
          <w:trHeight w:val="227"/>
          <w:tblCellSpacing w:w="0" w:type="dxa"/>
        </w:trPr>
        <w:tc>
          <w:tcPr>
            <w:tcW w:w="5969" w:type="dxa"/>
            <w:vAlign w:val="center"/>
            <w:hideMark/>
          </w:tcPr>
          <w:p w14:paraId="42ECEEBB"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privind energia şi apa</w:t>
            </w:r>
          </w:p>
        </w:tc>
        <w:tc>
          <w:tcPr>
            <w:tcW w:w="1850" w:type="dxa"/>
            <w:vAlign w:val="bottom"/>
            <w:hideMark/>
          </w:tcPr>
          <w:p w14:paraId="168F522E"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18.313</w:t>
            </w:r>
          </w:p>
        </w:tc>
        <w:tc>
          <w:tcPr>
            <w:tcW w:w="1850" w:type="dxa"/>
            <w:vAlign w:val="bottom"/>
            <w:hideMark/>
          </w:tcPr>
          <w:p w14:paraId="135064D0"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23.353</w:t>
            </w:r>
          </w:p>
        </w:tc>
      </w:tr>
      <w:tr w:rsidR="00D25704" w:rsidRPr="009F3DBD" w14:paraId="197D412C" w14:textId="77777777" w:rsidTr="003E121A">
        <w:trPr>
          <w:trHeight w:val="227"/>
          <w:tblCellSpacing w:w="0" w:type="dxa"/>
        </w:trPr>
        <w:tc>
          <w:tcPr>
            <w:tcW w:w="5969" w:type="dxa"/>
            <w:vAlign w:val="center"/>
            <w:hideMark/>
          </w:tcPr>
          <w:p w14:paraId="1DDF8EBD"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cu întreţinerea şi reparaţiile</w:t>
            </w:r>
          </w:p>
        </w:tc>
        <w:tc>
          <w:tcPr>
            <w:tcW w:w="1850" w:type="dxa"/>
            <w:vAlign w:val="bottom"/>
            <w:hideMark/>
          </w:tcPr>
          <w:p w14:paraId="24739DA3"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1.151</w:t>
            </w:r>
          </w:p>
        </w:tc>
        <w:tc>
          <w:tcPr>
            <w:tcW w:w="1850" w:type="dxa"/>
            <w:vAlign w:val="bottom"/>
            <w:hideMark/>
          </w:tcPr>
          <w:p w14:paraId="027339CE"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4.240</w:t>
            </w:r>
          </w:p>
        </w:tc>
      </w:tr>
      <w:tr w:rsidR="00D25704" w:rsidRPr="009F3DBD" w14:paraId="083E76EE" w14:textId="77777777" w:rsidTr="003E121A">
        <w:trPr>
          <w:trHeight w:val="227"/>
          <w:tblCellSpacing w:w="0" w:type="dxa"/>
        </w:trPr>
        <w:tc>
          <w:tcPr>
            <w:tcW w:w="5969" w:type="dxa"/>
            <w:vAlign w:val="center"/>
            <w:hideMark/>
          </w:tcPr>
          <w:p w14:paraId="7539E457"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cu primele de asigurare</w:t>
            </w:r>
          </w:p>
        </w:tc>
        <w:tc>
          <w:tcPr>
            <w:tcW w:w="1850" w:type="dxa"/>
            <w:vAlign w:val="bottom"/>
            <w:hideMark/>
          </w:tcPr>
          <w:p w14:paraId="48F9C6A8"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5.284</w:t>
            </w:r>
          </w:p>
        </w:tc>
        <w:tc>
          <w:tcPr>
            <w:tcW w:w="1850" w:type="dxa"/>
            <w:vAlign w:val="bottom"/>
            <w:hideMark/>
          </w:tcPr>
          <w:p w14:paraId="3146E7FC"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5.077</w:t>
            </w:r>
          </w:p>
        </w:tc>
      </w:tr>
      <w:tr w:rsidR="00D25704" w:rsidRPr="009F3DBD" w14:paraId="01BD778D" w14:textId="77777777" w:rsidTr="003E121A">
        <w:trPr>
          <w:trHeight w:val="227"/>
          <w:tblCellSpacing w:w="0" w:type="dxa"/>
        </w:trPr>
        <w:tc>
          <w:tcPr>
            <w:tcW w:w="5969" w:type="dxa"/>
            <w:vAlign w:val="center"/>
            <w:hideMark/>
          </w:tcPr>
          <w:p w14:paraId="5F654DC5"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privind comisioanele şi onorariile</w:t>
            </w:r>
          </w:p>
        </w:tc>
        <w:tc>
          <w:tcPr>
            <w:tcW w:w="1850" w:type="dxa"/>
            <w:vAlign w:val="bottom"/>
            <w:hideMark/>
          </w:tcPr>
          <w:p w14:paraId="4C655914"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5</w:t>
            </w:r>
          </w:p>
        </w:tc>
        <w:tc>
          <w:tcPr>
            <w:tcW w:w="1850" w:type="dxa"/>
            <w:vAlign w:val="bottom"/>
            <w:hideMark/>
          </w:tcPr>
          <w:p w14:paraId="67173E49"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9</w:t>
            </w:r>
          </w:p>
        </w:tc>
      </w:tr>
      <w:tr w:rsidR="00D25704" w:rsidRPr="009F3DBD" w14:paraId="1EC26418" w14:textId="77777777" w:rsidTr="003E121A">
        <w:trPr>
          <w:trHeight w:val="227"/>
          <w:tblCellSpacing w:w="0" w:type="dxa"/>
        </w:trPr>
        <w:tc>
          <w:tcPr>
            <w:tcW w:w="5969" w:type="dxa"/>
            <w:vAlign w:val="center"/>
            <w:hideMark/>
          </w:tcPr>
          <w:p w14:paraId="5CA00774"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de protocol, reclamă şi publicitate</w:t>
            </w:r>
          </w:p>
        </w:tc>
        <w:tc>
          <w:tcPr>
            <w:tcW w:w="1850" w:type="dxa"/>
            <w:vAlign w:val="bottom"/>
            <w:hideMark/>
          </w:tcPr>
          <w:p w14:paraId="024AE5EE"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12.151</w:t>
            </w:r>
          </w:p>
        </w:tc>
        <w:tc>
          <w:tcPr>
            <w:tcW w:w="1850" w:type="dxa"/>
            <w:vAlign w:val="bottom"/>
            <w:hideMark/>
          </w:tcPr>
          <w:p w14:paraId="0E639E73"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4.108</w:t>
            </w:r>
          </w:p>
        </w:tc>
      </w:tr>
      <w:tr w:rsidR="00D25704" w:rsidRPr="009F3DBD" w14:paraId="62D3D113" w14:textId="77777777" w:rsidTr="003E121A">
        <w:trPr>
          <w:trHeight w:val="227"/>
          <w:tblCellSpacing w:w="0" w:type="dxa"/>
        </w:trPr>
        <w:tc>
          <w:tcPr>
            <w:tcW w:w="5969" w:type="dxa"/>
            <w:vAlign w:val="center"/>
            <w:hideMark/>
          </w:tcPr>
          <w:p w14:paraId="2286ADAF"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cu transportul</w:t>
            </w:r>
          </w:p>
        </w:tc>
        <w:tc>
          <w:tcPr>
            <w:tcW w:w="1850" w:type="dxa"/>
            <w:vAlign w:val="bottom"/>
            <w:hideMark/>
          </w:tcPr>
          <w:p w14:paraId="23C1D88F"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w:t>
            </w:r>
          </w:p>
        </w:tc>
        <w:tc>
          <w:tcPr>
            <w:tcW w:w="1850" w:type="dxa"/>
            <w:vAlign w:val="bottom"/>
            <w:hideMark/>
          </w:tcPr>
          <w:p w14:paraId="5E9DB273"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489</w:t>
            </w:r>
          </w:p>
        </w:tc>
      </w:tr>
      <w:tr w:rsidR="00D25704" w:rsidRPr="009F3DBD" w14:paraId="1C761569" w14:textId="77777777" w:rsidTr="003E121A">
        <w:trPr>
          <w:trHeight w:val="227"/>
          <w:tblCellSpacing w:w="0" w:type="dxa"/>
        </w:trPr>
        <w:tc>
          <w:tcPr>
            <w:tcW w:w="5969" w:type="dxa"/>
            <w:vAlign w:val="center"/>
            <w:hideMark/>
          </w:tcPr>
          <w:p w14:paraId="7308A3EF"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poştale şi taxe de telecomunicaţii</w:t>
            </w:r>
          </w:p>
        </w:tc>
        <w:tc>
          <w:tcPr>
            <w:tcW w:w="1850" w:type="dxa"/>
            <w:vAlign w:val="bottom"/>
            <w:hideMark/>
          </w:tcPr>
          <w:p w14:paraId="2D860674"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7.863</w:t>
            </w:r>
          </w:p>
        </w:tc>
        <w:tc>
          <w:tcPr>
            <w:tcW w:w="1850" w:type="dxa"/>
            <w:vAlign w:val="bottom"/>
            <w:hideMark/>
          </w:tcPr>
          <w:p w14:paraId="09B26916"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5.487</w:t>
            </w:r>
          </w:p>
        </w:tc>
      </w:tr>
      <w:tr w:rsidR="00D25704" w:rsidRPr="009F3DBD" w14:paraId="3C2B4380" w14:textId="77777777" w:rsidTr="003E121A">
        <w:trPr>
          <w:trHeight w:val="227"/>
          <w:tblCellSpacing w:w="0" w:type="dxa"/>
        </w:trPr>
        <w:tc>
          <w:tcPr>
            <w:tcW w:w="5969" w:type="dxa"/>
            <w:vAlign w:val="center"/>
            <w:hideMark/>
          </w:tcPr>
          <w:p w14:paraId="79201B42"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cu serviciile bancare şi asimilate</w:t>
            </w:r>
          </w:p>
        </w:tc>
        <w:tc>
          <w:tcPr>
            <w:tcW w:w="1850" w:type="dxa"/>
            <w:vAlign w:val="bottom"/>
            <w:hideMark/>
          </w:tcPr>
          <w:p w14:paraId="5FC2A311"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3.452</w:t>
            </w:r>
          </w:p>
        </w:tc>
        <w:tc>
          <w:tcPr>
            <w:tcW w:w="1850" w:type="dxa"/>
            <w:vAlign w:val="bottom"/>
            <w:hideMark/>
          </w:tcPr>
          <w:p w14:paraId="48F6B930" w14:textId="77777777" w:rsidR="00D25704" w:rsidRPr="009F3DBD" w:rsidRDefault="00E50ACD"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2.037</w:t>
            </w:r>
          </w:p>
        </w:tc>
      </w:tr>
      <w:tr w:rsidR="00D25704" w:rsidRPr="009F3DBD" w14:paraId="17E48688" w14:textId="77777777" w:rsidTr="003E121A">
        <w:trPr>
          <w:trHeight w:val="227"/>
          <w:tblCellSpacing w:w="0" w:type="dxa"/>
        </w:trPr>
        <w:tc>
          <w:tcPr>
            <w:tcW w:w="5969" w:type="dxa"/>
            <w:vAlign w:val="center"/>
            <w:hideMark/>
          </w:tcPr>
          <w:p w14:paraId="62C94FE7"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Alte cheltuieli cu serviciile executate de terţi</w:t>
            </w:r>
          </w:p>
        </w:tc>
        <w:tc>
          <w:tcPr>
            <w:tcW w:w="1850" w:type="dxa"/>
            <w:vAlign w:val="bottom"/>
            <w:hideMark/>
          </w:tcPr>
          <w:p w14:paraId="600B38EB"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84.726</w:t>
            </w:r>
          </w:p>
        </w:tc>
        <w:tc>
          <w:tcPr>
            <w:tcW w:w="1850" w:type="dxa"/>
            <w:vAlign w:val="bottom"/>
            <w:hideMark/>
          </w:tcPr>
          <w:p w14:paraId="29936DB5" w14:textId="77777777" w:rsidR="00D25704" w:rsidRPr="009F3DBD" w:rsidRDefault="00E50ACD"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100.326</w:t>
            </w:r>
          </w:p>
        </w:tc>
      </w:tr>
      <w:tr w:rsidR="00D25704" w:rsidRPr="009F3DBD" w14:paraId="4CC3B262" w14:textId="77777777" w:rsidTr="003E121A">
        <w:trPr>
          <w:trHeight w:val="227"/>
          <w:tblCellSpacing w:w="0" w:type="dxa"/>
        </w:trPr>
        <w:tc>
          <w:tcPr>
            <w:tcW w:w="5969" w:type="dxa"/>
            <w:vAlign w:val="center"/>
            <w:hideMark/>
          </w:tcPr>
          <w:p w14:paraId="3509D7B7"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din reevaluarea imobilizarilor corporale</w:t>
            </w:r>
          </w:p>
        </w:tc>
        <w:tc>
          <w:tcPr>
            <w:tcW w:w="1850" w:type="dxa"/>
            <w:vAlign w:val="bottom"/>
            <w:hideMark/>
          </w:tcPr>
          <w:p w14:paraId="55A545D2"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9.686</w:t>
            </w:r>
          </w:p>
        </w:tc>
        <w:tc>
          <w:tcPr>
            <w:tcW w:w="1850" w:type="dxa"/>
            <w:vAlign w:val="bottom"/>
            <w:hideMark/>
          </w:tcPr>
          <w:p w14:paraId="407467EC" w14:textId="77777777" w:rsidR="00D25704" w:rsidRPr="009F3DBD" w:rsidRDefault="00E50ACD"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w:t>
            </w:r>
          </w:p>
        </w:tc>
      </w:tr>
      <w:tr w:rsidR="00D25704" w:rsidRPr="009F3DBD" w14:paraId="5CE6B091" w14:textId="77777777" w:rsidTr="003E121A">
        <w:trPr>
          <w:trHeight w:val="227"/>
          <w:tblCellSpacing w:w="0" w:type="dxa"/>
        </w:trPr>
        <w:tc>
          <w:tcPr>
            <w:tcW w:w="5969" w:type="dxa"/>
            <w:vAlign w:val="center"/>
            <w:hideMark/>
          </w:tcPr>
          <w:p w14:paraId="0A9F37CA"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 xml:space="preserve">Cheltuieli cu alte impozite, taxe şi vărsăminte asimilate </w:t>
            </w:r>
          </w:p>
        </w:tc>
        <w:tc>
          <w:tcPr>
            <w:tcW w:w="1850" w:type="dxa"/>
            <w:vAlign w:val="bottom"/>
            <w:hideMark/>
          </w:tcPr>
          <w:p w14:paraId="192C0039"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28.600</w:t>
            </w:r>
          </w:p>
        </w:tc>
        <w:tc>
          <w:tcPr>
            <w:tcW w:w="1850" w:type="dxa"/>
            <w:vAlign w:val="bottom"/>
            <w:hideMark/>
          </w:tcPr>
          <w:p w14:paraId="48115B41" w14:textId="77777777" w:rsidR="00D25704" w:rsidRPr="009F3DBD" w:rsidRDefault="00E50ACD"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37.465</w:t>
            </w:r>
          </w:p>
        </w:tc>
      </w:tr>
      <w:tr w:rsidR="00D25704" w:rsidRPr="009F3DBD" w14:paraId="2CEC7238" w14:textId="77777777" w:rsidTr="003E121A">
        <w:trPr>
          <w:trHeight w:val="227"/>
          <w:tblCellSpacing w:w="0" w:type="dxa"/>
        </w:trPr>
        <w:tc>
          <w:tcPr>
            <w:tcW w:w="5969" w:type="dxa"/>
            <w:vAlign w:val="center"/>
            <w:hideMark/>
          </w:tcPr>
          <w:p w14:paraId="1910905B"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Alte cheltuieli de exploatare</w:t>
            </w:r>
          </w:p>
        </w:tc>
        <w:tc>
          <w:tcPr>
            <w:tcW w:w="1850" w:type="dxa"/>
            <w:vAlign w:val="bottom"/>
            <w:hideMark/>
          </w:tcPr>
          <w:p w14:paraId="2B7EB931"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28.030</w:t>
            </w:r>
          </w:p>
        </w:tc>
        <w:tc>
          <w:tcPr>
            <w:tcW w:w="1850" w:type="dxa"/>
            <w:vAlign w:val="bottom"/>
            <w:hideMark/>
          </w:tcPr>
          <w:p w14:paraId="3793673D" w14:textId="77777777" w:rsidR="00D25704" w:rsidRPr="009F3DBD" w:rsidRDefault="00E50ACD"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3.143.766</w:t>
            </w:r>
          </w:p>
        </w:tc>
      </w:tr>
      <w:tr w:rsidR="00D25704" w:rsidRPr="009F3DBD" w14:paraId="3ADC8229" w14:textId="77777777" w:rsidTr="003E121A">
        <w:trPr>
          <w:trHeight w:val="227"/>
          <w:tblCellSpacing w:w="0" w:type="dxa"/>
        </w:trPr>
        <w:tc>
          <w:tcPr>
            <w:tcW w:w="5969" w:type="dxa"/>
            <w:vAlign w:val="center"/>
            <w:hideMark/>
          </w:tcPr>
          <w:p w14:paraId="05E686C5" w14:textId="77777777"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Cheltuieli privind investiţiile financiare cedate</w:t>
            </w:r>
          </w:p>
        </w:tc>
        <w:tc>
          <w:tcPr>
            <w:tcW w:w="1850" w:type="dxa"/>
            <w:tcBorders>
              <w:bottom w:val="single" w:sz="2" w:space="0" w:color="auto"/>
            </w:tcBorders>
            <w:vAlign w:val="bottom"/>
            <w:hideMark/>
          </w:tcPr>
          <w:p w14:paraId="77CCDE6C"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9513</w:t>
            </w:r>
          </w:p>
        </w:tc>
        <w:tc>
          <w:tcPr>
            <w:tcW w:w="1850" w:type="dxa"/>
            <w:tcBorders>
              <w:bottom w:val="single" w:sz="2" w:space="0" w:color="auto"/>
            </w:tcBorders>
            <w:vAlign w:val="bottom"/>
            <w:hideMark/>
          </w:tcPr>
          <w:p w14:paraId="097DD18B" w14:textId="77777777" w:rsidR="00D25704" w:rsidRPr="009F3DBD" w:rsidRDefault="00E50ACD"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color w:val="000000"/>
                <w:sz w:val="18"/>
                <w:szCs w:val="18"/>
                <w:lang w:val="ro-RO" w:eastAsia="en-US"/>
              </w:rPr>
              <w:t>2.820</w:t>
            </w:r>
          </w:p>
        </w:tc>
      </w:tr>
      <w:tr w:rsidR="00D25704" w:rsidRPr="009F3DBD" w14:paraId="06D16972" w14:textId="77777777" w:rsidTr="003E121A">
        <w:trPr>
          <w:trHeight w:val="227"/>
          <w:tblCellSpacing w:w="0" w:type="dxa"/>
        </w:trPr>
        <w:tc>
          <w:tcPr>
            <w:tcW w:w="5969" w:type="dxa"/>
            <w:vAlign w:val="center"/>
            <w:hideMark/>
          </w:tcPr>
          <w:p w14:paraId="6D0652B6" w14:textId="77777777" w:rsidR="003E121A" w:rsidRDefault="003E121A" w:rsidP="008604FA">
            <w:pPr>
              <w:suppressAutoHyphens w:val="0"/>
              <w:rPr>
                <w:rFonts w:asciiTheme="minorHAnsi" w:hAnsiTheme="minorHAnsi" w:cstheme="minorHAnsi"/>
                <w:b/>
                <w:bCs/>
                <w:color w:val="000000"/>
                <w:sz w:val="18"/>
                <w:szCs w:val="18"/>
                <w:lang w:val="ro-RO" w:eastAsia="en-US"/>
              </w:rPr>
            </w:pPr>
          </w:p>
          <w:p w14:paraId="41E71B0F" w14:textId="0802C32D" w:rsidR="00D25704" w:rsidRPr="009F3DBD" w:rsidRDefault="00D25704" w:rsidP="008604FA">
            <w:pPr>
              <w:suppressAutoHyphens w:val="0"/>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TOTAL</w:t>
            </w:r>
          </w:p>
        </w:tc>
        <w:tc>
          <w:tcPr>
            <w:tcW w:w="1850" w:type="dxa"/>
            <w:tcBorders>
              <w:bottom w:val="single" w:sz="12" w:space="0" w:color="auto"/>
            </w:tcBorders>
            <w:vAlign w:val="bottom"/>
            <w:hideMark/>
          </w:tcPr>
          <w:p w14:paraId="5A05DFBF"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214.141</w:t>
            </w:r>
          </w:p>
        </w:tc>
        <w:tc>
          <w:tcPr>
            <w:tcW w:w="1850" w:type="dxa"/>
            <w:tcBorders>
              <w:bottom w:val="single" w:sz="12" w:space="0" w:color="auto"/>
            </w:tcBorders>
            <w:vAlign w:val="bottom"/>
            <w:hideMark/>
          </w:tcPr>
          <w:p w14:paraId="2E657F4D" w14:textId="77777777" w:rsidR="00D25704" w:rsidRPr="009F3DBD" w:rsidRDefault="00D25704" w:rsidP="003E121A">
            <w:pPr>
              <w:suppressAutoHyphens w:val="0"/>
              <w:jc w:val="right"/>
              <w:rPr>
                <w:rFonts w:asciiTheme="minorHAnsi" w:hAnsiTheme="minorHAnsi" w:cstheme="minorHAnsi"/>
                <w:color w:val="000000"/>
                <w:sz w:val="18"/>
                <w:szCs w:val="18"/>
                <w:lang w:val="ro-RO" w:eastAsia="en-US"/>
              </w:rPr>
            </w:pPr>
            <w:r w:rsidRPr="009F3DBD">
              <w:rPr>
                <w:rFonts w:asciiTheme="minorHAnsi" w:hAnsiTheme="minorHAnsi" w:cstheme="minorHAnsi"/>
                <w:b/>
                <w:bCs/>
                <w:color w:val="000000"/>
                <w:sz w:val="18"/>
                <w:szCs w:val="18"/>
                <w:lang w:val="ro-RO" w:eastAsia="en-US"/>
              </w:rPr>
              <w:t>3.334.194</w:t>
            </w:r>
          </w:p>
        </w:tc>
      </w:tr>
    </w:tbl>
    <w:p w14:paraId="598B1247" w14:textId="77777777" w:rsidR="003E121A" w:rsidRDefault="003E121A"/>
    <w:p w14:paraId="64431B42" w14:textId="77777777" w:rsidR="003E121A" w:rsidRDefault="003E121A" w:rsidP="008604FA">
      <w:pPr>
        <w:tabs>
          <w:tab w:val="left" w:pos="360"/>
        </w:tabs>
        <w:rPr>
          <w:rFonts w:asciiTheme="minorHAnsi" w:hAnsiTheme="minorHAnsi" w:cstheme="minorHAnsi"/>
          <w:b/>
          <w:sz w:val="18"/>
          <w:szCs w:val="18"/>
          <w:lang w:val="ro-RO"/>
        </w:rPr>
      </w:pPr>
    </w:p>
    <w:p w14:paraId="21201052" w14:textId="77777777" w:rsidR="009118F4" w:rsidRPr="009F3DBD" w:rsidRDefault="00373F1A"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In anul </w:t>
      </w:r>
      <w:r w:rsidR="00DF41E2" w:rsidRPr="009F3DBD">
        <w:rPr>
          <w:rFonts w:asciiTheme="minorHAnsi" w:hAnsiTheme="minorHAnsi" w:cstheme="minorHAnsi"/>
          <w:sz w:val="18"/>
          <w:szCs w:val="18"/>
          <w:lang w:val="ro-RO"/>
        </w:rPr>
        <w:t>20</w:t>
      </w:r>
      <w:r w:rsidR="00F7540B" w:rsidRPr="009F3DBD">
        <w:rPr>
          <w:rFonts w:asciiTheme="minorHAnsi" w:hAnsiTheme="minorHAnsi" w:cstheme="minorHAnsi"/>
          <w:sz w:val="18"/>
          <w:szCs w:val="18"/>
          <w:lang w:val="ro-RO"/>
        </w:rPr>
        <w:t>2</w:t>
      </w:r>
      <w:r w:rsidR="009070FB" w:rsidRPr="009F3DBD">
        <w:rPr>
          <w:rFonts w:asciiTheme="minorHAnsi" w:hAnsiTheme="minorHAnsi" w:cstheme="minorHAnsi"/>
          <w:sz w:val="18"/>
          <w:szCs w:val="18"/>
          <w:lang w:val="ro-RO"/>
        </w:rPr>
        <w:t>3</w:t>
      </w:r>
      <w:r w:rsidR="00DF41E2" w:rsidRPr="009F3DBD">
        <w:rPr>
          <w:rFonts w:asciiTheme="minorHAnsi" w:hAnsiTheme="minorHAnsi" w:cstheme="minorHAnsi"/>
          <w:sz w:val="18"/>
          <w:szCs w:val="18"/>
          <w:lang w:val="ro-RO"/>
        </w:rPr>
        <w:t xml:space="preserve">, rezultatul din exploatare a inregistrat </w:t>
      </w:r>
      <w:r w:rsidR="009070FB" w:rsidRPr="009F3DBD">
        <w:rPr>
          <w:rFonts w:asciiTheme="minorHAnsi" w:hAnsiTheme="minorHAnsi" w:cstheme="minorHAnsi"/>
          <w:sz w:val="18"/>
          <w:szCs w:val="18"/>
          <w:lang w:val="ro-RO"/>
        </w:rPr>
        <w:t>un profit</w:t>
      </w:r>
      <w:r w:rsidR="00DF41E2" w:rsidRPr="009F3DBD">
        <w:rPr>
          <w:rFonts w:asciiTheme="minorHAnsi" w:hAnsiTheme="minorHAnsi" w:cstheme="minorHAnsi"/>
          <w:sz w:val="18"/>
          <w:szCs w:val="18"/>
          <w:lang w:val="ro-RO"/>
        </w:rPr>
        <w:t xml:space="preserve"> in suma de </w:t>
      </w:r>
      <w:r w:rsidR="009070FB" w:rsidRPr="009F3DBD">
        <w:rPr>
          <w:rFonts w:asciiTheme="minorHAnsi" w:hAnsiTheme="minorHAnsi" w:cstheme="minorHAnsi"/>
          <w:sz w:val="18"/>
          <w:szCs w:val="18"/>
          <w:lang w:val="ro-RO"/>
        </w:rPr>
        <w:t>154.580</w:t>
      </w:r>
      <w:r w:rsidR="007B7360" w:rsidRPr="009F3DBD">
        <w:rPr>
          <w:rFonts w:asciiTheme="minorHAnsi" w:hAnsiTheme="minorHAnsi" w:cstheme="minorHAnsi"/>
          <w:sz w:val="18"/>
          <w:szCs w:val="18"/>
          <w:lang w:val="ro-RO"/>
        </w:rPr>
        <w:t xml:space="preserve"> </w:t>
      </w:r>
      <w:r w:rsidR="002F6250" w:rsidRPr="009F3DBD">
        <w:rPr>
          <w:rFonts w:asciiTheme="minorHAnsi" w:hAnsiTheme="minorHAnsi" w:cstheme="minorHAnsi"/>
          <w:sz w:val="18"/>
          <w:szCs w:val="18"/>
          <w:lang w:val="ro-RO"/>
        </w:rPr>
        <w:t>lei</w:t>
      </w:r>
      <w:r w:rsidR="00DF41E2" w:rsidRPr="009F3DBD">
        <w:rPr>
          <w:rFonts w:asciiTheme="minorHAnsi" w:hAnsiTheme="minorHAnsi" w:cstheme="minorHAnsi"/>
          <w:sz w:val="18"/>
          <w:szCs w:val="18"/>
          <w:lang w:val="ro-RO"/>
        </w:rPr>
        <w:t xml:space="preserve">, fata de </w:t>
      </w:r>
      <w:r w:rsidR="002A4756" w:rsidRPr="009F3DBD">
        <w:rPr>
          <w:rFonts w:asciiTheme="minorHAnsi" w:hAnsiTheme="minorHAnsi" w:cstheme="minorHAnsi"/>
          <w:sz w:val="18"/>
          <w:szCs w:val="18"/>
          <w:lang w:val="ro-RO"/>
        </w:rPr>
        <w:t>ace</w:t>
      </w:r>
      <w:r w:rsidR="00786C57" w:rsidRPr="009F3DBD">
        <w:rPr>
          <w:rFonts w:asciiTheme="minorHAnsi" w:hAnsiTheme="minorHAnsi" w:cstheme="minorHAnsi"/>
          <w:sz w:val="18"/>
          <w:szCs w:val="18"/>
          <w:lang w:val="ro-RO"/>
        </w:rPr>
        <w:t>e</w:t>
      </w:r>
      <w:r w:rsidR="002A4756" w:rsidRPr="009F3DBD">
        <w:rPr>
          <w:rFonts w:asciiTheme="minorHAnsi" w:hAnsiTheme="minorHAnsi" w:cstheme="minorHAnsi"/>
          <w:sz w:val="18"/>
          <w:szCs w:val="18"/>
          <w:lang w:val="ro-RO"/>
        </w:rPr>
        <w:t xml:space="preserve">asi perioada a </w:t>
      </w:r>
      <w:r w:rsidR="00DF41E2" w:rsidRPr="009F3DBD">
        <w:rPr>
          <w:rFonts w:asciiTheme="minorHAnsi" w:hAnsiTheme="minorHAnsi" w:cstheme="minorHAnsi"/>
          <w:sz w:val="18"/>
          <w:szCs w:val="18"/>
          <w:lang w:val="ro-RO"/>
        </w:rPr>
        <w:t>anul</w:t>
      </w:r>
      <w:r w:rsidR="002A4756" w:rsidRPr="009F3DBD">
        <w:rPr>
          <w:rFonts w:asciiTheme="minorHAnsi" w:hAnsiTheme="minorHAnsi" w:cstheme="minorHAnsi"/>
          <w:sz w:val="18"/>
          <w:szCs w:val="18"/>
          <w:lang w:val="ro-RO"/>
        </w:rPr>
        <w:t>ui</w:t>
      </w:r>
      <w:r w:rsidR="00DF41E2" w:rsidRPr="009F3DBD">
        <w:rPr>
          <w:rFonts w:asciiTheme="minorHAnsi" w:hAnsiTheme="minorHAnsi" w:cstheme="minorHAnsi"/>
          <w:sz w:val="18"/>
          <w:szCs w:val="18"/>
          <w:lang w:val="ro-RO"/>
        </w:rPr>
        <w:t xml:space="preserve"> precedent cand s</w:t>
      </w:r>
      <w:r w:rsidR="00786C57" w:rsidRPr="009F3DBD">
        <w:rPr>
          <w:rFonts w:asciiTheme="minorHAnsi" w:hAnsiTheme="minorHAnsi" w:cstheme="minorHAnsi"/>
          <w:sz w:val="18"/>
          <w:szCs w:val="18"/>
          <w:lang w:val="ro-RO"/>
        </w:rPr>
        <w:t>-</w:t>
      </w:r>
      <w:r w:rsidR="00DF41E2" w:rsidRPr="009F3DBD">
        <w:rPr>
          <w:rFonts w:asciiTheme="minorHAnsi" w:hAnsiTheme="minorHAnsi" w:cstheme="minorHAnsi"/>
          <w:sz w:val="18"/>
          <w:szCs w:val="18"/>
          <w:lang w:val="ro-RO"/>
        </w:rPr>
        <w:t xml:space="preserve">a inregistrat </w:t>
      </w:r>
      <w:r w:rsidR="009070FB" w:rsidRPr="009F3DBD">
        <w:rPr>
          <w:rFonts w:asciiTheme="minorHAnsi" w:hAnsiTheme="minorHAnsi" w:cstheme="minorHAnsi"/>
          <w:sz w:val="18"/>
          <w:szCs w:val="18"/>
          <w:lang w:val="ro-RO"/>
        </w:rPr>
        <w:t>o pierdere</w:t>
      </w:r>
      <w:r w:rsidR="00AF4A3B" w:rsidRPr="009F3DBD">
        <w:rPr>
          <w:rFonts w:asciiTheme="minorHAnsi" w:hAnsiTheme="minorHAnsi" w:cstheme="minorHAnsi"/>
          <w:sz w:val="18"/>
          <w:szCs w:val="18"/>
          <w:lang w:val="ro-RO"/>
        </w:rPr>
        <w:t xml:space="preserve"> </w:t>
      </w:r>
      <w:r w:rsidR="00DF41E2" w:rsidRPr="009F3DBD">
        <w:rPr>
          <w:rFonts w:asciiTheme="minorHAnsi" w:hAnsiTheme="minorHAnsi" w:cstheme="minorHAnsi"/>
          <w:sz w:val="18"/>
          <w:szCs w:val="18"/>
          <w:lang w:val="ro-RO"/>
        </w:rPr>
        <w:t xml:space="preserve">de </w:t>
      </w:r>
      <w:r w:rsidR="009070FB" w:rsidRPr="009F3DBD">
        <w:rPr>
          <w:rFonts w:asciiTheme="minorHAnsi" w:hAnsiTheme="minorHAnsi" w:cstheme="minorHAnsi"/>
          <w:sz w:val="18"/>
          <w:szCs w:val="18"/>
          <w:lang w:val="ro-RO"/>
        </w:rPr>
        <w:t>192.559</w:t>
      </w:r>
      <w:r w:rsidR="00DF41E2" w:rsidRPr="009F3DBD">
        <w:rPr>
          <w:rFonts w:asciiTheme="minorHAnsi" w:hAnsiTheme="minorHAnsi" w:cstheme="minorHAnsi"/>
          <w:sz w:val="18"/>
          <w:szCs w:val="18"/>
          <w:lang w:val="ro-RO"/>
        </w:rPr>
        <w:t xml:space="preserve"> lei, iar nivelul cifrei de afaceri a inregistrat o </w:t>
      </w:r>
      <w:r w:rsidR="00C343A0" w:rsidRPr="009F3DBD">
        <w:rPr>
          <w:rFonts w:asciiTheme="minorHAnsi" w:hAnsiTheme="minorHAnsi" w:cstheme="minorHAnsi"/>
          <w:sz w:val="18"/>
          <w:szCs w:val="18"/>
          <w:lang w:val="ro-RO"/>
        </w:rPr>
        <w:t>crestere</w:t>
      </w:r>
      <w:r w:rsidR="00834D3C" w:rsidRPr="009F3DBD">
        <w:rPr>
          <w:rFonts w:asciiTheme="minorHAnsi" w:hAnsiTheme="minorHAnsi" w:cstheme="minorHAnsi"/>
          <w:sz w:val="18"/>
          <w:szCs w:val="18"/>
          <w:lang w:val="ro-RO"/>
        </w:rPr>
        <w:t xml:space="preserve"> </w:t>
      </w:r>
      <w:r w:rsidR="00DF41E2" w:rsidRPr="009F3DBD">
        <w:rPr>
          <w:rFonts w:asciiTheme="minorHAnsi" w:hAnsiTheme="minorHAnsi" w:cstheme="minorHAnsi"/>
          <w:sz w:val="18"/>
          <w:szCs w:val="18"/>
          <w:lang w:val="ro-RO"/>
        </w:rPr>
        <w:t xml:space="preserve">de </w:t>
      </w:r>
      <w:r w:rsidR="009070FB" w:rsidRPr="009F3DBD">
        <w:rPr>
          <w:rFonts w:asciiTheme="minorHAnsi" w:hAnsiTheme="minorHAnsi" w:cstheme="minorHAnsi"/>
          <w:sz w:val="18"/>
          <w:szCs w:val="18"/>
          <w:lang w:val="ro-RO"/>
        </w:rPr>
        <w:t>7,33</w:t>
      </w:r>
      <w:r w:rsidR="002A4756" w:rsidRPr="009F3DBD">
        <w:rPr>
          <w:rFonts w:asciiTheme="minorHAnsi" w:hAnsiTheme="minorHAnsi" w:cstheme="minorHAnsi"/>
          <w:sz w:val="18"/>
          <w:szCs w:val="18"/>
          <w:lang w:val="ro-RO"/>
        </w:rPr>
        <w:t xml:space="preserve"> </w:t>
      </w:r>
      <w:r w:rsidR="00DF41E2" w:rsidRPr="009F3DBD">
        <w:rPr>
          <w:rFonts w:asciiTheme="minorHAnsi" w:hAnsiTheme="minorHAnsi" w:cstheme="minorHAnsi"/>
          <w:sz w:val="18"/>
          <w:szCs w:val="18"/>
          <w:lang w:val="ro-RO"/>
        </w:rPr>
        <w:t>% fata de</w:t>
      </w:r>
      <w:r w:rsidR="002A4756" w:rsidRPr="009F3DBD">
        <w:rPr>
          <w:rFonts w:asciiTheme="minorHAnsi" w:hAnsiTheme="minorHAnsi" w:cstheme="minorHAnsi"/>
          <w:sz w:val="18"/>
          <w:szCs w:val="18"/>
          <w:lang w:val="ro-RO"/>
        </w:rPr>
        <w:t xml:space="preserve"> ace</w:t>
      </w:r>
      <w:r w:rsidR="00786C57" w:rsidRPr="009F3DBD">
        <w:rPr>
          <w:rFonts w:asciiTheme="minorHAnsi" w:hAnsiTheme="minorHAnsi" w:cstheme="minorHAnsi"/>
          <w:sz w:val="18"/>
          <w:szCs w:val="18"/>
          <w:lang w:val="ro-RO"/>
        </w:rPr>
        <w:t>e</w:t>
      </w:r>
      <w:r w:rsidR="002A4756" w:rsidRPr="009F3DBD">
        <w:rPr>
          <w:rFonts w:asciiTheme="minorHAnsi" w:hAnsiTheme="minorHAnsi" w:cstheme="minorHAnsi"/>
          <w:sz w:val="18"/>
          <w:szCs w:val="18"/>
          <w:lang w:val="ro-RO"/>
        </w:rPr>
        <w:t>asi perioada a</w:t>
      </w:r>
      <w:r w:rsidR="00DF41E2" w:rsidRPr="009F3DBD">
        <w:rPr>
          <w:rFonts w:asciiTheme="minorHAnsi" w:hAnsiTheme="minorHAnsi" w:cstheme="minorHAnsi"/>
          <w:sz w:val="18"/>
          <w:szCs w:val="18"/>
          <w:lang w:val="ro-RO"/>
        </w:rPr>
        <w:t xml:space="preserve"> anul</w:t>
      </w:r>
      <w:r w:rsidR="002A4756" w:rsidRPr="009F3DBD">
        <w:rPr>
          <w:rFonts w:asciiTheme="minorHAnsi" w:hAnsiTheme="minorHAnsi" w:cstheme="minorHAnsi"/>
          <w:sz w:val="18"/>
          <w:szCs w:val="18"/>
          <w:lang w:val="ro-RO"/>
        </w:rPr>
        <w:t>ui</w:t>
      </w:r>
      <w:r w:rsidR="00DF41E2" w:rsidRPr="009F3DBD">
        <w:rPr>
          <w:rFonts w:asciiTheme="minorHAnsi" w:hAnsiTheme="minorHAnsi" w:cstheme="minorHAnsi"/>
          <w:sz w:val="18"/>
          <w:szCs w:val="18"/>
          <w:lang w:val="ro-RO"/>
        </w:rPr>
        <w:t xml:space="preserve"> precedent</w:t>
      </w:r>
      <w:r w:rsidR="00C343A0" w:rsidRPr="009F3DBD">
        <w:rPr>
          <w:rFonts w:asciiTheme="minorHAnsi" w:hAnsiTheme="minorHAnsi" w:cstheme="minorHAnsi"/>
          <w:sz w:val="18"/>
          <w:szCs w:val="18"/>
          <w:lang w:val="ro-RO"/>
        </w:rPr>
        <w:t>.</w:t>
      </w:r>
      <w:r w:rsidR="00DF41E2" w:rsidRPr="009F3DBD">
        <w:rPr>
          <w:rFonts w:asciiTheme="minorHAnsi" w:hAnsiTheme="minorHAnsi" w:cstheme="minorHAnsi"/>
          <w:sz w:val="18"/>
          <w:szCs w:val="18"/>
          <w:lang w:val="ro-RO"/>
        </w:rPr>
        <w:t xml:space="preserve"> </w:t>
      </w:r>
    </w:p>
    <w:p w14:paraId="661ED5E1" w14:textId="77777777" w:rsidR="009118F4" w:rsidRPr="009F3DBD" w:rsidRDefault="009118F4" w:rsidP="008604FA">
      <w:pPr>
        <w:ind w:left="270"/>
        <w:rPr>
          <w:rFonts w:asciiTheme="minorHAnsi" w:hAnsiTheme="minorHAnsi" w:cstheme="minorHAnsi"/>
          <w:sz w:val="18"/>
          <w:szCs w:val="18"/>
          <w:lang w:val="ro-RO"/>
        </w:rPr>
      </w:pPr>
    </w:p>
    <w:p w14:paraId="48000C81" w14:textId="77777777" w:rsidR="009118F4" w:rsidRPr="009F3DBD" w:rsidRDefault="00DF41E2"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Cheltuielile de exploatare au inregistrat o </w:t>
      </w:r>
      <w:r w:rsidR="009070FB" w:rsidRPr="009F3DBD">
        <w:rPr>
          <w:rFonts w:asciiTheme="minorHAnsi" w:hAnsiTheme="minorHAnsi" w:cstheme="minorHAnsi"/>
          <w:sz w:val="18"/>
          <w:szCs w:val="18"/>
          <w:lang w:val="ro-RO"/>
        </w:rPr>
        <w:t xml:space="preserve">crestere </w:t>
      </w:r>
      <w:r w:rsidRPr="009F3DBD">
        <w:rPr>
          <w:rFonts w:asciiTheme="minorHAnsi" w:hAnsiTheme="minorHAnsi" w:cstheme="minorHAnsi"/>
          <w:sz w:val="18"/>
          <w:szCs w:val="18"/>
          <w:lang w:val="ro-RO"/>
        </w:rPr>
        <w:t xml:space="preserve">de </w:t>
      </w:r>
      <w:r w:rsidR="009070FB" w:rsidRPr="009F3DBD">
        <w:rPr>
          <w:rFonts w:asciiTheme="minorHAnsi" w:hAnsiTheme="minorHAnsi" w:cstheme="minorHAnsi"/>
          <w:sz w:val="18"/>
          <w:szCs w:val="18"/>
          <w:lang w:val="ro-RO"/>
        </w:rPr>
        <w:t>565,64</w:t>
      </w:r>
      <w:r w:rsidR="00BD0DF6"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fata de </w:t>
      </w:r>
      <w:r w:rsidR="002A4756" w:rsidRPr="009F3DBD">
        <w:rPr>
          <w:rFonts w:asciiTheme="minorHAnsi" w:hAnsiTheme="minorHAnsi" w:cstheme="minorHAnsi"/>
          <w:sz w:val="18"/>
          <w:szCs w:val="18"/>
          <w:lang w:val="ro-RO"/>
        </w:rPr>
        <w:t>ace</w:t>
      </w:r>
      <w:r w:rsidR="00786C57" w:rsidRPr="009F3DBD">
        <w:rPr>
          <w:rFonts w:asciiTheme="minorHAnsi" w:hAnsiTheme="minorHAnsi" w:cstheme="minorHAnsi"/>
          <w:sz w:val="18"/>
          <w:szCs w:val="18"/>
          <w:lang w:val="ro-RO"/>
        </w:rPr>
        <w:t>e</w:t>
      </w:r>
      <w:r w:rsidR="002A4756" w:rsidRPr="009F3DBD">
        <w:rPr>
          <w:rFonts w:asciiTheme="minorHAnsi" w:hAnsiTheme="minorHAnsi" w:cstheme="minorHAnsi"/>
          <w:sz w:val="18"/>
          <w:szCs w:val="18"/>
          <w:lang w:val="ro-RO"/>
        </w:rPr>
        <w:t xml:space="preserve">asi perioada a </w:t>
      </w:r>
      <w:r w:rsidRPr="009F3DBD">
        <w:rPr>
          <w:rFonts w:asciiTheme="minorHAnsi" w:hAnsiTheme="minorHAnsi" w:cstheme="minorHAnsi"/>
          <w:sz w:val="18"/>
          <w:szCs w:val="18"/>
          <w:lang w:val="ro-RO"/>
        </w:rPr>
        <w:t>anul</w:t>
      </w:r>
      <w:r w:rsidR="002A4756" w:rsidRPr="009F3DBD">
        <w:rPr>
          <w:rFonts w:asciiTheme="minorHAnsi" w:hAnsiTheme="minorHAnsi" w:cstheme="minorHAnsi"/>
          <w:sz w:val="18"/>
          <w:szCs w:val="18"/>
          <w:lang w:val="ro-RO"/>
        </w:rPr>
        <w:t>ui</w:t>
      </w:r>
      <w:r w:rsidRPr="009F3DBD">
        <w:rPr>
          <w:rFonts w:asciiTheme="minorHAnsi" w:hAnsiTheme="minorHAnsi" w:cstheme="minorHAnsi"/>
          <w:sz w:val="18"/>
          <w:szCs w:val="18"/>
          <w:lang w:val="ro-RO"/>
        </w:rPr>
        <w:t xml:space="preserve"> precedent</w:t>
      </w:r>
      <w:r w:rsidR="009070FB" w:rsidRPr="009F3DBD">
        <w:rPr>
          <w:rFonts w:asciiTheme="minorHAnsi" w:hAnsiTheme="minorHAnsi" w:cstheme="minorHAnsi"/>
          <w:sz w:val="18"/>
          <w:szCs w:val="18"/>
          <w:lang w:val="ro-RO"/>
        </w:rPr>
        <w:t>, motivat de inregistrarea cheltuielii cu cedari active</w:t>
      </w:r>
      <w:r w:rsidR="00910DA6" w:rsidRPr="009F3DBD">
        <w:rPr>
          <w:rFonts w:asciiTheme="minorHAnsi" w:hAnsiTheme="minorHAnsi" w:cstheme="minorHAnsi"/>
          <w:sz w:val="18"/>
          <w:szCs w:val="18"/>
          <w:lang w:val="ro-RO"/>
        </w:rPr>
        <w:t xml:space="preserve"> in suma de 3.118.000 lei , Complex Francezi.</w:t>
      </w:r>
    </w:p>
    <w:p w14:paraId="44EC7CB1" w14:textId="77777777" w:rsidR="0073634A" w:rsidRPr="009F3DBD" w:rsidRDefault="0073634A" w:rsidP="008604FA">
      <w:pPr>
        <w:rPr>
          <w:rFonts w:asciiTheme="minorHAnsi" w:hAnsiTheme="minorHAnsi" w:cstheme="minorHAnsi"/>
          <w:color w:val="000000" w:themeColor="text1"/>
          <w:sz w:val="18"/>
          <w:szCs w:val="18"/>
          <w:lang w:val="ro-RO"/>
        </w:rPr>
      </w:pPr>
    </w:p>
    <w:p w14:paraId="3F78653F" w14:textId="77777777" w:rsidR="0073634A" w:rsidRPr="009F3DBD" w:rsidRDefault="0073634A" w:rsidP="008604FA">
      <w:pPr>
        <w:rPr>
          <w:rFonts w:asciiTheme="minorHAnsi" w:hAnsiTheme="minorHAnsi" w:cstheme="minorHAnsi"/>
          <w:color w:val="000000" w:themeColor="text1"/>
          <w:sz w:val="18"/>
          <w:szCs w:val="18"/>
          <w:lang w:val="ro-RO"/>
        </w:rPr>
      </w:pPr>
    </w:p>
    <w:p w14:paraId="03B36573" w14:textId="77777777" w:rsidR="000D19E6" w:rsidRPr="009F3DBD" w:rsidRDefault="000D19E6" w:rsidP="008604FA">
      <w:pPr>
        <w:ind w:right="-426"/>
        <w:rPr>
          <w:rFonts w:asciiTheme="minorHAnsi" w:hAnsiTheme="minorHAnsi" w:cstheme="minorHAnsi"/>
          <w:b/>
          <w:sz w:val="18"/>
          <w:szCs w:val="18"/>
          <w:lang w:val="ro-RO"/>
        </w:rPr>
      </w:pPr>
    </w:p>
    <w:p w14:paraId="1447A6ED" w14:textId="77777777" w:rsidR="000D19E6" w:rsidRPr="009F3DBD" w:rsidRDefault="000D19E6" w:rsidP="008604FA">
      <w:pPr>
        <w:ind w:right="-426"/>
        <w:rPr>
          <w:rFonts w:asciiTheme="minorHAnsi" w:hAnsiTheme="minorHAnsi" w:cstheme="minorHAnsi"/>
          <w:b/>
          <w:sz w:val="18"/>
          <w:szCs w:val="18"/>
          <w:lang w:val="ro-RO"/>
        </w:rPr>
      </w:pPr>
    </w:p>
    <w:p w14:paraId="1BDB83C7" w14:textId="4AF783FB" w:rsidR="00295383" w:rsidRPr="009F3DBD" w:rsidRDefault="00295383"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sidR="003E121A">
        <w:rPr>
          <w:rFonts w:asciiTheme="minorHAnsi" w:hAnsiTheme="minorHAnsi" w:cstheme="minorHAnsi"/>
          <w:b/>
          <w:sz w:val="18"/>
          <w:szCs w:val="18"/>
          <w:lang w:val="ro-RO"/>
        </w:rPr>
        <w:t>3</w:t>
      </w:r>
      <w:r w:rsidR="0073634A" w:rsidRPr="009F3DBD">
        <w:rPr>
          <w:rFonts w:asciiTheme="minorHAnsi" w:hAnsiTheme="minorHAnsi" w:cstheme="minorHAnsi"/>
          <w:b/>
          <w:sz w:val="18"/>
          <w:szCs w:val="18"/>
          <w:lang w:val="ro-RO"/>
        </w:rPr>
        <w:t xml:space="preserve">. </w:t>
      </w:r>
      <w:r w:rsidR="0073634A" w:rsidRPr="009F3DBD">
        <w:rPr>
          <w:rFonts w:asciiTheme="minorHAnsi" w:hAnsiTheme="minorHAnsi" w:cstheme="minorHAnsi"/>
          <w:b/>
          <w:sz w:val="18"/>
          <w:szCs w:val="18"/>
          <w:lang w:val="ro-RO"/>
        </w:rPr>
        <w:tab/>
        <w:t xml:space="preserve">ALTE INFORMATII </w:t>
      </w:r>
    </w:p>
    <w:p w14:paraId="4F5B2D2D" w14:textId="77777777" w:rsidR="0073634A" w:rsidRPr="009F3DBD" w:rsidRDefault="0073634A" w:rsidP="008604FA">
      <w:pPr>
        <w:tabs>
          <w:tab w:val="left" w:pos="567"/>
        </w:tabs>
        <w:rPr>
          <w:rFonts w:asciiTheme="minorHAnsi" w:hAnsiTheme="minorHAnsi" w:cstheme="minorHAnsi"/>
          <w:b/>
          <w:sz w:val="18"/>
          <w:szCs w:val="18"/>
          <w:lang w:val="ro-RO"/>
        </w:rPr>
      </w:pPr>
    </w:p>
    <w:p w14:paraId="19F13554" w14:textId="55979EB2" w:rsidR="009D700F" w:rsidRPr="009F3DBD" w:rsidRDefault="0073634A"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sidR="003E121A">
        <w:rPr>
          <w:rFonts w:asciiTheme="minorHAnsi" w:hAnsiTheme="minorHAnsi" w:cstheme="minorHAnsi"/>
          <w:b/>
          <w:sz w:val="18"/>
          <w:szCs w:val="18"/>
          <w:lang w:val="ro-RO"/>
        </w:rPr>
        <w:t>3</w:t>
      </w:r>
      <w:r w:rsidRPr="009F3DBD">
        <w:rPr>
          <w:rFonts w:asciiTheme="minorHAnsi" w:hAnsiTheme="minorHAnsi" w:cstheme="minorHAnsi"/>
          <w:b/>
          <w:sz w:val="18"/>
          <w:szCs w:val="18"/>
          <w:lang w:val="ro-RO"/>
        </w:rPr>
        <w:t>.1       Repartizarea profitului</w:t>
      </w:r>
    </w:p>
    <w:p w14:paraId="0ED32A9C" w14:textId="77777777" w:rsidR="0073634A" w:rsidRPr="009F3DBD" w:rsidRDefault="0073634A" w:rsidP="008604FA">
      <w:pPr>
        <w:ind w:left="465"/>
        <w:rPr>
          <w:rFonts w:asciiTheme="minorHAnsi" w:hAnsiTheme="minorHAnsi" w:cstheme="minorHAnsi"/>
          <w:sz w:val="18"/>
          <w:szCs w:val="18"/>
          <w:lang w:val="ro-RO"/>
        </w:rPr>
      </w:pPr>
    </w:p>
    <w:p w14:paraId="56164FDA" w14:textId="77777777" w:rsidR="0073634A" w:rsidRPr="009F3DBD" w:rsidRDefault="0073634A"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La 31 decembrie 2023 societatea inregistreaza un profit fiscal de 3.636.945 lei.</w:t>
      </w:r>
    </w:p>
    <w:p w14:paraId="31024C57" w14:textId="77777777" w:rsidR="0073634A" w:rsidRPr="009F3DBD" w:rsidRDefault="0073634A" w:rsidP="008604FA">
      <w:pPr>
        <w:tabs>
          <w:tab w:val="left" w:pos="567"/>
        </w:tabs>
        <w:ind w:left="567"/>
        <w:rPr>
          <w:rFonts w:asciiTheme="minorHAnsi" w:hAnsiTheme="minorHAnsi" w:cstheme="minorHAnsi"/>
          <w:b/>
          <w:sz w:val="18"/>
          <w:szCs w:val="18"/>
          <w:lang w:val="ro-RO"/>
        </w:rPr>
      </w:pPr>
    </w:p>
    <w:p w14:paraId="40377FE5" w14:textId="77777777" w:rsidR="00295383" w:rsidRPr="009F3DBD" w:rsidRDefault="00295383" w:rsidP="008604FA">
      <w:pPr>
        <w:tabs>
          <w:tab w:val="left" w:pos="567"/>
        </w:tabs>
        <w:rPr>
          <w:rFonts w:asciiTheme="minorHAnsi" w:hAnsiTheme="minorHAnsi" w:cstheme="minorHAnsi"/>
          <w:b/>
          <w:sz w:val="18"/>
          <w:szCs w:val="18"/>
          <w:lang w:val="ro-RO"/>
        </w:rPr>
      </w:pPr>
    </w:p>
    <w:p w14:paraId="2C324950" w14:textId="3F7F82E8" w:rsidR="00295383" w:rsidRPr="009F3DBD" w:rsidRDefault="0073634A"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sidR="009D700F">
        <w:rPr>
          <w:rFonts w:asciiTheme="minorHAnsi" w:hAnsiTheme="minorHAnsi" w:cstheme="minorHAnsi"/>
          <w:b/>
          <w:sz w:val="18"/>
          <w:szCs w:val="18"/>
          <w:lang w:val="ro-RO"/>
        </w:rPr>
        <w:t>3</w:t>
      </w:r>
      <w:r w:rsidRPr="009F3DBD">
        <w:rPr>
          <w:rFonts w:asciiTheme="minorHAnsi" w:hAnsiTheme="minorHAnsi" w:cstheme="minorHAnsi"/>
          <w:b/>
          <w:sz w:val="18"/>
          <w:szCs w:val="18"/>
          <w:lang w:val="ro-RO"/>
        </w:rPr>
        <w:t>.2</w:t>
      </w:r>
      <w:r w:rsidR="00295383" w:rsidRPr="009F3DBD">
        <w:rPr>
          <w:rFonts w:asciiTheme="minorHAnsi" w:hAnsiTheme="minorHAnsi" w:cstheme="minorHAnsi"/>
          <w:b/>
          <w:sz w:val="18"/>
          <w:szCs w:val="18"/>
          <w:lang w:val="ro-RO"/>
        </w:rPr>
        <w:tab/>
        <w:t>Indicatori e</w:t>
      </w:r>
      <w:r w:rsidRPr="009F3DBD">
        <w:rPr>
          <w:rFonts w:asciiTheme="minorHAnsi" w:hAnsiTheme="minorHAnsi" w:cstheme="minorHAnsi"/>
          <w:b/>
          <w:sz w:val="18"/>
          <w:szCs w:val="18"/>
          <w:lang w:val="ro-RO"/>
        </w:rPr>
        <w:t xml:space="preserve">conomico-financiari </w:t>
      </w:r>
    </w:p>
    <w:p w14:paraId="203342BA" w14:textId="77777777" w:rsidR="00395227" w:rsidRPr="009F3DBD" w:rsidRDefault="00395227" w:rsidP="008604FA">
      <w:pPr>
        <w:tabs>
          <w:tab w:val="left" w:pos="567"/>
        </w:tabs>
        <w:rPr>
          <w:rFonts w:asciiTheme="minorHAnsi" w:hAnsiTheme="minorHAnsi" w:cstheme="minorHAnsi"/>
          <w:sz w:val="18"/>
          <w:szCs w:val="18"/>
          <w:lang w:val="ro-RO"/>
        </w:rPr>
      </w:pPr>
    </w:p>
    <w:p w14:paraId="6993AA0B" w14:textId="77777777" w:rsidR="00395227" w:rsidRPr="009F3DBD" w:rsidRDefault="00395227"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I. </w:t>
      </w:r>
      <w:r w:rsidR="00EE4D5D" w:rsidRPr="009F3DBD">
        <w:rPr>
          <w:rFonts w:asciiTheme="minorHAnsi" w:hAnsiTheme="minorHAnsi" w:cstheme="minorHAnsi"/>
          <w:b/>
          <w:sz w:val="18"/>
          <w:szCs w:val="18"/>
          <w:lang w:val="ro-RO"/>
        </w:rPr>
        <w:tab/>
      </w:r>
      <w:r w:rsidRPr="009F3DBD">
        <w:rPr>
          <w:rFonts w:asciiTheme="minorHAnsi" w:hAnsiTheme="minorHAnsi" w:cstheme="minorHAnsi"/>
          <w:b/>
          <w:sz w:val="18"/>
          <w:szCs w:val="18"/>
          <w:lang w:val="ro-RO"/>
        </w:rPr>
        <w:t>Indicatori de lichiditate</w:t>
      </w:r>
    </w:p>
    <w:p w14:paraId="60EF44FB" w14:textId="77777777" w:rsidR="00DF41E2" w:rsidRPr="009F3DBD" w:rsidRDefault="00DF41E2" w:rsidP="008604FA">
      <w:pPr>
        <w:tabs>
          <w:tab w:val="left" w:pos="567"/>
        </w:tabs>
        <w:rPr>
          <w:rFonts w:asciiTheme="minorHAnsi" w:hAnsiTheme="minorHAnsi" w:cstheme="minorHAnsi"/>
          <w:i/>
          <w:sz w:val="18"/>
          <w:szCs w:val="18"/>
          <w:lang w:val="ro-RO"/>
        </w:rPr>
      </w:pPr>
    </w:p>
    <w:p w14:paraId="56363AFB" w14:textId="77777777" w:rsidR="00172420"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i/>
          <w:sz w:val="18"/>
          <w:szCs w:val="18"/>
          <w:lang w:val="ro-RO"/>
        </w:rPr>
        <w:t>Lichiditatea curenta</w:t>
      </w:r>
      <w:r w:rsidRPr="009F3DBD">
        <w:rPr>
          <w:rFonts w:asciiTheme="minorHAnsi" w:hAnsiTheme="minorHAnsi" w:cstheme="minorHAnsi"/>
          <w:sz w:val="18"/>
          <w:szCs w:val="18"/>
          <w:lang w:val="ro-RO"/>
        </w:rPr>
        <w:t xml:space="preserve"> sau lichiditatea generala se defineste prin raportul dintre activele circulante si datoriile curente. Pentru asigurarea posibilitatii de rambursare a datoriilor este necesar ca lichiditatea curenta sa inregistreze valori ridicate. </w:t>
      </w:r>
    </w:p>
    <w:p w14:paraId="79819B4D" w14:textId="77777777" w:rsidR="00172420" w:rsidRPr="009F3DBD" w:rsidRDefault="00172420" w:rsidP="008604FA">
      <w:pPr>
        <w:tabs>
          <w:tab w:val="left" w:pos="567"/>
        </w:tabs>
        <w:rPr>
          <w:rFonts w:asciiTheme="minorHAnsi" w:hAnsiTheme="minorHAnsi" w:cstheme="minorHAnsi"/>
          <w:sz w:val="18"/>
          <w:szCs w:val="18"/>
          <w:lang w:val="ro-RO"/>
        </w:rPr>
      </w:pPr>
    </w:p>
    <w:p w14:paraId="7C2FDD4B" w14:textId="77777777" w:rsidR="00172420"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i/>
          <w:sz w:val="18"/>
          <w:szCs w:val="18"/>
          <w:lang w:val="ro-RO"/>
        </w:rPr>
        <w:t>Lichiditatea imediata</w:t>
      </w:r>
      <w:r w:rsidRPr="009F3DBD">
        <w:rPr>
          <w:rFonts w:asciiTheme="minorHAnsi" w:hAnsiTheme="minorHAnsi" w:cstheme="minorHAnsi"/>
          <w:sz w:val="18"/>
          <w:szCs w:val="18"/>
          <w:lang w:val="ro-RO"/>
        </w:rPr>
        <w:t xml:space="preserve"> (testul acid) apreciaza masura in care datoriile exigibile pot fi acoperite pe seama disponibilitatilor banesti. S-a stabilit ca raport intre suma activelor de trezorerie si creante si datorii curente.</w:t>
      </w:r>
    </w:p>
    <w:p w14:paraId="53497E0E" w14:textId="77777777" w:rsidR="00172420" w:rsidRPr="009F3DBD" w:rsidRDefault="00172420" w:rsidP="008604FA">
      <w:pPr>
        <w:tabs>
          <w:tab w:val="left" w:pos="567"/>
        </w:tabs>
        <w:rPr>
          <w:rFonts w:asciiTheme="minorHAnsi" w:hAnsiTheme="minorHAnsi" w:cstheme="minorHAnsi"/>
          <w:sz w:val="18"/>
          <w:szCs w:val="18"/>
          <w:lang w:val="ro-RO"/>
        </w:rPr>
      </w:pPr>
    </w:p>
    <w:p w14:paraId="4575CA02" w14:textId="77777777" w:rsidR="00172420" w:rsidRPr="009F3DBD" w:rsidRDefault="00395227"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II. </w:t>
      </w:r>
      <w:r w:rsidR="00EE4D5D" w:rsidRPr="009F3DBD">
        <w:rPr>
          <w:rFonts w:asciiTheme="minorHAnsi" w:hAnsiTheme="minorHAnsi" w:cstheme="minorHAnsi"/>
          <w:b/>
          <w:sz w:val="18"/>
          <w:szCs w:val="18"/>
          <w:lang w:val="ro-RO"/>
        </w:rPr>
        <w:tab/>
      </w:r>
      <w:r w:rsidRPr="009F3DBD">
        <w:rPr>
          <w:rFonts w:asciiTheme="minorHAnsi" w:hAnsiTheme="minorHAnsi" w:cstheme="minorHAnsi"/>
          <w:b/>
          <w:sz w:val="18"/>
          <w:szCs w:val="18"/>
          <w:lang w:val="ro-RO"/>
        </w:rPr>
        <w:t xml:space="preserve">Indicatori de risc </w:t>
      </w:r>
    </w:p>
    <w:p w14:paraId="52D39048" w14:textId="77777777" w:rsidR="00172420" w:rsidRPr="009F3DBD" w:rsidRDefault="00172420" w:rsidP="008604FA">
      <w:pPr>
        <w:tabs>
          <w:tab w:val="left" w:pos="567"/>
        </w:tabs>
        <w:rPr>
          <w:rFonts w:asciiTheme="minorHAnsi" w:hAnsiTheme="minorHAnsi" w:cstheme="minorHAnsi"/>
          <w:i/>
          <w:sz w:val="18"/>
          <w:szCs w:val="18"/>
          <w:lang w:val="ro-RO"/>
        </w:rPr>
      </w:pPr>
    </w:p>
    <w:p w14:paraId="19530708" w14:textId="77777777" w:rsidR="00172420"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i/>
          <w:sz w:val="18"/>
          <w:szCs w:val="18"/>
          <w:lang w:val="ro-RO"/>
        </w:rPr>
        <w:t>Gradul de indatorare</w:t>
      </w:r>
      <w:r w:rsidRPr="009F3DBD">
        <w:rPr>
          <w:rFonts w:asciiTheme="minorHAnsi" w:hAnsiTheme="minorHAnsi" w:cstheme="minorHAnsi"/>
          <w:b/>
          <w:sz w:val="18"/>
          <w:szCs w:val="18"/>
          <w:lang w:val="ro-RO"/>
        </w:rPr>
        <w:t xml:space="preserve"> </w:t>
      </w:r>
      <w:r w:rsidRPr="009F3DBD">
        <w:rPr>
          <w:rFonts w:asciiTheme="minorHAnsi" w:hAnsiTheme="minorHAnsi" w:cstheme="minorHAnsi"/>
          <w:sz w:val="18"/>
          <w:szCs w:val="18"/>
          <w:lang w:val="ro-RO"/>
        </w:rPr>
        <w:t>al Societatii, este calculat ca raport intre capitalul imprumutat pe termen lung si  capitalul propriu. Societatea nu are contractate credite bancare in exerciti</w:t>
      </w:r>
      <w:r w:rsidR="001831FB" w:rsidRPr="009F3DBD">
        <w:rPr>
          <w:rFonts w:asciiTheme="minorHAnsi" w:hAnsiTheme="minorHAnsi" w:cstheme="minorHAnsi"/>
          <w:sz w:val="18"/>
          <w:szCs w:val="18"/>
          <w:lang w:val="ro-RO"/>
        </w:rPr>
        <w:t>ul</w:t>
      </w:r>
      <w:r w:rsidRPr="009F3DBD">
        <w:rPr>
          <w:rFonts w:asciiTheme="minorHAnsi" w:hAnsiTheme="minorHAnsi" w:cstheme="minorHAnsi"/>
          <w:sz w:val="18"/>
          <w:szCs w:val="18"/>
          <w:lang w:val="ro-RO"/>
        </w:rPr>
        <w:t xml:space="preserve"> financiar </w:t>
      </w:r>
      <w:r w:rsidR="00AD3CC0" w:rsidRPr="009F3DBD">
        <w:rPr>
          <w:rFonts w:asciiTheme="minorHAnsi" w:hAnsiTheme="minorHAnsi" w:cstheme="minorHAnsi"/>
          <w:sz w:val="18"/>
          <w:szCs w:val="18"/>
          <w:lang w:val="ro-RO"/>
        </w:rPr>
        <w:t xml:space="preserve"> al anului 202</w:t>
      </w:r>
      <w:r w:rsidR="00FE48DB" w:rsidRPr="009F3DBD">
        <w:rPr>
          <w:rFonts w:asciiTheme="minorHAnsi" w:hAnsiTheme="minorHAnsi" w:cstheme="minorHAnsi"/>
          <w:sz w:val="18"/>
          <w:szCs w:val="18"/>
          <w:lang w:val="ro-RO"/>
        </w:rPr>
        <w:t>3</w:t>
      </w:r>
      <w:r w:rsidR="00037062" w:rsidRPr="009F3DBD">
        <w:rPr>
          <w:rFonts w:asciiTheme="minorHAnsi" w:hAnsiTheme="minorHAnsi" w:cstheme="minorHAnsi"/>
          <w:sz w:val="18"/>
          <w:szCs w:val="18"/>
          <w:lang w:val="ro-RO"/>
        </w:rPr>
        <w:t xml:space="preserve"> si</w:t>
      </w:r>
      <w:r w:rsidR="00446C01" w:rsidRPr="009F3DBD">
        <w:rPr>
          <w:rFonts w:asciiTheme="minorHAnsi" w:hAnsiTheme="minorHAnsi" w:cstheme="minorHAnsi"/>
          <w:sz w:val="18"/>
          <w:szCs w:val="18"/>
          <w:lang w:val="ro-RO"/>
        </w:rPr>
        <w:t xml:space="preserve"> nici in exercitiul financia</w:t>
      </w:r>
      <w:r w:rsidR="00CD1D11" w:rsidRPr="009F3DBD">
        <w:rPr>
          <w:rFonts w:asciiTheme="minorHAnsi" w:hAnsiTheme="minorHAnsi" w:cstheme="minorHAnsi"/>
          <w:sz w:val="18"/>
          <w:szCs w:val="18"/>
          <w:lang w:val="ro-RO"/>
        </w:rPr>
        <w:t xml:space="preserve">r </w:t>
      </w:r>
      <w:r w:rsidR="00AD3CC0" w:rsidRPr="009F3DBD">
        <w:rPr>
          <w:rFonts w:asciiTheme="minorHAnsi" w:hAnsiTheme="minorHAnsi" w:cstheme="minorHAnsi"/>
          <w:sz w:val="18"/>
          <w:szCs w:val="18"/>
          <w:lang w:val="ro-RO"/>
        </w:rPr>
        <w:t xml:space="preserve">al anului </w:t>
      </w:r>
      <w:r w:rsidR="00A60557" w:rsidRPr="009F3DBD">
        <w:rPr>
          <w:rFonts w:asciiTheme="minorHAnsi" w:hAnsiTheme="minorHAnsi" w:cstheme="minorHAnsi"/>
          <w:sz w:val="18"/>
          <w:szCs w:val="18"/>
          <w:lang w:val="ro-RO"/>
        </w:rPr>
        <w:t>202</w:t>
      </w:r>
      <w:r w:rsidR="00FE48DB" w:rsidRPr="009F3DBD">
        <w:rPr>
          <w:rFonts w:asciiTheme="minorHAnsi" w:hAnsiTheme="minorHAnsi" w:cstheme="minorHAnsi"/>
          <w:sz w:val="18"/>
          <w:szCs w:val="18"/>
          <w:lang w:val="ro-RO"/>
        </w:rPr>
        <w:t>2</w:t>
      </w:r>
      <w:r w:rsidR="00446C01" w:rsidRPr="009F3DBD">
        <w:rPr>
          <w:rFonts w:asciiTheme="minorHAnsi" w:hAnsiTheme="minorHAnsi" w:cstheme="minorHAnsi"/>
          <w:sz w:val="18"/>
          <w:szCs w:val="18"/>
          <w:lang w:val="ro-RO"/>
        </w:rPr>
        <w:t>.</w:t>
      </w:r>
    </w:p>
    <w:p w14:paraId="21416E76" w14:textId="77777777" w:rsidR="00172420" w:rsidRPr="009F3DBD" w:rsidRDefault="00172420" w:rsidP="008604FA">
      <w:pPr>
        <w:tabs>
          <w:tab w:val="left" w:pos="567"/>
        </w:tabs>
        <w:rPr>
          <w:rFonts w:asciiTheme="minorHAnsi" w:hAnsiTheme="minorHAnsi" w:cstheme="minorHAnsi"/>
          <w:b/>
          <w:sz w:val="18"/>
          <w:szCs w:val="18"/>
          <w:lang w:val="ro-RO"/>
        </w:rPr>
      </w:pPr>
    </w:p>
    <w:p w14:paraId="3D1E8873" w14:textId="77777777" w:rsidR="003E121A" w:rsidRDefault="003E121A" w:rsidP="008604FA">
      <w:pPr>
        <w:tabs>
          <w:tab w:val="left" w:pos="567"/>
        </w:tabs>
        <w:rPr>
          <w:rFonts w:asciiTheme="minorHAnsi" w:hAnsiTheme="minorHAnsi" w:cstheme="minorHAnsi"/>
          <w:b/>
          <w:sz w:val="18"/>
          <w:szCs w:val="18"/>
          <w:lang w:val="ro-RO"/>
        </w:rPr>
        <w:sectPr w:rsidR="003E121A" w:rsidSect="004D70EB">
          <w:footnotePr>
            <w:pos w:val="beneathText"/>
          </w:footnotePr>
          <w:pgSz w:w="11907" w:h="16840" w:code="9"/>
          <w:pgMar w:top="1985" w:right="1134" w:bottom="1134" w:left="1134" w:header="567" w:footer="567" w:gutter="0"/>
          <w:pgNumType w:chapStyle="11"/>
          <w:cols w:space="720"/>
          <w:docGrid w:linePitch="360"/>
        </w:sectPr>
      </w:pPr>
    </w:p>
    <w:p w14:paraId="0A617890" w14:textId="236C0336" w:rsidR="003E121A" w:rsidRPr="009F3DBD" w:rsidRDefault="003E121A" w:rsidP="003E121A">
      <w:pPr>
        <w:tabs>
          <w:tab w:val="left" w:pos="567"/>
        </w:tabs>
        <w:ind w:left="567" w:hanging="567"/>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Pr>
          <w:rFonts w:asciiTheme="minorHAnsi" w:hAnsiTheme="minorHAnsi" w:cstheme="minorHAnsi"/>
          <w:b/>
          <w:sz w:val="18"/>
          <w:szCs w:val="18"/>
          <w:lang w:val="ro-RO"/>
        </w:rPr>
        <w:t>3</w:t>
      </w:r>
      <w:r w:rsidRPr="009F3DBD">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ab/>
        <w:t>ALTE INFORMATII (continuare)</w:t>
      </w:r>
    </w:p>
    <w:p w14:paraId="57657479" w14:textId="585AEED9" w:rsidR="003E121A" w:rsidRPr="009F3DBD" w:rsidRDefault="003E121A" w:rsidP="003E121A">
      <w:pPr>
        <w:tabs>
          <w:tab w:val="left" w:pos="567"/>
        </w:tabs>
        <w:rPr>
          <w:rFonts w:asciiTheme="minorHAnsi" w:hAnsiTheme="minorHAnsi" w:cstheme="minorHAnsi"/>
          <w:b/>
          <w:sz w:val="18"/>
          <w:szCs w:val="18"/>
          <w:lang w:val="ro-RO"/>
        </w:rPr>
      </w:pPr>
    </w:p>
    <w:p w14:paraId="4B658880" w14:textId="52C2A485" w:rsidR="003E121A" w:rsidRPr="009F3DBD" w:rsidRDefault="003E121A" w:rsidP="003E121A">
      <w:pPr>
        <w:tabs>
          <w:tab w:val="left" w:pos="567"/>
        </w:tabs>
        <w:ind w:left="567" w:hanging="567"/>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Pr>
          <w:rFonts w:asciiTheme="minorHAnsi" w:hAnsiTheme="minorHAnsi" w:cstheme="minorHAnsi"/>
          <w:b/>
          <w:sz w:val="18"/>
          <w:szCs w:val="18"/>
          <w:lang w:val="ro-RO"/>
        </w:rPr>
        <w:t>3</w:t>
      </w:r>
      <w:r w:rsidRPr="009F3DBD">
        <w:rPr>
          <w:rFonts w:asciiTheme="minorHAnsi" w:hAnsiTheme="minorHAnsi" w:cstheme="minorHAnsi"/>
          <w:b/>
          <w:sz w:val="18"/>
          <w:szCs w:val="18"/>
          <w:lang w:val="ro-RO"/>
        </w:rPr>
        <w:t>.2</w:t>
      </w:r>
      <w:r w:rsidRPr="009F3DBD">
        <w:rPr>
          <w:rFonts w:asciiTheme="minorHAnsi" w:hAnsiTheme="minorHAnsi" w:cstheme="minorHAnsi"/>
          <w:b/>
          <w:sz w:val="18"/>
          <w:szCs w:val="18"/>
          <w:lang w:val="ro-RO"/>
        </w:rPr>
        <w:tab/>
        <w:t>Indicatori economico-financiari (continuare)</w:t>
      </w:r>
    </w:p>
    <w:p w14:paraId="28DB5721" w14:textId="77777777" w:rsidR="003E121A" w:rsidRDefault="003E121A" w:rsidP="008604FA">
      <w:pPr>
        <w:tabs>
          <w:tab w:val="left" w:pos="567"/>
        </w:tabs>
        <w:rPr>
          <w:rFonts w:asciiTheme="minorHAnsi" w:hAnsiTheme="minorHAnsi" w:cstheme="minorHAnsi"/>
          <w:b/>
          <w:sz w:val="18"/>
          <w:szCs w:val="18"/>
          <w:lang w:val="ro-RO"/>
        </w:rPr>
      </w:pPr>
    </w:p>
    <w:p w14:paraId="66377351" w14:textId="6A3237D9" w:rsidR="00172420" w:rsidRPr="009F3DBD" w:rsidRDefault="00395227"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III. </w:t>
      </w:r>
      <w:r w:rsidR="00EE4D5D" w:rsidRPr="009F3DBD">
        <w:rPr>
          <w:rFonts w:asciiTheme="minorHAnsi" w:hAnsiTheme="minorHAnsi" w:cstheme="minorHAnsi"/>
          <w:b/>
          <w:sz w:val="18"/>
          <w:szCs w:val="18"/>
          <w:lang w:val="ro-RO"/>
        </w:rPr>
        <w:tab/>
      </w:r>
      <w:r w:rsidRPr="009F3DBD">
        <w:rPr>
          <w:rFonts w:asciiTheme="minorHAnsi" w:hAnsiTheme="minorHAnsi" w:cstheme="minorHAnsi"/>
          <w:b/>
          <w:sz w:val="18"/>
          <w:szCs w:val="18"/>
          <w:lang w:val="ro-RO"/>
        </w:rPr>
        <w:t>Indicatori de gestiune</w:t>
      </w:r>
    </w:p>
    <w:p w14:paraId="784FCB15" w14:textId="77777777" w:rsidR="00172420" w:rsidRPr="009F3DBD" w:rsidRDefault="00172420" w:rsidP="008604FA">
      <w:pPr>
        <w:tabs>
          <w:tab w:val="left" w:pos="567"/>
        </w:tabs>
        <w:rPr>
          <w:rFonts w:asciiTheme="minorHAnsi" w:hAnsiTheme="minorHAnsi" w:cstheme="minorHAnsi"/>
          <w:i/>
          <w:sz w:val="18"/>
          <w:szCs w:val="18"/>
          <w:lang w:val="ro-RO"/>
        </w:rPr>
      </w:pPr>
    </w:p>
    <w:p w14:paraId="282ECA9C" w14:textId="77777777" w:rsidR="00172420"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i/>
          <w:sz w:val="18"/>
          <w:szCs w:val="18"/>
          <w:lang w:val="ro-RO"/>
        </w:rPr>
        <w:t>Indicatorii de gestiune</w:t>
      </w:r>
      <w:r w:rsidRPr="009F3DBD">
        <w:rPr>
          <w:rFonts w:asciiTheme="minorHAnsi" w:hAnsiTheme="minorHAnsi" w:cstheme="minorHAnsi"/>
          <w:b/>
          <w:sz w:val="18"/>
          <w:szCs w:val="18"/>
          <w:lang w:val="ro-RO"/>
        </w:rPr>
        <w:t xml:space="preserve"> </w:t>
      </w:r>
      <w:r w:rsidRPr="009F3DBD">
        <w:rPr>
          <w:rFonts w:asciiTheme="minorHAnsi" w:hAnsiTheme="minorHAnsi" w:cstheme="minorHAnsi"/>
          <w:sz w:val="18"/>
          <w:szCs w:val="18"/>
          <w:lang w:val="ro-RO"/>
        </w:rPr>
        <w:t xml:space="preserve">evalueaza eficacitatea managementului activelor totale sau a activelor imobilizate prin examinarea valorii cifrei de afaceri generate de o anumita cantitate de active.  </w:t>
      </w:r>
    </w:p>
    <w:p w14:paraId="261F7E64" w14:textId="77777777" w:rsidR="00172420" w:rsidRPr="009F3DBD" w:rsidRDefault="00172420" w:rsidP="008604FA">
      <w:pPr>
        <w:tabs>
          <w:tab w:val="left" w:pos="567"/>
        </w:tabs>
        <w:rPr>
          <w:rFonts w:asciiTheme="minorHAnsi" w:hAnsiTheme="minorHAnsi" w:cstheme="minorHAnsi"/>
          <w:sz w:val="18"/>
          <w:szCs w:val="18"/>
          <w:lang w:val="ro-RO"/>
        </w:rPr>
      </w:pPr>
    </w:p>
    <w:p w14:paraId="21409341" w14:textId="77777777" w:rsidR="00172420" w:rsidRPr="009F3DBD" w:rsidRDefault="00395227"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IV. </w:t>
      </w:r>
      <w:r w:rsidR="00EE4D5D" w:rsidRPr="009F3DBD">
        <w:rPr>
          <w:rFonts w:asciiTheme="minorHAnsi" w:hAnsiTheme="minorHAnsi" w:cstheme="minorHAnsi"/>
          <w:b/>
          <w:sz w:val="18"/>
          <w:szCs w:val="18"/>
          <w:lang w:val="ro-RO"/>
        </w:rPr>
        <w:tab/>
      </w:r>
      <w:r w:rsidRPr="009F3DBD">
        <w:rPr>
          <w:rFonts w:asciiTheme="minorHAnsi" w:hAnsiTheme="minorHAnsi" w:cstheme="minorHAnsi"/>
          <w:b/>
          <w:sz w:val="18"/>
          <w:szCs w:val="18"/>
          <w:lang w:val="ro-RO"/>
        </w:rPr>
        <w:t>Indicatori de profitabilitate</w:t>
      </w:r>
    </w:p>
    <w:p w14:paraId="455DDEAF" w14:textId="77777777" w:rsidR="00172420" w:rsidRPr="009F3DBD" w:rsidRDefault="00172420" w:rsidP="008604FA">
      <w:pPr>
        <w:tabs>
          <w:tab w:val="left" w:pos="567"/>
        </w:tabs>
        <w:rPr>
          <w:rFonts w:asciiTheme="minorHAnsi" w:hAnsiTheme="minorHAnsi" w:cstheme="minorHAnsi"/>
          <w:sz w:val="18"/>
          <w:szCs w:val="18"/>
          <w:lang w:val="ro-RO"/>
        </w:rPr>
      </w:pPr>
    </w:p>
    <w:p w14:paraId="3D34B0A6" w14:textId="77777777" w:rsidR="00172420"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Acesti indicatori exprima eficienta societatii in realizarea de profit din resursele disponibile, mai precis din banii investiti in afacere de catre actionari. </w:t>
      </w:r>
    </w:p>
    <w:p w14:paraId="29699850" w14:textId="77777777" w:rsidR="00172420" w:rsidRPr="009F3DBD" w:rsidRDefault="00172420" w:rsidP="008604FA">
      <w:pPr>
        <w:tabs>
          <w:tab w:val="left" w:pos="567"/>
        </w:tabs>
        <w:rPr>
          <w:rFonts w:asciiTheme="minorHAnsi" w:hAnsiTheme="minorHAnsi" w:cstheme="minorHAnsi"/>
          <w:sz w:val="18"/>
          <w:szCs w:val="18"/>
          <w:lang w:val="ro-RO"/>
        </w:rPr>
      </w:pPr>
    </w:p>
    <w:p w14:paraId="5304FDE4" w14:textId="77777777" w:rsidR="00172420" w:rsidRPr="009F3DBD" w:rsidRDefault="00395227"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V. </w:t>
      </w:r>
      <w:r w:rsidR="00EE4D5D" w:rsidRPr="009F3DBD">
        <w:rPr>
          <w:rFonts w:asciiTheme="minorHAnsi" w:hAnsiTheme="minorHAnsi" w:cstheme="minorHAnsi"/>
          <w:b/>
          <w:sz w:val="18"/>
          <w:szCs w:val="18"/>
          <w:lang w:val="ro-RO"/>
        </w:rPr>
        <w:tab/>
      </w:r>
      <w:r w:rsidRPr="009F3DBD">
        <w:rPr>
          <w:rFonts w:asciiTheme="minorHAnsi" w:hAnsiTheme="minorHAnsi" w:cstheme="minorHAnsi"/>
          <w:b/>
          <w:sz w:val="18"/>
          <w:szCs w:val="18"/>
          <w:lang w:val="ro-RO"/>
        </w:rPr>
        <w:t xml:space="preserve">Indicatori privind rezultatul pe actiune </w:t>
      </w:r>
    </w:p>
    <w:p w14:paraId="018D02F3" w14:textId="77777777" w:rsidR="00172420" w:rsidRPr="009F3DBD" w:rsidRDefault="00172420" w:rsidP="008604FA">
      <w:pPr>
        <w:tabs>
          <w:tab w:val="left" w:pos="567"/>
        </w:tabs>
        <w:rPr>
          <w:rFonts w:asciiTheme="minorHAnsi" w:hAnsiTheme="minorHAnsi" w:cstheme="minorHAnsi"/>
          <w:sz w:val="18"/>
          <w:szCs w:val="18"/>
          <w:lang w:val="ro-RO"/>
        </w:rPr>
      </w:pPr>
    </w:p>
    <w:p w14:paraId="19B6E611" w14:textId="77777777" w:rsidR="00395227"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Indicator</w:t>
      </w:r>
      <w:r w:rsidR="000472DA" w:rsidRPr="009F3DBD">
        <w:rPr>
          <w:rFonts w:asciiTheme="minorHAnsi" w:hAnsiTheme="minorHAnsi" w:cstheme="minorHAnsi"/>
          <w:sz w:val="18"/>
          <w:szCs w:val="18"/>
          <w:lang w:val="ro-RO"/>
        </w:rPr>
        <w:t>ul</w:t>
      </w:r>
      <w:r w:rsidRPr="009F3DBD">
        <w:rPr>
          <w:rFonts w:asciiTheme="minorHAnsi" w:hAnsiTheme="minorHAnsi" w:cstheme="minorHAnsi"/>
          <w:sz w:val="18"/>
          <w:szCs w:val="18"/>
          <w:lang w:val="ro-RO"/>
        </w:rPr>
        <w:t xml:space="preserve"> privind rezultatul pe actiune a fost determinati </w:t>
      </w:r>
      <w:r w:rsidR="0096165F" w:rsidRPr="009F3DBD">
        <w:rPr>
          <w:rFonts w:asciiTheme="minorHAnsi" w:hAnsiTheme="minorHAnsi" w:cstheme="minorHAnsi"/>
          <w:sz w:val="18"/>
          <w:szCs w:val="18"/>
          <w:lang w:val="ro-RO"/>
        </w:rPr>
        <w:t xml:space="preserve">raportand profitul net la numarul </w:t>
      </w:r>
      <w:r w:rsidR="000472DA" w:rsidRPr="009F3DBD">
        <w:rPr>
          <w:rFonts w:asciiTheme="minorHAnsi" w:hAnsiTheme="minorHAnsi" w:cstheme="minorHAnsi"/>
          <w:sz w:val="18"/>
          <w:szCs w:val="18"/>
          <w:lang w:val="ro-RO"/>
        </w:rPr>
        <w:t>de actiuni</w:t>
      </w:r>
      <w:r w:rsidRPr="009F3DBD">
        <w:rPr>
          <w:rFonts w:asciiTheme="minorHAnsi" w:hAnsiTheme="minorHAnsi" w:cstheme="minorHAnsi"/>
          <w:sz w:val="18"/>
          <w:szCs w:val="18"/>
          <w:lang w:val="ro-RO"/>
        </w:rPr>
        <w:t xml:space="preserve">, permitand astfel o mai buna comparare a indicatorilor de performanta ai diferitelor entitati in cadrul aceleiasi perioade de raportare, precum si a indicatorilor aceleiasi entitati de la o perioada la alta. </w:t>
      </w:r>
    </w:p>
    <w:p w14:paraId="18A4E016" w14:textId="77777777" w:rsidR="00172420" w:rsidRPr="009F3DBD" w:rsidRDefault="00172420" w:rsidP="008604FA">
      <w:pPr>
        <w:ind w:left="270"/>
        <w:rPr>
          <w:rFonts w:asciiTheme="minorHAnsi" w:hAnsiTheme="minorHAnsi" w:cstheme="minorHAnsi"/>
          <w:sz w:val="18"/>
          <w:szCs w:val="18"/>
          <w:lang w:val="ro-RO"/>
        </w:rPr>
      </w:pPr>
    </w:p>
    <w:p w14:paraId="08357D08" w14:textId="4248EE17" w:rsidR="00172420" w:rsidRPr="009D700F" w:rsidRDefault="00395227" w:rsidP="009D700F">
      <w:pPr>
        <w:pStyle w:val="ListParagraph"/>
        <w:numPr>
          <w:ilvl w:val="1"/>
          <w:numId w:val="16"/>
        </w:numPr>
        <w:ind w:left="567" w:hanging="567"/>
        <w:rPr>
          <w:rFonts w:asciiTheme="minorHAnsi" w:hAnsiTheme="minorHAnsi" w:cstheme="minorHAnsi"/>
          <w:b/>
          <w:sz w:val="18"/>
          <w:szCs w:val="18"/>
          <w:lang w:val="ro-RO"/>
        </w:rPr>
      </w:pPr>
      <w:r w:rsidRPr="009D700F">
        <w:rPr>
          <w:rFonts w:asciiTheme="minorHAnsi" w:hAnsiTheme="minorHAnsi" w:cstheme="minorHAnsi"/>
          <w:b/>
          <w:sz w:val="18"/>
          <w:szCs w:val="18"/>
          <w:lang w:val="ro-RO"/>
        </w:rPr>
        <w:t>Tranzactii cu parti afiliate</w:t>
      </w:r>
    </w:p>
    <w:p w14:paraId="070A4D40" w14:textId="77777777" w:rsidR="00172420" w:rsidRPr="009F3DBD" w:rsidRDefault="00172420" w:rsidP="008604FA">
      <w:pPr>
        <w:tabs>
          <w:tab w:val="left" w:pos="1080"/>
        </w:tabs>
        <w:rPr>
          <w:rFonts w:asciiTheme="minorHAnsi" w:hAnsiTheme="minorHAnsi" w:cstheme="minorHAnsi"/>
          <w:b/>
          <w:sz w:val="18"/>
          <w:szCs w:val="18"/>
          <w:lang w:val="ro-RO"/>
        </w:rPr>
      </w:pPr>
    </w:p>
    <w:p w14:paraId="314247F6" w14:textId="77777777" w:rsidR="00172420" w:rsidRPr="009F3DBD" w:rsidRDefault="00F500DB" w:rsidP="008604FA">
      <w:pPr>
        <w:tabs>
          <w:tab w:val="left" w:pos="1080"/>
        </w:tabs>
        <w:rPr>
          <w:rFonts w:asciiTheme="minorHAnsi" w:hAnsiTheme="minorHAnsi" w:cstheme="minorHAnsi"/>
          <w:sz w:val="18"/>
          <w:szCs w:val="18"/>
          <w:lang w:val="ro-RO"/>
        </w:rPr>
      </w:pPr>
      <w:r w:rsidRPr="009F3DBD">
        <w:rPr>
          <w:rFonts w:asciiTheme="minorHAnsi" w:hAnsiTheme="minorHAnsi" w:cstheme="minorHAnsi"/>
          <w:sz w:val="18"/>
          <w:szCs w:val="18"/>
          <w:lang w:val="ro-RO"/>
        </w:rPr>
        <w:t>EVERGENT INVESTMENTS S.A</w:t>
      </w:r>
      <w:r w:rsidR="00002DB4"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w:t>
      </w:r>
      <w:r w:rsidR="00395227" w:rsidRPr="009F3DBD">
        <w:rPr>
          <w:rFonts w:asciiTheme="minorHAnsi" w:hAnsiTheme="minorHAnsi" w:cstheme="minorHAnsi"/>
          <w:sz w:val="18"/>
          <w:szCs w:val="18"/>
          <w:lang w:val="ro-RO"/>
        </w:rPr>
        <w:t>este actionar majoritar la SC REGAL S.A. detinand</w:t>
      </w:r>
      <w:r w:rsidR="002F6250" w:rsidRPr="009F3DBD">
        <w:rPr>
          <w:rFonts w:asciiTheme="minorHAnsi" w:hAnsiTheme="minorHAnsi" w:cstheme="minorHAnsi"/>
          <w:sz w:val="18"/>
          <w:szCs w:val="18"/>
          <w:lang w:val="ro-RO"/>
        </w:rPr>
        <w:t xml:space="preserve"> </w:t>
      </w:r>
      <w:r w:rsidR="0055668B" w:rsidRPr="009F3DBD">
        <w:rPr>
          <w:rFonts w:asciiTheme="minorHAnsi" w:hAnsiTheme="minorHAnsi" w:cstheme="minorHAnsi"/>
          <w:sz w:val="18"/>
          <w:szCs w:val="18"/>
          <w:lang w:val="ro-RO"/>
        </w:rPr>
        <w:t xml:space="preserve"> </w:t>
      </w:r>
      <w:r w:rsidR="00395227" w:rsidRPr="009F3DBD">
        <w:rPr>
          <w:rFonts w:asciiTheme="minorHAnsi" w:hAnsiTheme="minorHAnsi" w:cstheme="minorHAnsi"/>
          <w:sz w:val="18"/>
          <w:szCs w:val="18"/>
          <w:lang w:val="ro-RO"/>
        </w:rPr>
        <w:t>93,</w:t>
      </w:r>
      <w:r w:rsidR="00FE48DB" w:rsidRPr="009F3DBD">
        <w:rPr>
          <w:rFonts w:asciiTheme="minorHAnsi" w:hAnsiTheme="minorHAnsi" w:cstheme="minorHAnsi"/>
          <w:sz w:val="18"/>
          <w:szCs w:val="18"/>
          <w:lang w:val="ro-RO"/>
        </w:rPr>
        <w:t>8893</w:t>
      </w:r>
      <w:r w:rsidR="00395227" w:rsidRPr="009F3DBD">
        <w:rPr>
          <w:rFonts w:asciiTheme="minorHAnsi" w:hAnsiTheme="minorHAnsi" w:cstheme="minorHAnsi"/>
          <w:sz w:val="18"/>
          <w:szCs w:val="18"/>
          <w:lang w:val="ro-RO"/>
        </w:rPr>
        <w:t xml:space="preserve">% din totalul actiunilor. </w:t>
      </w:r>
    </w:p>
    <w:p w14:paraId="56CF70EF" w14:textId="77777777" w:rsidR="00172420" w:rsidRPr="009F3DBD" w:rsidRDefault="00395227" w:rsidP="008604FA">
      <w:pPr>
        <w:tabs>
          <w:tab w:val="left" w:pos="1080"/>
        </w:tabs>
        <w:rPr>
          <w:rFonts w:asciiTheme="minorHAnsi" w:hAnsiTheme="minorHAnsi" w:cstheme="minorHAnsi"/>
          <w:sz w:val="18"/>
          <w:szCs w:val="18"/>
          <w:lang w:val="ro-RO"/>
        </w:rPr>
      </w:pPr>
      <w:r w:rsidRPr="009F3DBD">
        <w:rPr>
          <w:rFonts w:asciiTheme="minorHAnsi" w:hAnsiTheme="minorHAnsi" w:cstheme="minorHAnsi"/>
          <w:sz w:val="18"/>
          <w:szCs w:val="18"/>
          <w:lang w:val="ro-RO"/>
        </w:rPr>
        <w:t>S.C. REGAL S.A. face parte din perimetrul de consolidare al</w:t>
      </w:r>
      <w:r w:rsidR="0055668B"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 </w:t>
      </w:r>
      <w:r w:rsidR="0055668B" w:rsidRPr="009F3DBD">
        <w:rPr>
          <w:rFonts w:asciiTheme="minorHAnsi" w:hAnsiTheme="minorHAnsi" w:cstheme="minorHAnsi"/>
          <w:sz w:val="18"/>
          <w:szCs w:val="18"/>
          <w:lang w:val="ro-RO"/>
        </w:rPr>
        <w:t>EVERGENT INVESTMENTS” S.A.</w:t>
      </w:r>
    </w:p>
    <w:p w14:paraId="6F2C6ABC" w14:textId="77777777" w:rsidR="00172420" w:rsidRPr="009F3DBD" w:rsidRDefault="00172420" w:rsidP="008604FA">
      <w:pPr>
        <w:tabs>
          <w:tab w:val="left" w:pos="1080"/>
        </w:tabs>
        <w:rPr>
          <w:rFonts w:asciiTheme="minorHAnsi" w:hAnsiTheme="minorHAnsi" w:cstheme="minorHAnsi"/>
          <w:sz w:val="18"/>
          <w:szCs w:val="18"/>
          <w:lang w:val="ro-RO"/>
        </w:rPr>
      </w:pPr>
    </w:p>
    <w:p w14:paraId="160791A8" w14:textId="77777777" w:rsidR="00172420" w:rsidRPr="009F3DBD" w:rsidRDefault="00395227" w:rsidP="008604FA">
      <w:pPr>
        <w:tabs>
          <w:tab w:val="left" w:pos="1080"/>
        </w:tabs>
        <w:rPr>
          <w:rFonts w:asciiTheme="minorHAnsi" w:hAnsiTheme="minorHAnsi" w:cstheme="minorHAnsi"/>
          <w:sz w:val="18"/>
          <w:szCs w:val="18"/>
          <w:lang w:val="ro-RO"/>
        </w:rPr>
      </w:pPr>
      <w:r w:rsidRPr="009F3DBD">
        <w:rPr>
          <w:rFonts w:asciiTheme="minorHAnsi" w:hAnsiTheme="minorHAnsi" w:cstheme="minorHAnsi"/>
          <w:sz w:val="18"/>
          <w:szCs w:val="18"/>
          <w:lang w:val="ro-RO"/>
        </w:rPr>
        <w:t>A.</w:t>
      </w:r>
      <w:r w:rsidR="00786C57" w:rsidRPr="009F3DBD">
        <w:rPr>
          <w:rFonts w:asciiTheme="minorHAnsi" w:hAnsiTheme="minorHAnsi" w:cstheme="minorHAnsi"/>
          <w:sz w:val="18"/>
          <w:szCs w:val="18"/>
          <w:lang w:val="ro-RO"/>
        </w:rPr>
        <w:t>V</w:t>
      </w:r>
      <w:r w:rsidR="0055668B"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A.S. Bucuresti detine</w:t>
      </w:r>
      <w:r w:rsidR="002F6250"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2,</w:t>
      </w:r>
      <w:r w:rsidR="00FE48DB" w:rsidRPr="009F3DBD">
        <w:rPr>
          <w:rFonts w:asciiTheme="minorHAnsi" w:hAnsiTheme="minorHAnsi" w:cstheme="minorHAnsi"/>
          <w:sz w:val="18"/>
          <w:szCs w:val="18"/>
          <w:lang w:val="ro-RO"/>
        </w:rPr>
        <w:t>4421</w:t>
      </w:r>
      <w:r w:rsidRPr="009F3DBD">
        <w:rPr>
          <w:rFonts w:asciiTheme="minorHAnsi" w:hAnsiTheme="minorHAnsi" w:cstheme="minorHAnsi"/>
          <w:sz w:val="18"/>
          <w:szCs w:val="18"/>
          <w:lang w:val="ro-RO"/>
        </w:rPr>
        <w:t>% din totalul actiunilor.</w:t>
      </w:r>
      <w:r w:rsidR="007C5746"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Ceilalti actionari, detin </w:t>
      </w:r>
      <w:r w:rsidR="00FE48DB" w:rsidRPr="009F3DBD">
        <w:rPr>
          <w:rFonts w:asciiTheme="minorHAnsi" w:hAnsiTheme="minorHAnsi" w:cstheme="minorHAnsi"/>
          <w:sz w:val="18"/>
          <w:szCs w:val="18"/>
          <w:lang w:val="ro-RO"/>
        </w:rPr>
        <w:t>3,6684</w:t>
      </w:r>
      <w:r w:rsidRPr="009F3DBD">
        <w:rPr>
          <w:rFonts w:asciiTheme="minorHAnsi" w:hAnsiTheme="minorHAnsi" w:cstheme="minorHAnsi"/>
          <w:sz w:val="18"/>
          <w:szCs w:val="18"/>
          <w:lang w:val="ro-RO"/>
        </w:rPr>
        <w:t>% actiuni (alte persoane juridice 0,</w:t>
      </w:r>
      <w:r w:rsidR="00FE48DB" w:rsidRPr="009F3DBD">
        <w:rPr>
          <w:rFonts w:asciiTheme="minorHAnsi" w:hAnsiTheme="minorHAnsi" w:cstheme="minorHAnsi"/>
          <w:sz w:val="18"/>
          <w:szCs w:val="18"/>
          <w:lang w:val="ro-RO"/>
        </w:rPr>
        <w:t>0423</w:t>
      </w:r>
      <w:r w:rsidRPr="009F3DBD">
        <w:rPr>
          <w:rFonts w:asciiTheme="minorHAnsi" w:hAnsiTheme="minorHAnsi" w:cstheme="minorHAnsi"/>
          <w:sz w:val="18"/>
          <w:szCs w:val="18"/>
          <w:lang w:val="ro-RO"/>
        </w:rPr>
        <w:t xml:space="preserve">% si alte persoane fizice </w:t>
      </w:r>
      <w:r w:rsidR="0055668B" w:rsidRPr="009F3DBD">
        <w:rPr>
          <w:rFonts w:asciiTheme="minorHAnsi" w:hAnsiTheme="minorHAnsi" w:cstheme="minorHAnsi"/>
          <w:sz w:val="18"/>
          <w:szCs w:val="18"/>
          <w:lang w:val="ro-RO"/>
        </w:rPr>
        <w:t>3.</w:t>
      </w:r>
      <w:r w:rsidR="00FE48DB" w:rsidRPr="009F3DBD">
        <w:rPr>
          <w:rFonts w:asciiTheme="minorHAnsi" w:hAnsiTheme="minorHAnsi" w:cstheme="minorHAnsi"/>
          <w:sz w:val="18"/>
          <w:szCs w:val="18"/>
          <w:lang w:val="ro-RO"/>
        </w:rPr>
        <w:t>6261</w:t>
      </w:r>
      <w:r w:rsidRPr="009F3DBD">
        <w:rPr>
          <w:rFonts w:asciiTheme="minorHAnsi" w:hAnsiTheme="minorHAnsi" w:cstheme="minorHAnsi"/>
          <w:sz w:val="18"/>
          <w:szCs w:val="18"/>
          <w:lang w:val="ro-RO"/>
        </w:rPr>
        <w:t>%).</w:t>
      </w:r>
    </w:p>
    <w:p w14:paraId="3B6B881D" w14:textId="77777777" w:rsidR="00172420" w:rsidRPr="009F3DBD" w:rsidRDefault="00172420" w:rsidP="008604FA">
      <w:pPr>
        <w:tabs>
          <w:tab w:val="left" w:pos="1080"/>
        </w:tabs>
        <w:rPr>
          <w:rFonts w:asciiTheme="minorHAnsi" w:hAnsiTheme="minorHAnsi" w:cstheme="minorHAnsi"/>
          <w:sz w:val="18"/>
          <w:szCs w:val="18"/>
          <w:lang w:val="ro-RO"/>
        </w:rPr>
      </w:pPr>
    </w:p>
    <w:p w14:paraId="27518F36" w14:textId="77777777" w:rsidR="00172420" w:rsidRPr="009F3DBD" w:rsidRDefault="00395227" w:rsidP="008604FA">
      <w:pPr>
        <w:pStyle w:val="WW-BodyTextIndent2"/>
        <w:tabs>
          <w:tab w:val="left" w:pos="1080"/>
        </w:tabs>
        <w:spacing w:after="0" w:line="240" w:lineRule="auto"/>
        <w:ind w:left="0"/>
        <w:rPr>
          <w:rFonts w:asciiTheme="minorHAnsi" w:hAnsiTheme="minorHAnsi" w:cstheme="minorHAnsi"/>
          <w:sz w:val="18"/>
          <w:szCs w:val="18"/>
          <w:lang w:val="ro-RO"/>
        </w:rPr>
      </w:pPr>
      <w:r w:rsidRPr="009F3DBD">
        <w:rPr>
          <w:rFonts w:asciiTheme="minorHAnsi" w:hAnsiTheme="minorHAnsi" w:cstheme="minorHAnsi"/>
          <w:sz w:val="18"/>
          <w:szCs w:val="18"/>
          <w:lang w:val="ro-RO"/>
        </w:rPr>
        <w:t>Societatea nu are filiale sau sucursale si nu detine interese de participare in capitalul social al altor societati comerciale.</w:t>
      </w:r>
    </w:p>
    <w:p w14:paraId="7EEFD9D0" w14:textId="77777777" w:rsidR="00172420" w:rsidRPr="009F3DBD" w:rsidRDefault="00172420" w:rsidP="008604FA">
      <w:pPr>
        <w:pStyle w:val="WW-BodyTextIndent2"/>
        <w:tabs>
          <w:tab w:val="left" w:pos="1080"/>
        </w:tabs>
        <w:spacing w:after="0" w:line="240" w:lineRule="auto"/>
        <w:ind w:left="0"/>
        <w:rPr>
          <w:rFonts w:asciiTheme="minorHAnsi" w:hAnsiTheme="minorHAnsi" w:cstheme="minorHAnsi"/>
          <w:sz w:val="18"/>
          <w:szCs w:val="18"/>
          <w:lang w:val="ro-RO"/>
        </w:rPr>
      </w:pPr>
    </w:p>
    <w:p w14:paraId="5284008A" w14:textId="77777777" w:rsidR="00172420" w:rsidRPr="009F3DBD" w:rsidRDefault="001831FB"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In exercitiul</w:t>
      </w:r>
      <w:r w:rsidR="002F6250" w:rsidRPr="009F3DBD">
        <w:rPr>
          <w:rFonts w:asciiTheme="minorHAnsi" w:hAnsiTheme="minorHAnsi" w:cstheme="minorHAnsi"/>
          <w:sz w:val="18"/>
          <w:szCs w:val="18"/>
          <w:lang w:val="ro-RO"/>
        </w:rPr>
        <w:t xml:space="preserve"> </w:t>
      </w:r>
      <w:r w:rsidR="00395227" w:rsidRPr="009F3DBD">
        <w:rPr>
          <w:rFonts w:asciiTheme="minorHAnsi" w:hAnsiTheme="minorHAnsi" w:cstheme="minorHAnsi"/>
          <w:sz w:val="18"/>
          <w:szCs w:val="18"/>
          <w:lang w:val="ro-RO"/>
        </w:rPr>
        <w:t xml:space="preserve">financiar </w:t>
      </w:r>
      <w:r w:rsidR="00905922" w:rsidRPr="009F3DBD">
        <w:rPr>
          <w:rFonts w:asciiTheme="minorHAnsi" w:hAnsiTheme="minorHAnsi" w:cstheme="minorHAnsi"/>
          <w:sz w:val="18"/>
          <w:szCs w:val="18"/>
          <w:lang w:val="ro-RO"/>
        </w:rPr>
        <w:t>al anului</w:t>
      </w:r>
      <w:r w:rsidR="009D52B8" w:rsidRPr="009F3DBD">
        <w:rPr>
          <w:rFonts w:asciiTheme="minorHAnsi" w:hAnsiTheme="minorHAnsi" w:cstheme="minorHAnsi"/>
          <w:sz w:val="18"/>
          <w:szCs w:val="18"/>
          <w:lang w:val="ro-RO"/>
        </w:rPr>
        <w:t xml:space="preserve"> </w:t>
      </w:r>
      <w:r w:rsidR="007B38E2" w:rsidRPr="009F3DBD">
        <w:rPr>
          <w:rFonts w:asciiTheme="minorHAnsi" w:hAnsiTheme="minorHAnsi" w:cstheme="minorHAnsi"/>
          <w:sz w:val="18"/>
          <w:szCs w:val="18"/>
          <w:lang w:val="ro-RO"/>
        </w:rPr>
        <w:t>20</w:t>
      </w:r>
      <w:r w:rsidR="009D52B8" w:rsidRPr="009F3DBD">
        <w:rPr>
          <w:rFonts w:asciiTheme="minorHAnsi" w:hAnsiTheme="minorHAnsi" w:cstheme="minorHAnsi"/>
          <w:sz w:val="18"/>
          <w:szCs w:val="18"/>
          <w:lang w:val="ro-RO"/>
        </w:rPr>
        <w:t>2</w:t>
      </w:r>
      <w:r w:rsidR="00FE48DB" w:rsidRPr="009F3DBD">
        <w:rPr>
          <w:rFonts w:asciiTheme="minorHAnsi" w:hAnsiTheme="minorHAnsi" w:cstheme="minorHAnsi"/>
          <w:sz w:val="18"/>
          <w:szCs w:val="18"/>
          <w:lang w:val="ro-RO"/>
        </w:rPr>
        <w:t>2</w:t>
      </w:r>
      <w:r w:rsidR="002F6250" w:rsidRPr="009F3DBD">
        <w:rPr>
          <w:rFonts w:asciiTheme="minorHAnsi" w:hAnsiTheme="minorHAnsi" w:cstheme="minorHAnsi"/>
          <w:sz w:val="18"/>
          <w:szCs w:val="18"/>
          <w:lang w:val="ro-RO"/>
        </w:rPr>
        <w:t xml:space="preserve"> </w:t>
      </w:r>
      <w:r w:rsidR="00037062" w:rsidRPr="009F3DBD">
        <w:rPr>
          <w:rFonts w:asciiTheme="minorHAnsi" w:hAnsiTheme="minorHAnsi" w:cstheme="minorHAnsi"/>
          <w:sz w:val="18"/>
          <w:szCs w:val="18"/>
          <w:lang w:val="ro-RO"/>
        </w:rPr>
        <w:t>si</w:t>
      </w:r>
      <w:r w:rsidR="002F6250" w:rsidRPr="009F3DBD">
        <w:rPr>
          <w:rFonts w:asciiTheme="minorHAnsi" w:hAnsiTheme="minorHAnsi" w:cstheme="minorHAnsi"/>
          <w:sz w:val="18"/>
          <w:szCs w:val="18"/>
          <w:lang w:val="ro-RO"/>
        </w:rPr>
        <w:t xml:space="preserve"> </w:t>
      </w:r>
      <w:r w:rsidR="009A0007" w:rsidRPr="009F3DBD">
        <w:rPr>
          <w:rFonts w:asciiTheme="minorHAnsi" w:hAnsiTheme="minorHAnsi" w:cstheme="minorHAnsi"/>
          <w:sz w:val="18"/>
          <w:szCs w:val="18"/>
          <w:lang w:val="ro-RO"/>
        </w:rPr>
        <w:t>exercitiul financiar</w:t>
      </w:r>
      <w:r w:rsidR="002F6250" w:rsidRPr="009F3DBD">
        <w:rPr>
          <w:rFonts w:asciiTheme="minorHAnsi" w:hAnsiTheme="minorHAnsi" w:cstheme="minorHAnsi"/>
          <w:sz w:val="18"/>
          <w:szCs w:val="18"/>
          <w:lang w:val="ro-RO"/>
        </w:rPr>
        <w:t xml:space="preserve"> </w:t>
      </w:r>
      <w:r w:rsidR="00905922" w:rsidRPr="009F3DBD">
        <w:rPr>
          <w:rFonts w:asciiTheme="minorHAnsi" w:hAnsiTheme="minorHAnsi" w:cstheme="minorHAnsi"/>
          <w:sz w:val="18"/>
          <w:szCs w:val="18"/>
          <w:lang w:val="ro-RO"/>
        </w:rPr>
        <w:t>al anului</w:t>
      </w:r>
      <w:r w:rsidR="009D52B8" w:rsidRPr="009F3DBD">
        <w:rPr>
          <w:rFonts w:asciiTheme="minorHAnsi" w:hAnsiTheme="minorHAnsi" w:cstheme="minorHAnsi"/>
          <w:sz w:val="18"/>
          <w:szCs w:val="18"/>
          <w:lang w:val="ro-RO"/>
        </w:rPr>
        <w:t xml:space="preserve"> </w:t>
      </w:r>
      <w:r w:rsidR="00037062" w:rsidRPr="009F3DBD">
        <w:rPr>
          <w:rFonts w:asciiTheme="minorHAnsi" w:hAnsiTheme="minorHAnsi" w:cstheme="minorHAnsi"/>
          <w:sz w:val="18"/>
          <w:szCs w:val="18"/>
          <w:lang w:val="ro-RO"/>
        </w:rPr>
        <w:t>20</w:t>
      </w:r>
      <w:r w:rsidR="000837F5" w:rsidRPr="009F3DBD">
        <w:rPr>
          <w:rFonts w:asciiTheme="minorHAnsi" w:hAnsiTheme="minorHAnsi" w:cstheme="minorHAnsi"/>
          <w:sz w:val="18"/>
          <w:szCs w:val="18"/>
          <w:lang w:val="ro-RO"/>
        </w:rPr>
        <w:t>2</w:t>
      </w:r>
      <w:r w:rsidR="00FE48DB" w:rsidRPr="009F3DBD">
        <w:rPr>
          <w:rFonts w:asciiTheme="minorHAnsi" w:hAnsiTheme="minorHAnsi" w:cstheme="minorHAnsi"/>
          <w:sz w:val="18"/>
          <w:szCs w:val="18"/>
          <w:lang w:val="ro-RO"/>
        </w:rPr>
        <w:t>3</w:t>
      </w:r>
      <w:r w:rsidR="00395227" w:rsidRPr="009F3DBD">
        <w:rPr>
          <w:rFonts w:asciiTheme="minorHAnsi" w:hAnsiTheme="minorHAnsi" w:cstheme="minorHAnsi"/>
          <w:sz w:val="18"/>
          <w:szCs w:val="18"/>
          <w:lang w:val="ro-RO"/>
        </w:rPr>
        <w:t xml:space="preserve">, nu au fost identificate tranzactii, sume datorate si de primit cu </w:t>
      </w:r>
      <w:r w:rsidR="008A6F20" w:rsidRPr="009F3DBD">
        <w:rPr>
          <w:rFonts w:asciiTheme="minorHAnsi" w:hAnsiTheme="minorHAnsi" w:cstheme="minorHAnsi"/>
          <w:sz w:val="18"/>
          <w:szCs w:val="18"/>
          <w:lang w:val="ro-RO"/>
        </w:rPr>
        <w:t>EVERGENT INVESTMENS</w:t>
      </w:r>
      <w:r w:rsidR="00395227" w:rsidRPr="009F3DBD">
        <w:rPr>
          <w:rFonts w:asciiTheme="minorHAnsi" w:hAnsiTheme="minorHAnsi" w:cstheme="minorHAnsi"/>
          <w:sz w:val="18"/>
          <w:szCs w:val="18"/>
          <w:lang w:val="ro-RO"/>
        </w:rPr>
        <w:t xml:space="preserve"> S.A., altele decat dividendele cuvenite</w:t>
      </w:r>
      <w:r w:rsidR="00037062" w:rsidRPr="009F3DBD">
        <w:rPr>
          <w:rFonts w:asciiTheme="minorHAnsi" w:hAnsiTheme="minorHAnsi" w:cstheme="minorHAnsi"/>
          <w:sz w:val="18"/>
          <w:szCs w:val="18"/>
          <w:lang w:val="ro-RO"/>
        </w:rPr>
        <w:t>.</w:t>
      </w:r>
    </w:p>
    <w:p w14:paraId="2D159144" w14:textId="77777777" w:rsidR="0073634A" w:rsidRPr="009F3DBD" w:rsidRDefault="0073634A" w:rsidP="008604FA">
      <w:pPr>
        <w:rPr>
          <w:rFonts w:asciiTheme="minorHAnsi" w:hAnsiTheme="minorHAnsi" w:cstheme="minorHAnsi"/>
          <w:sz w:val="18"/>
          <w:szCs w:val="18"/>
          <w:lang w:val="ro-RO"/>
        </w:rPr>
      </w:pPr>
    </w:p>
    <w:p w14:paraId="1C479C36" w14:textId="77777777" w:rsidR="00172420" w:rsidRPr="009F3DBD" w:rsidRDefault="00853DC4" w:rsidP="009D700F">
      <w:pPr>
        <w:pStyle w:val="ListParagraph"/>
        <w:numPr>
          <w:ilvl w:val="1"/>
          <w:numId w:val="16"/>
        </w:numPr>
        <w:ind w:left="567" w:hanging="567"/>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Alte informatii </w:t>
      </w:r>
    </w:p>
    <w:p w14:paraId="024087BB" w14:textId="77777777" w:rsidR="00295383" w:rsidRPr="009F3DBD" w:rsidRDefault="00295383" w:rsidP="008604FA">
      <w:pPr>
        <w:ind w:left="567" w:hanging="567"/>
        <w:rPr>
          <w:rFonts w:asciiTheme="minorHAnsi" w:hAnsiTheme="minorHAnsi" w:cstheme="minorHAnsi"/>
          <w:b/>
          <w:sz w:val="18"/>
          <w:szCs w:val="18"/>
          <w:lang w:val="ro-RO"/>
        </w:rPr>
      </w:pPr>
    </w:p>
    <w:p w14:paraId="26569A73" w14:textId="77777777" w:rsidR="00172420" w:rsidRPr="009F3DBD" w:rsidRDefault="00395227" w:rsidP="008604FA">
      <w:pPr>
        <w:shd w:val="clear" w:color="auto" w:fill="FFFFFF"/>
        <w:rPr>
          <w:rFonts w:asciiTheme="minorHAnsi" w:hAnsiTheme="minorHAnsi" w:cstheme="minorHAnsi"/>
          <w:b/>
          <w:sz w:val="18"/>
          <w:szCs w:val="18"/>
          <w:shd w:val="clear" w:color="auto" w:fill="FFFFFF"/>
          <w:lang w:val="ro-RO"/>
        </w:rPr>
      </w:pPr>
      <w:r w:rsidRPr="009F3DBD">
        <w:rPr>
          <w:rFonts w:asciiTheme="minorHAnsi" w:hAnsiTheme="minorHAnsi" w:cstheme="minorHAnsi"/>
          <w:b/>
          <w:sz w:val="18"/>
          <w:szCs w:val="18"/>
          <w:shd w:val="clear" w:color="auto" w:fill="FFFFFF"/>
          <w:lang w:val="ro-RO"/>
        </w:rPr>
        <w:t>Angajamente primite si acordate</w:t>
      </w:r>
    </w:p>
    <w:p w14:paraId="636FF314" w14:textId="77777777" w:rsidR="00172420" w:rsidRPr="009F3DBD" w:rsidRDefault="00172420" w:rsidP="008604FA">
      <w:pPr>
        <w:rPr>
          <w:rFonts w:asciiTheme="minorHAnsi" w:hAnsiTheme="minorHAnsi" w:cstheme="minorHAnsi"/>
          <w:b/>
          <w:sz w:val="18"/>
          <w:szCs w:val="18"/>
          <w:lang w:val="ro-RO"/>
        </w:rPr>
      </w:pPr>
    </w:p>
    <w:p w14:paraId="58CD33FF" w14:textId="77777777" w:rsidR="00172420" w:rsidRPr="009F3DBD" w:rsidRDefault="00395227" w:rsidP="008604FA">
      <w:pPr>
        <w:tabs>
          <w:tab w:val="left" w:pos="720"/>
        </w:tabs>
        <w:autoSpaceDE w:val="0"/>
        <w:ind w:right="-45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Societatea nu are angajamente acordate </w:t>
      </w:r>
      <w:r w:rsidR="00B7524C" w:rsidRPr="009F3DBD">
        <w:rPr>
          <w:rFonts w:asciiTheme="minorHAnsi" w:hAnsiTheme="minorHAnsi" w:cstheme="minorHAnsi"/>
          <w:sz w:val="18"/>
          <w:szCs w:val="18"/>
          <w:lang w:val="ro-RO"/>
        </w:rPr>
        <w:t>in anul</w:t>
      </w:r>
      <w:r w:rsidRPr="009F3DBD">
        <w:rPr>
          <w:rFonts w:asciiTheme="minorHAnsi" w:hAnsiTheme="minorHAnsi" w:cstheme="minorHAnsi"/>
          <w:sz w:val="18"/>
          <w:szCs w:val="18"/>
          <w:lang w:val="ro-RO"/>
        </w:rPr>
        <w:t xml:space="preserve"> </w:t>
      </w:r>
      <w:r w:rsidR="007B38E2" w:rsidRPr="009F3DBD">
        <w:rPr>
          <w:rFonts w:asciiTheme="minorHAnsi" w:hAnsiTheme="minorHAnsi" w:cstheme="minorHAnsi"/>
          <w:sz w:val="18"/>
          <w:szCs w:val="18"/>
          <w:lang w:val="ro-RO"/>
        </w:rPr>
        <w:t>20</w:t>
      </w:r>
      <w:r w:rsidR="000837F5" w:rsidRPr="009F3DBD">
        <w:rPr>
          <w:rFonts w:asciiTheme="minorHAnsi" w:hAnsiTheme="minorHAnsi" w:cstheme="minorHAnsi"/>
          <w:sz w:val="18"/>
          <w:szCs w:val="18"/>
          <w:lang w:val="ro-RO"/>
        </w:rPr>
        <w:t>2</w:t>
      </w:r>
      <w:r w:rsidR="00FE48DB"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w:t>
      </w:r>
      <w:r w:rsidR="005F6361" w:rsidRPr="009F3DBD">
        <w:rPr>
          <w:rFonts w:asciiTheme="minorHAnsi" w:hAnsiTheme="minorHAnsi" w:cstheme="minorHAnsi"/>
          <w:sz w:val="18"/>
          <w:szCs w:val="18"/>
          <w:lang w:val="ro-RO"/>
        </w:rPr>
        <w:t xml:space="preserve"> </w:t>
      </w:r>
      <w:r w:rsidR="00A21612" w:rsidRPr="009F3DBD">
        <w:rPr>
          <w:rFonts w:asciiTheme="minorHAnsi" w:hAnsiTheme="minorHAnsi" w:cstheme="minorHAnsi"/>
          <w:sz w:val="18"/>
          <w:szCs w:val="18"/>
          <w:lang w:val="ro-RO"/>
        </w:rPr>
        <w:t>La 3</w:t>
      </w:r>
      <w:r w:rsidR="00B7524C" w:rsidRPr="009F3DBD">
        <w:rPr>
          <w:rFonts w:asciiTheme="minorHAnsi" w:hAnsiTheme="minorHAnsi" w:cstheme="minorHAnsi"/>
          <w:sz w:val="18"/>
          <w:szCs w:val="18"/>
          <w:lang w:val="ro-RO"/>
        </w:rPr>
        <w:t>1</w:t>
      </w:r>
      <w:r w:rsidR="00A21612" w:rsidRPr="009F3DBD">
        <w:rPr>
          <w:rFonts w:asciiTheme="minorHAnsi" w:hAnsiTheme="minorHAnsi" w:cstheme="minorHAnsi"/>
          <w:sz w:val="18"/>
          <w:szCs w:val="18"/>
          <w:lang w:val="ro-RO"/>
        </w:rPr>
        <w:t>.</w:t>
      </w:r>
      <w:r w:rsidR="00B7524C" w:rsidRPr="009F3DBD">
        <w:rPr>
          <w:rFonts w:asciiTheme="minorHAnsi" w:hAnsiTheme="minorHAnsi" w:cstheme="minorHAnsi"/>
          <w:sz w:val="18"/>
          <w:szCs w:val="18"/>
          <w:lang w:val="ro-RO"/>
        </w:rPr>
        <w:t>12</w:t>
      </w:r>
      <w:r w:rsidR="00A21612" w:rsidRPr="009F3DBD">
        <w:rPr>
          <w:rFonts w:asciiTheme="minorHAnsi" w:hAnsiTheme="minorHAnsi" w:cstheme="minorHAnsi"/>
          <w:sz w:val="18"/>
          <w:szCs w:val="18"/>
          <w:lang w:val="ro-RO"/>
        </w:rPr>
        <w:t>.</w:t>
      </w:r>
      <w:r w:rsidR="00A24BB1" w:rsidRPr="009F3DBD">
        <w:rPr>
          <w:rFonts w:asciiTheme="minorHAnsi" w:hAnsiTheme="minorHAnsi" w:cstheme="minorHAnsi"/>
          <w:sz w:val="18"/>
          <w:szCs w:val="18"/>
          <w:lang w:val="ro-RO"/>
        </w:rPr>
        <w:t xml:space="preserve"> 202</w:t>
      </w:r>
      <w:r w:rsidR="00FE48DB" w:rsidRPr="009F3DBD">
        <w:rPr>
          <w:rFonts w:asciiTheme="minorHAnsi" w:hAnsiTheme="minorHAnsi" w:cstheme="minorHAnsi"/>
          <w:sz w:val="18"/>
          <w:szCs w:val="18"/>
          <w:lang w:val="ro-RO"/>
        </w:rPr>
        <w:t>3</w:t>
      </w:r>
      <w:r w:rsidR="00A24BB1"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nu au fost inregistrate angajamente primite. </w:t>
      </w:r>
    </w:p>
    <w:p w14:paraId="704D56E8" w14:textId="77777777" w:rsidR="00172420" w:rsidRPr="009F3DBD" w:rsidRDefault="00853DC4" w:rsidP="008604FA">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 xml:space="preserve">Managementul riscurilor </w:t>
      </w:r>
    </w:p>
    <w:p w14:paraId="620BE64F" w14:textId="77777777" w:rsidR="00172420" w:rsidRPr="009F3DBD" w:rsidRDefault="00172420" w:rsidP="008604FA">
      <w:pPr>
        <w:tabs>
          <w:tab w:val="left" w:pos="567"/>
        </w:tabs>
        <w:rPr>
          <w:rFonts w:asciiTheme="minorHAnsi" w:hAnsiTheme="minorHAnsi" w:cstheme="minorHAnsi"/>
          <w:sz w:val="18"/>
          <w:szCs w:val="18"/>
          <w:lang w:val="ro-RO"/>
        </w:rPr>
      </w:pPr>
    </w:p>
    <w:p w14:paraId="7D8F516B" w14:textId="77777777" w:rsidR="00172420"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pretului de piata</w:t>
      </w:r>
    </w:p>
    <w:p w14:paraId="7E336536" w14:textId="77777777" w:rsidR="00172420" w:rsidRPr="009F3DBD" w:rsidRDefault="00172420" w:rsidP="008604FA">
      <w:pPr>
        <w:tabs>
          <w:tab w:val="left" w:pos="567"/>
          <w:tab w:val="left" w:pos="1080"/>
        </w:tabs>
        <w:rPr>
          <w:rFonts w:asciiTheme="minorHAnsi" w:hAnsiTheme="minorHAnsi" w:cstheme="minorHAnsi"/>
          <w:sz w:val="18"/>
          <w:szCs w:val="18"/>
          <w:lang w:val="ro-RO"/>
        </w:rPr>
      </w:pPr>
    </w:p>
    <w:p w14:paraId="14BEC5D3" w14:textId="77777777" w:rsidR="00172420" w:rsidRPr="009F3DBD" w:rsidRDefault="00395227" w:rsidP="008604FA">
      <w:pPr>
        <w:tabs>
          <w:tab w:val="left" w:pos="567"/>
          <w:tab w:val="left" w:pos="1080"/>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pretului de piata este riscul ca preturile bunurilor achizitionate si vandute sa fluctueze in mod nefavorabil ca rezultat al schimbarilor pretului de piata. Acoperirea riscului pretului de piata la care Societatea este supusa este administrat prin incheierea unor contracte ferme cu partenerii de afaceri, atat cu furnizorii de materii prime si materiale, cat si cu clientii.</w:t>
      </w:r>
    </w:p>
    <w:p w14:paraId="75B7F735" w14:textId="77777777" w:rsidR="00172420" w:rsidRPr="009F3DBD" w:rsidRDefault="00172420" w:rsidP="008604FA">
      <w:pPr>
        <w:tabs>
          <w:tab w:val="left" w:pos="567"/>
          <w:tab w:val="left" w:pos="1080"/>
        </w:tabs>
        <w:rPr>
          <w:rFonts w:asciiTheme="minorHAnsi" w:hAnsiTheme="minorHAnsi" w:cstheme="minorHAnsi"/>
          <w:sz w:val="18"/>
          <w:szCs w:val="18"/>
          <w:lang w:val="ro-RO"/>
        </w:rPr>
      </w:pPr>
    </w:p>
    <w:p w14:paraId="2D939801" w14:textId="77777777" w:rsidR="00172420"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ratei dobanzii</w:t>
      </w:r>
    </w:p>
    <w:p w14:paraId="123B19A2" w14:textId="77777777" w:rsidR="00172420" w:rsidRPr="009F3DBD" w:rsidRDefault="00172420" w:rsidP="008604FA">
      <w:pPr>
        <w:tabs>
          <w:tab w:val="left" w:pos="567"/>
          <w:tab w:val="left" w:pos="1080"/>
        </w:tabs>
        <w:rPr>
          <w:rFonts w:asciiTheme="minorHAnsi" w:hAnsiTheme="minorHAnsi" w:cstheme="minorHAnsi"/>
          <w:sz w:val="18"/>
          <w:szCs w:val="18"/>
          <w:lang w:val="ro-RO"/>
        </w:rPr>
      </w:pPr>
    </w:p>
    <w:p w14:paraId="767A21E3" w14:textId="2D0EE4A9" w:rsidR="00395227"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sz w:val="18"/>
          <w:szCs w:val="18"/>
          <w:lang w:val="ro-RO"/>
        </w:rPr>
        <w:t xml:space="preserve">Riscul ratei dobanzii este riscul ca valoarea dobanzii sa fluctueze datorita modificarii acestei rate pe piata interbancara. Rezultatul din activitatea financiara sau fluxurile de numerar ale </w:t>
      </w:r>
      <w:r w:rsidR="003D12B6" w:rsidRPr="009F3DBD">
        <w:rPr>
          <w:rFonts w:asciiTheme="minorHAnsi" w:hAnsiTheme="minorHAnsi" w:cstheme="minorHAnsi"/>
          <w:sz w:val="18"/>
          <w:szCs w:val="18"/>
          <w:lang w:val="ro-RO"/>
        </w:rPr>
        <w:t>Societatii</w:t>
      </w:r>
      <w:r w:rsidRPr="009F3DBD">
        <w:rPr>
          <w:rFonts w:asciiTheme="minorHAnsi" w:hAnsiTheme="minorHAnsi" w:cstheme="minorHAnsi"/>
          <w:sz w:val="18"/>
          <w:szCs w:val="18"/>
          <w:lang w:val="ro-RO"/>
        </w:rPr>
        <w:t xml:space="preserve"> pot fi afectate de fluctuatia ratei dobanzii de pe piata, intrucat Societatea are depozite bancare pe termen scurt, purtatoare de dobanzi care au si o componenta variabila. Managementul societatii monitorizeaza in mod continuu fluctuatiile ratei dobanzii si actioneaza in consecinta.</w:t>
      </w:r>
      <w:r w:rsidRPr="009F3DBD">
        <w:rPr>
          <w:rFonts w:asciiTheme="minorHAnsi" w:hAnsiTheme="minorHAnsi" w:cstheme="minorHAnsi"/>
          <w:b/>
          <w:sz w:val="18"/>
          <w:szCs w:val="18"/>
          <w:lang w:val="ro-RO"/>
        </w:rPr>
        <w:t xml:space="preserve">Riscul de credit </w:t>
      </w:r>
    </w:p>
    <w:p w14:paraId="4672ECF8" w14:textId="77777777" w:rsidR="009118F4" w:rsidRPr="009F3DBD" w:rsidRDefault="009118F4" w:rsidP="008604FA">
      <w:pPr>
        <w:tabs>
          <w:tab w:val="left" w:pos="567"/>
          <w:tab w:val="left" w:pos="1080"/>
        </w:tabs>
        <w:rPr>
          <w:rFonts w:asciiTheme="minorHAnsi" w:hAnsiTheme="minorHAnsi" w:cstheme="minorHAnsi"/>
          <w:sz w:val="18"/>
          <w:szCs w:val="18"/>
          <w:lang w:val="ro-RO"/>
        </w:rPr>
      </w:pPr>
    </w:p>
    <w:p w14:paraId="41F9BA8A" w14:textId="77777777" w:rsidR="009118F4" w:rsidRPr="009F3DBD" w:rsidRDefault="00395227" w:rsidP="008604FA">
      <w:pPr>
        <w:tabs>
          <w:tab w:val="left" w:pos="567"/>
          <w:tab w:val="left" w:pos="1080"/>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de credit apare atunci cand neindeplinirea obligatiilor unui partener ar putea reduce intrarile de flux de numerar din creantele comerciale prezente la data bilantului.</w:t>
      </w:r>
      <w:r w:rsidR="00234A07"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Managementul societatii aplica politici specifice pentru a se asigura ca vanzarea produselor si serviciilor cu plata la termen se efectueaza catre parteneri credibili, astfel incat creditul comercial acordat sa fie recuperat potrivit prevederilor contractuale.</w:t>
      </w:r>
      <w:r w:rsidR="00422C2F"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Daca nu exista suficiente informatii despre un client sau daca exista un anumit risc de solvabilitate al acestuia, atunci Societatea utilizeaza plata in avans sau anumite metode de garantare a plati</w:t>
      </w:r>
      <w:r w:rsidR="007B250A" w:rsidRPr="009F3DBD">
        <w:rPr>
          <w:rFonts w:asciiTheme="minorHAnsi" w:hAnsiTheme="minorHAnsi" w:cstheme="minorHAnsi"/>
          <w:sz w:val="18"/>
          <w:szCs w:val="18"/>
          <w:lang w:val="ro-RO"/>
        </w:rPr>
        <w:t xml:space="preserve">i. </w:t>
      </w:r>
      <w:r w:rsidRPr="009F3DBD">
        <w:rPr>
          <w:rFonts w:asciiTheme="minorHAnsi" w:hAnsiTheme="minorHAnsi" w:cstheme="minorHAnsi"/>
          <w:sz w:val="18"/>
          <w:szCs w:val="18"/>
          <w:lang w:val="ro-RO"/>
        </w:rPr>
        <w:t>Societatea dispune de mecanisme de control intern prin care monitorizeaza corespunzator si in mod continu</w:t>
      </w:r>
      <w:r w:rsidR="005F6361" w:rsidRPr="009F3DBD">
        <w:rPr>
          <w:rFonts w:asciiTheme="minorHAnsi" w:hAnsiTheme="minorHAnsi" w:cstheme="minorHAnsi"/>
          <w:sz w:val="18"/>
          <w:szCs w:val="18"/>
          <w:lang w:val="ro-RO"/>
        </w:rPr>
        <w:t>u</w:t>
      </w:r>
      <w:r w:rsidRPr="009F3DBD">
        <w:rPr>
          <w:rFonts w:asciiTheme="minorHAnsi" w:hAnsiTheme="minorHAnsi" w:cstheme="minorHAnsi"/>
          <w:sz w:val="18"/>
          <w:szCs w:val="18"/>
          <w:lang w:val="ro-RO"/>
        </w:rPr>
        <w:t xml:space="preserve"> vechimea creantelor.</w:t>
      </w:r>
    </w:p>
    <w:p w14:paraId="72C53E09" w14:textId="77777777" w:rsidR="009D700F" w:rsidRDefault="009D700F" w:rsidP="008604FA">
      <w:pPr>
        <w:tabs>
          <w:tab w:val="left" w:pos="567"/>
          <w:tab w:val="left" w:pos="1080"/>
        </w:tabs>
        <w:rPr>
          <w:rFonts w:asciiTheme="minorHAnsi" w:hAnsiTheme="minorHAnsi" w:cstheme="minorHAnsi"/>
          <w:sz w:val="18"/>
          <w:szCs w:val="18"/>
          <w:lang w:val="ro-RO"/>
        </w:rPr>
        <w:sectPr w:rsidR="009D700F" w:rsidSect="004D70EB">
          <w:footnotePr>
            <w:pos w:val="beneathText"/>
          </w:footnotePr>
          <w:pgSz w:w="11907" w:h="16840" w:code="9"/>
          <w:pgMar w:top="1985" w:right="1134" w:bottom="1134" w:left="1134" w:header="567" w:footer="567" w:gutter="0"/>
          <w:pgNumType w:chapStyle="11"/>
          <w:cols w:space="720"/>
          <w:docGrid w:linePitch="360"/>
        </w:sectPr>
      </w:pPr>
    </w:p>
    <w:p w14:paraId="19CDD773" w14:textId="77777777" w:rsidR="009D700F" w:rsidRPr="009F3DBD" w:rsidRDefault="009D700F" w:rsidP="009D700F">
      <w:pPr>
        <w:tabs>
          <w:tab w:val="left" w:pos="567"/>
        </w:tabs>
        <w:ind w:left="567" w:hanging="567"/>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Pr>
          <w:rFonts w:asciiTheme="minorHAnsi" w:hAnsiTheme="minorHAnsi" w:cstheme="minorHAnsi"/>
          <w:b/>
          <w:sz w:val="18"/>
          <w:szCs w:val="18"/>
          <w:lang w:val="ro-RO"/>
        </w:rPr>
        <w:t>3</w:t>
      </w:r>
      <w:r w:rsidRPr="009F3DBD">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ab/>
        <w:t>ALTE INFORMATII (continuare)</w:t>
      </w:r>
    </w:p>
    <w:p w14:paraId="08CF101A" w14:textId="77777777" w:rsidR="009D700F" w:rsidRPr="009F3DBD" w:rsidRDefault="009D700F" w:rsidP="009D700F">
      <w:pPr>
        <w:tabs>
          <w:tab w:val="left" w:pos="567"/>
        </w:tabs>
        <w:rPr>
          <w:rFonts w:asciiTheme="minorHAnsi" w:hAnsiTheme="minorHAnsi" w:cstheme="minorHAnsi"/>
          <w:b/>
          <w:sz w:val="18"/>
          <w:szCs w:val="18"/>
          <w:lang w:val="ro-RO"/>
        </w:rPr>
      </w:pPr>
    </w:p>
    <w:p w14:paraId="0AA96734" w14:textId="750A25D1" w:rsidR="009D700F" w:rsidRPr="009F3DBD" w:rsidRDefault="009D700F" w:rsidP="009D700F">
      <w:pPr>
        <w:tabs>
          <w:tab w:val="left" w:pos="567"/>
        </w:tabs>
        <w:ind w:left="567" w:hanging="567"/>
        <w:rPr>
          <w:rFonts w:asciiTheme="minorHAnsi" w:hAnsiTheme="minorHAnsi" w:cstheme="minorHAnsi"/>
          <w:b/>
          <w:sz w:val="18"/>
          <w:szCs w:val="18"/>
          <w:lang w:val="ro-RO"/>
        </w:rPr>
      </w:pPr>
      <w:r w:rsidRPr="009D700F">
        <w:rPr>
          <w:rFonts w:asciiTheme="minorHAnsi" w:hAnsiTheme="minorHAnsi" w:cstheme="minorHAnsi"/>
          <w:b/>
          <w:sz w:val="18"/>
          <w:szCs w:val="18"/>
          <w:lang w:val="ro-RO"/>
        </w:rPr>
        <w:t>13.4</w:t>
      </w:r>
      <w:r w:rsidRPr="009D700F">
        <w:rPr>
          <w:rFonts w:asciiTheme="minorHAnsi" w:hAnsiTheme="minorHAnsi" w:cstheme="minorHAnsi"/>
          <w:b/>
          <w:sz w:val="18"/>
          <w:szCs w:val="18"/>
          <w:lang w:val="ro-RO"/>
        </w:rPr>
        <w:tab/>
        <w:t xml:space="preserve">Alte informatii </w:t>
      </w:r>
      <w:r w:rsidRPr="009F3DBD">
        <w:rPr>
          <w:rFonts w:asciiTheme="minorHAnsi" w:hAnsiTheme="minorHAnsi" w:cstheme="minorHAnsi"/>
          <w:b/>
          <w:sz w:val="18"/>
          <w:szCs w:val="18"/>
          <w:lang w:val="ro-RO"/>
        </w:rPr>
        <w:t xml:space="preserve"> (continuare)</w:t>
      </w:r>
    </w:p>
    <w:p w14:paraId="24760ECF" w14:textId="77777777" w:rsidR="009118F4" w:rsidRPr="009F3DBD" w:rsidRDefault="009118F4" w:rsidP="008604FA">
      <w:pPr>
        <w:tabs>
          <w:tab w:val="left" w:pos="567"/>
          <w:tab w:val="left" w:pos="1080"/>
        </w:tabs>
        <w:rPr>
          <w:rFonts w:asciiTheme="minorHAnsi" w:hAnsiTheme="minorHAnsi" w:cstheme="minorHAnsi"/>
          <w:sz w:val="18"/>
          <w:szCs w:val="18"/>
          <w:lang w:val="ro-RO"/>
        </w:rPr>
      </w:pPr>
    </w:p>
    <w:p w14:paraId="6022EA66" w14:textId="77777777" w:rsidR="009118F4"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de lichiditate</w:t>
      </w:r>
    </w:p>
    <w:p w14:paraId="368724AB" w14:textId="77777777" w:rsidR="009118F4" w:rsidRPr="009F3DBD" w:rsidRDefault="009118F4" w:rsidP="008604FA">
      <w:pPr>
        <w:tabs>
          <w:tab w:val="left" w:pos="567"/>
          <w:tab w:val="left" w:pos="1080"/>
        </w:tabs>
        <w:rPr>
          <w:rFonts w:asciiTheme="minorHAnsi" w:hAnsiTheme="minorHAnsi" w:cstheme="minorHAnsi"/>
          <w:sz w:val="18"/>
          <w:szCs w:val="18"/>
          <w:lang w:val="ro-RO"/>
        </w:rPr>
      </w:pPr>
    </w:p>
    <w:p w14:paraId="7996973F" w14:textId="77777777" w:rsidR="009118F4" w:rsidRPr="009F3DBD" w:rsidRDefault="00395227" w:rsidP="008604FA">
      <w:pPr>
        <w:tabs>
          <w:tab w:val="left" w:pos="567"/>
          <w:tab w:val="left" w:pos="1080"/>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de lichiditate apare atunci cand datoriile aflate la scadenta nu pot fi achitate din cauza lipsei de disponibilitati generate de neincasarea creantelor devenite scadente, respectiv apar disfunctionalitati intre incasarea disponibilitatilor preconizate si platile care trebuie efectuate. Politica Societatii cu privire la riscul de lichiditate este de a se asigura, in masura in care este posibil, ca detine in orice moment lichiditati suficiente pentru a putea achita datoriile, atunci cand acestea devin scadente.</w:t>
      </w:r>
      <w:r w:rsidR="00FD3FC6"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Exista proceduri prin care se monitorizeaza astfel de disfunctionalitati.</w:t>
      </w:r>
    </w:p>
    <w:p w14:paraId="21355801" w14:textId="77777777" w:rsidR="005F6361" w:rsidRPr="009F3DBD" w:rsidRDefault="005F6361" w:rsidP="008604FA">
      <w:pPr>
        <w:tabs>
          <w:tab w:val="left" w:pos="567"/>
          <w:tab w:val="left" w:pos="1080"/>
        </w:tabs>
        <w:rPr>
          <w:rFonts w:asciiTheme="minorHAnsi" w:hAnsiTheme="minorHAnsi" w:cstheme="minorHAnsi"/>
          <w:sz w:val="18"/>
          <w:szCs w:val="18"/>
          <w:lang w:val="ro-RO"/>
        </w:rPr>
      </w:pPr>
    </w:p>
    <w:p w14:paraId="167DEB9E" w14:textId="77777777" w:rsidR="00172420" w:rsidRPr="009F3DBD" w:rsidRDefault="00810C7D" w:rsidP="008604FA">
      <w:pPr>
        <w:pStyle w:val="ListParagraph"/>
        <w:ind w:left="0"/>
        <w:rPr>
          <w:rFonts w:asciiTheme="minorHAnsi" w:hAnsiTheme="minorHAnsi" w:cstheme="minorHAnsi"/>
          <w:sz w:val="18"/>
          <w:szCs w:val="18"/>
          <w:lang w:val="ro-RO"/>
        </w:rPr>
      </w:pPr>
      <w:r w:rsidRPr="009F3DBD">
        <w:rPr>
          <w:rFonts w:asciiTheme="minorHAnsi" w:hAnsiTheme="minorHAnsi" w:cstheme="minorHAnsi"/>
          <w:sz w:val="18"/>
          <w:szCs w:val="18"/>
          <w:lang w:val="ro-RO"/>
        </w:rPr>
        <w:t>Disponibilul aflat la dispozitia societatii este suficient pentru ca societatea sa-si desfasoare activitatea in conditii normale si sa-si onoreze toate obligatiile scadente, inclusiv in conditiile impuse de pandemie.</w:t>
      </w:r>
    </w:p>
    <w:p w14:paraId="77C4CA49" w14:textId="77777777" w:rsidR="00810C7D" w:rsidRPr="009F3DBD" w:rsidRDefault="00810C7D" w:rsidP="008604FA">
      <w:pPr>
        <w:tabs>
          <w:tab w:val="left" w:pos="567"/>
          <w:tab w:val="left" w:pos="1080"/>
        </w:tabs>
        <w:rPr>
          <w:rFonts w:asciiTheme="minorHAnsi" w:hAnsiTheme="minorHAnsi" w:cstheme="minorHAnsi"/>
          <w:sz w:val="18"/>
          <w:szCs w:val="18"/>
          <w:lang w:val="ro-RO"/>
        </w:rPr>
      </w:pPr>
    </w:p>
    <w:p w14:paraId="095312A1" w14:textId="77777777" w:rsidR="009118F4"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valutar</w:t>
      </w:r>
    </w:p>
    <w:p w14:paraId="52FE6708" w14:textId="77777777" w:rsidR="009118F4" w:rsidRPr="009F3DBD" w:rsidRDefault="009118F4" w:rsidP="008604FA">
      <w:pPr>
        <w:tabs>
          <w:tab w:val="left" w:pos="567"/>
          <w:tab w:val="left" w:pos="1080"/>
        </w:tabs>
        <w:rPr>
          <w:rFonts w:asciiTheme="minorHAnsi" w:hAnsiTheme="minorHAnsi" w:cstheme="minorHAnsi"/>
          <w:sz w:val="18"/>
          <w:szCs w:val="18"/>
          <w:lang w:val="ro-RO"/>
        </w:rPr>
      </w:pPr>
    </w:p>
    <w:p w14:paraId="04C36EC2" w14:textId="77777777" w:rsidR="009118F4" w:rsidRPr="009F3DBD" w:rsidRDefault="00395227" w:rsidP="008604FA">
      <w:pPr>
        <w:tabs>
          <w:tab w:val="left" w:pos="567"/>
          <w:tab w:val="left" w:pos="1080"/>
        </w:tabs>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Riscul valutar este riscul ca moneda nationala sa se deprecieze in raport cu principalele valute. Riscul valutar apare atunci cand tranzactiile comerciale ale Societatii sunt efectuate intr-o alta moneda decat cea locala, sau in functie de cursul unei monede straine. </w:t>
      </w:r>
    </w:p>
    <w:p w14:paraId="587CBB94" w14:textId="77777777" w:rsidR="009118F4" w:rsidRPr="009F3DBD" w:rsidRDefault="009118F4" w:rsidP="008604FA">
      <w:pPr>
        <w:tabs>
          <w:tab w:val="left" w:pos="567"/>
          <w:tab w:val="left" w:pos="1080"/>
        </w:tabs>
        <w:rPr>
          <w:rFonts w:asciiTheme="minorHAnsi" w:hAnsiTheme="minorHAnsi" w:cstheme="minorHAnsi"/>
          <w:sz w:val="18"/>
          <w:szCs w:val="18"/>
          <w:lang w:val="ro-RO"/>
        </w:rPr>
      </w:pPr>
    </w:p>
    <w:p w14:paraId="4434F1F6" w14:textId="77777777" w:rsidR="009118F4"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operational</w:t>
      </w:r>
    </w:p>
    <w:p w14:paraId="3E333200" w14:textId="77777777" w:rsidR="009118F4" w:rsidRPr="009F3DBD" w:rsidRDefault="009118F4" w:rsidP="008604FA">
      <w:pPr>
        <w:tabs>
          <w:tab w:val="left" w:pos="567"/>
          <w:tab w:val="left" w:pos="1080"/>
        </w:tabs>
        <w:rPr>
          <w:rFonts w:asciiTheme="minorHAnsi" w:hAnsiTheme="minorHAnsi" w:cstheme="minorHAnsi"/>
          <w:sz w:val="18"/>
          <w:szCs w:val="18"/>
          <w:lang w:val="ro-RO"/>
        </w:rPr>
      </w:pPr>
    </w:p>
    <w:p w14:paraId="4D11F65A" w14:textId="77777777" w:rsidR="009118F4"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operational este riscul producerii unor pierderi directe sau indirecte provenind dintr-o gama larga de cauze asociate proceselor, personalului,</w:t>
      </w:r>
      <w:r w:rsidR="00C2252E"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tehnologiei si infrastructurii Societatii, precum si din factori externi, altii  decat  riscul  de  credit,  de  piata  si  de  lichiditate</w:t>
      </w:r>
      <w:r w:rsidR="006E2A77" w:rsidRPr="009F3DBD">
        <w:rPr>
          <w:rFonts w:asciiTheme="minorHAnsi" w:hAnsiTheme="minorHAnsi" w:cstheme="minorHAnsi"/>
          <w:sz w:val="18"/>
          <w:szCs w:val="18"/>
          <w:lang w:val="ro-RO"/>
        </w:rPr>
        <w:t>.</w:t>
      </w:r>
      <w:r w:rsidRPr="009F3DBD">
        <w:rPr>
          <w:rFonts w:asciiTheme="minorHAnsi" w:hAnsiTheme="minorHAnsi" w:cstheme="minorHAnsi"/>
          <w:sz w:val="18"/>
          <w:szCs w:val="18"/>
          <w:lang w:val="ro-RO"/>
        </w:rPr>
        <w:t xml:space="preserve"> Obiectivul Societatii este de a gestiona riscul operational astfel incat sa realizeze un echilibru intre evitarea pierderilor financiare si a punerii in pericol a reputatiei Societatii, pe de o parte si eficientizarea structurii costurilor si evitarea unor proceduri de control care restrictioneaza initiativa si creativitatea, pe de alta parte.</w:t>
      </w:r>
    </w:p>
    <w:p w14:paraId="4524B80E" w14:textId="77777777" w:rsidR="00810C7D" w:rsidRPr="009F3DBD" w:rsidRDefault="00810C7D" w:rsidP="009D700F">
      <w:pPr>
        <w:tabs>
          <w:tab w:val="left" w:pos="567"/>
        </w:tabs>
        <w:rPr>
          <w:rFonts w:asciiTheme="minorHAnsi" w:hAnsiTheme="minorHAnsi" w:cstheme="minorHAnsi"/>
          <w:sz w:val="18"/>
          <w:szCs w:val="18"/>
          <w:lang w:val="ro-RO"/>
        </w:rPr>
      </w:pPr>
    </w:p>
    <w:p w14:paraId="2CB5D75D" w14:textId="77777777" w:rsidR="00172420" w:rsidRPr="009F3DBD" w:rsidRDefault="00810C7D" w:rsidP="009D700F">
      <w:pPr>
        <w:pStyle w:val="ListParagraph"/>
        <w:widowControl/>
        <w:numPr>
          <w:ilvl w:val="0"/>
          <w:numId w:val="10"/>
        </w:numPr>
        <w:suppressAutoHyphens w:val="0"/>
        <w:overflowPunct/>
        <w:autoSpaceDE/>
        <w:ind w:left="709" w:hanging="425"/>
        <w:contextualSpacing/>
        <w:textAlignment w:val="auto"/>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Expunerea REGAL SA in piata:</w:t>
      </w:r>
    </w:p>
    <w:p w14:paraId="5713E24D" w14:textId="77777777" w:rsidR="00172420" w:rsidRPr="009F3DBD" w:rsidRDefault="00172420" w:rsidP="009D700F">
      <w:pPr>
        <w:pStyle w:val="ListParagraph"/>
        <w:ind w:left="0"/>
        <w:rPr>
          <w:rFonts w:asciiTheme="minorHAnsi" w:hAnsiTheme="minorHAnsi" w:cstheme="minorHAnsi"/>
          <w:sz w:val="18"/>
          <w:szCs w:val="18"/>
          <w:lang w:val="ro-RO"/>
        </w:rPr>
      </w:pPr>
    </w:p>
    <w:p w14:paraId="30DD83CF" w14:textId="77777777" w:rsidR="00172420" w:rsidRDefault="00810C7D" w:rsidP="009D700F">
      <w:pPr>
        <w:pStyle w:val="ListParagraph"/>
        <w:ind w:left="0"/>
        <w:rPr>
          <w:rFonts w:asciiTheme="minorHAnsi" w:hAnsiTheme="minorHAnsi" w:cstheme="minorHAnsi"/>
          <w:sz w:val="18"/>
          <w:szCs w:val="18"/>
          <w:lang w:val="ro-RO"/>
        </w:rPr>
      </w:pPr>
      <w:r w:rsidRPr="009F3DBD">
        <w:rPr>
          <w:rFonts w:asciiTheme="minorHAnsi" w:hAnsiTheme="minorHAnsi" w:cstheme="minorHAnsi"/>
          <w:sz w:val="18"/>
          <w:szCs w:val="18"/>
          <w:lang w:val="ro-RO"/>
        </w:rPr>
        <w:t>Societatea desfasoara, in prezent, activitati de inchiriere si, dupa caz, vanzare a spatiilor comerciale din patrimoniul propriu. Activitatile desfasurate de chiriasi in spatiile comerciale inchiriate sunt: alimentatie publica (</w:t>
      </w:r>
      <w:r w:rsidR="003264C0"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birouri (</w:t>
      </w:r>
      <w:r w:rsidR="00DE6D05" w:rsidRPr="009F3DBD">
        <w:rPr>
          <w:rFonts w:asciiTheme="minorHAnsi" w:hAnsiTheme="minorHAnsi" w:cstheme="minorHAnsi"/>
          <w:sz w:val="18"/>
          <w:szCs w:val="18"/>
          <w:lang w:val="ro-RO"/>
        </w:rPr>
        <w:t>2</w:t>
      </w:r>
      <w:r w:rsidRPr="009F3DBD">
        <w:rPr>
          <w:rFonts w:asciiTheme="minorHAnsi" w:hAnsiTheme="minorHAnsi" w:cstheme="minorHAnsi"/>
          <w:sz w:val="18"/>
          <w:szCs w:val="18"/>
          <w:lang w:val="ro-RO"/>
        </w:rPr>
        <w:t>), magazii (1),  magazin haine (1).</w:t>
      </w:r>
    </w:p>
    <w:p w14:paraId="3E2BBF05" w14:textId="77777777" w:rsidR="009D700F" w:rsidRPr="009F3DBD" w:rsidRDefault="009D700F" w:rsidP="009D700F">
      <w:pPr>
        <w:pStyle w:val="ListParagraph"/>
        <w:ind w:left="0"/>
        <w:rPr>
          <w:rFonts w:asciiTheme="minorHAnsi" w:hAnsiTheme="minorHAnsi" w:cstheme="minorHAnsi"/>
          <w:sz w:val="18"/>
          <w:szCs w:val="18"/>
          <w:lang w:val="ro-RO"/>
        </w:rPr>
      </w:pPr>
    </w:p>
    <w:p w14:paraId="3D165BE4" w14:textId="77777777" w:rsidR="00172420" w:rsidRPr="009F3DBD" w:rsidRDefault="003264C0" w:rsidP="009D700F">
      <w:pPr>
        <w:pStyle w:val="ListParagraph"/>
        <w:ind w:left="0"/>
        <w:rPr>
          <w:rFonts w:asciiTheme="minorHAnsi" w:hAnsiTheme="minorHAnsi" w:cstheme="minorHAnsi"/>
          <w:sz w:val="18"/>
          <w:szCs w:val="18"/>
          <w:lang w:val="ro-RO"/>
        </w:rPr>
      </w:pPr>
      <w:r w:rsidRPr="009F3DBD">
        <w:rPr>
          <w:rFonts w:asciiTheme="minorHAnsi" w:hAnsiTheme="minorHAnsi" w:cstheme="minorHAnsi"/>
          <w:sz w:val="18"/>
          <w:szCs w:val="18"/>
          <w:lang w:val="ro-RO"/>
        </w:rPr>
        <w:t>E</w:t>
      </w:r>
      <w:r w:rsidR="00810C7D" w:rsidRPr="009F3DBD">
        <w:rPr>
          <w:rFonts w:asciiTheme="minorHAnsi" w:hAnsiTheme="minorHAnsi" w:cstheme="minorHAnsi"/>
          <w:sz w:val="18"/>
          <w:szCs w:val="18"/>
          <w:lang w:val="ro-RO"/>
        </w:rPr>
        <w:t>stimam ca vor fi inchiriate si alte spatii – dintre cele ramase neinchiriate (birouri).</w:t>
      </w:r>
    </w:p>
    <w:p w14:paraId="1DCFFC71" w14:textId="77777777" w:rsidR="00172420" w:rsidRPr="009F3DBD" w:rsidRDefault="00172420" w:rsidP="009D700F">
      <w:pPr>
        <w:rPr>
          <w:rFonts w:asciiTheme="minorHAnsi" w:hAnsiTheme="minorHAnsi" w:cstheme="minorHAnsi"/>
          <w:sz w:val="18"/>
          <w:szCs w:val="18"/>
          <w:lang w:val="ro-RO"/>
        </w:rPr>
      </w:pPr>
    </w:p>
    <w:p w14:paraId="4F1440E2" w14:textId="77777777" w:rsidR="00172420" w:rsidRPr="009F3DBD" w:rsidRDefault="00810C7D" w:rsidP="009D700F">
      <w:pPr>
        <w:pStyle w:val="ListParagraph"/>
        <w:widowControl/>
        <w:numPr>
          <w:ilvl w:val="0"/>
          <w:numId w:val="10"/>
        </w:numPr>
        <w:suppressAutoHyphens w:val="0"/>
        <w:overflowPunct/>
        <w:autoSpaceDE/>
        <w:ind w:left="709" w:hanging="425"/>
        <w:contextualSpacing/>
        <w:textAlignment w:val="auto"/>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 xml:space="preserve">Relatia cu clienții sau scăderea cererilor de inchiriere: </w:t>
      </w:r>
    </w:p>
    <w:p w14:paraId="570A0307" w14:textId="77777777" w:rsidR="00172420" w:rsidRPr="009F3DBD" w:rsidRDefault="00172420" w:rsidP="009D700F">
      <w:pPr>
        <w:pStyle w:val="ListParagraph"/>
        <w:widowControl/>
        <w:suppressAutoHyphens w:val="0"/>
        <w:overflowPunct/>
        <w:autoSpaceDE/>
        <w:ind w:left="0"/>
        <w:contextualSpacing/>
        <w:textAlignment w:val="auto"/>
        <w:rPr>
          <w:rFonts w:asciiTheme="minorHAnsi" w:hAnsiTheme="minorHAnsi" w:cstheme="minorHAnsi"/>
          <w:sz w:val="18"/>
          <w:szCs w:val="18"/>
          <w:lang w:val="ro-RO"/>
        </w:rPr>
      </w:pPr>
    </w:p>
    <w:p w14:paraId="36231715" w14:textId="77777777" w:rsidR="00172420" w:rsidRPr="009F3DBD" w:rsidRDefault="00FC1425" w:rsidP="009D700F">
      <w:pPr>
        <w:pStyle w:val="ListParagraph"/>
        <w:ind w:left="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In conditiile actuale, </w:t>
      </w:r>
      <w:r w:rsidR="009E07C0" w:rsidRPr="009F3DBD">
        <w:rPr>
          <w:rFonts w:asciiTheme="minorHAnsi" w:hAnsiTheme="minorHAnsi" w:cstheme="minorHAnsi"/>
          <w:sz w:val="18"/>
          <w:szCs w:val="18"/>
          <w:lang w:val="ro-RO"/>
        </w:rPr>
        <w:t xml:space="preserve">existenta unei inflatii de </w:t>
      </w:r>
      <w:r w:rsidR="00F17D16" w:rsidRPr="009F3DBD">
        <w:rPr>
          <w:rFonts w:asciiTheme="minorHAnsi" w:hAnsiTheme="minorHAnsi" w:cstheme="minorHAnsi"/>
          <w:sz w:val="18"/>
          <w:szCs w:val="18"/>
          <w:lang w:val="ro-RO"/>
        </w:rPr>
        <w:t>16,4</w:t>
      </w:r>
      <w:r w:rsidR="009E07C0" w:rsidRPr="009F3DBD">
        <w:rPr>
          <w:rFonts w:asciiTheme="minorHAnsi" w:hAnsiTheme="minorHAnsi" w:cstheme="minorHAnsi"/>
          <w:sz w:val="18"/>
          <w:szCs w:val="18"/>
          <w:lang w:val="ro-RO"/>
        </w:rPr>
        <w:t xml:space="preserve">%, cresterea uriasa a costurilor la energia electrica,gaze naturale, combustibil, materii prime, au dus la demotivarea firmelor si persoanelor fizice pentru inchirierea de spatii. </w:t>
      </w:r>
    </w:p>
    <w:p w14:paraId="62D4B951" w14:textId="77777777" w:rsidR="00172420" w:rsidRPr="009F3DBD" w:rsidRDefault="00172420" w:rsidP="009D700F">
      <w:pPr>
        <w:rPr>
          <w:rFonts w:asciiTheme="minorHAnsi" w:hAnsiTheme="minorHAnsi" w:cstheme="minorHAnsi"/>
          <w:sz w:val="18"/>
          <w:szCs w:val="18"/>
          <w:lang w:val="ro-RO"/>
        </w:rPr>
      </w:pPr>
    </w:p>
    <w:p w14:paraId="15D63411" w14:textId="77777777" w:rsidR="00172420" w:rsidRPr="009F3DBD" w:rsidRDefault="00810C7D" w:rsidP="009D700F">
      <w:pPr>
        <w:pStyle w:val="ListParagraph"/>
        <w:widowControl/>
        <w:numPr>
          <w:ilvl w:val="0"/>
          <w:numId w:val="10"/>
        </w:numPr>
        <w:suppressAutoHyphens w:val="0"/>
        <w:overflowPunct/>
        <w:autoSpaceDE/>
        <w:ind w:left="709" w:hanging="425"/>
        <w:contextualSpacing/>
        <w:textAlignment w:val="auto"/>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 xml:space="preserve">Impactul asupra comunicarii: </w:t>
      </w:r>
    </w:p>
    <w:p w14:paraId="20DD55A9" w14:textId="77777777" w:rsidR="009D700F" w:rsidRDefault="009D700F" w:rsidP="009D700F">
      <w:pPr>
        <w:pStyle w:val="ListParagraph"/>
        <w:ind w:left="0"/>
        <w:rPr>
          <w:rFonts w:asciiTheme="minorHAnsi" w:hAnsiTheme="minorHAnsi" w:cstheme="minorHAnsi"/>
          <w:sz w:val="18"/>
          <w:szCs w:val="18"/>
          <w:lang w:val="ro-RO"/>
        </w:rPr>
      </w:pPr>
    </w:p>
    <w:p w14:paraId="55982945" w14:textId="4DF09051" w:rsidR="003264C0" w:rsidRPr="009F3DBD" w:rsidRDefault="00810C7D" w:rsidP="009D700F">
      <w:pPr>
        <w:pStyle w:val="ListParagraph"/>
        <w:ind w:left="0"/>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Mijloacele de comunicare folosinte de societatea REGAL SA sunt : email;  telefon, web-siteul societatii, posta. </w:t>
      </w:r>
    </w:p>
    <w:p w14:paraId="497425A4" w14:textId="77777777" w:rsidR="003264C0" w:rsidRPr="009F3DBD" w:rsidRDefault="003264C0" w:rsidP="009D700F">
      <w:pPr>
        <w:pStyle w:val="ListParagraph"/>
        <w:ind w:left="0"/>
        <w:rPr>
          <w:rFonts w:asciiTheme="minorHAnsi" w:hAnsiTheme="minorHAnsi" w:cstheme="minorHAnsi"/>
          <w:sz w:val="18"/>
          <w:szCs w:val="18"/>
          <w:lang w:val="ro-RO"/>
        </w:rPr>
      </w:pPr>
    </w:p>
    <w:p w14:paraId="07D4DBCC" w14:textId="2F4BF4A4" w:rsidR="00172420" w:rsidRPr="009F3DBD" w:rsidRDefault="00810C7D" w:rsidP="009D700F">
      <w:pPr>
        <w:pStyle w:val="ListParagraph"/>
        <w:widowControl/>
        <w:numPr>
          <w:ilvl w:val="0"/>
          <w:numId w:val="10"/>
        </w:numPr>
        <w:suppressAutoHyphens w:val="0"/>
        <w:overflowPunct/>
        <w:autoSpaceDE/>
        <w:ind w:left="709" w:hanging="425"/>
        <w:contextualSpacing/>
        <w:textAlignment w:val="auto"/>
        <w:rPr>
          <w:rFonts w:asciiTheme="minorHAnsi" w:hAnsiTheme="minorHAnsi" w:cstheme="minorHAnsi"/>
          <w:b/>
          <w:bCs/>
          <w:sz w:val="18"/>
          <w:szCs w:val="18"/>
          <w:lang w:val="ro-RO"/>
        </w:rPr>
      </w:pPr>
      <w:r w:rsidRPr="009F3DBD">
        <w:rPr>
          <w:rFonts w:asciiTheme="minorHAnsi" w:hAnsiTheme="minorHAnsi" w:cstheme="minorHAnsi"/>
          <w:b/>
          <w:bCs/>
          <w:sz w:val="18"/>
          <w:szCs w:val="18"/>
          <w:lang w:val="ro-RO"/>
        </w:rPr>
        <w:t xml:space="preserve">Furnizori, intârzieri sau întreruperi în furnizare:  </w:t>
      </w:r>
    </w:p>
    <w:p w14:paraId="2AE612B5" w14:textId="77777777" w:rsidR="009D700F" w:rsidRDefault="009D700F" w:rsidP="009D700F">
      <w:pPr>
        <w:pStyle w:val="ListParagraph"/>
        <w:ind w:left="0"/>
        <w:rPr>
          <w:rFonts w:asciiTheme="minorHAnsi" w:hAnsiTheme="minorHAnsi" w:cstheme="minorHAnsi"/>
          <w:sz w:val="18"/>
          <w:szCs w:val="18"/>
          <w:lang w:val="ro-RO"/>
        </w:rPr>
      </w:pPr>
    </w:p>
    <w:p w14:paraId="1960B3B7" w14:textId="7C28237B" w:rsidR="00172420" w:rsidRPr="009F3DBD" w:rsidRDefault="00FC1425" w:rsidP="009D700F">
      <w:pPr>
        <w:pStyle w:val="ListParagraph"/>
        <w:ind w:left="0"/>
        <w:rPr>
          <w:rFonts w:asciiTheme="minorHAnsi" w:hAnsiTheme="minorHAnsi" w:cstheme="minorHAnsi"/>
          <w:sz w:val="18"/>
          <w:szCs w:val="18"/>
          <w:lang w:val="ro-RO"/>
        </w:rPr>
      </w:pPr>
      <w:r w:rsidRPr="009F3DBD">
        <w:rPr>
          <w:rFonts w:asciiTheme="minorHAnsi" w:hAnsiTheme="minorHAnsi" w:cstheme="minorHAnsi"/>
          <w:sz w:val="18"/>
          <w:szCs w:val="18"/>
          <w:lang w:val="ro-RO"/>
        </w:rPr>
        <w:t>Furnizorii societatii sunt cei de utilitati (electricitate, gaze, apa-canal), de telefonie si internet. Eventualele intreruperi in furnizare ar avea efect doar in privinta comunicarii (on-line, telefonie, fax), deoarece societatea REGAL SA nu desfasoara activitate proprie in spatiile date in chirie.  Nu este cazul de a solicita sprijin de la Guvern pentru plata utilitatilor, in aceasta perioada consumul fiind foarte redus in comparatie cu alte perioade ale anului.</w:t>
      </w:r>
    </w:p>
    <w:p w14:paraId="2DDB3498" w14:textId="77777777" w:rsidR="00172420" w:rsidRPr="009F3DBD" w:rsidRDefault="00172420" w:rsidP="009D700F">
      <w:pPr>
        <w:rPr>
          <w:rFonts w:asciiTheme="minorHAnsi" w:hAnsiTheme="minorHAnsi" w:cstheme="minorHAnsi"/>
          <w:sz w:val="18"/>
          <w:szCs w:val="18"/>
          <w:lang w:val="ro-RO"/>
        </w:rPr>
      </w:pPr>
    </w:p>
    <w:p w14:paraId="62834C56" w14:textId="77777777" w:rsidR="009118F4" w:rsidRPr="009F3DBD" w:rsidRDefault="00395227" w:rsidP="009D700F">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de conformare</w:t>
      </w:r>
    </w:p>
    <w:p w14:paraId="62146B49" w14:textId="77777777" w:rsidR="009118F4" w:rsidRPr="009F3DBD" w:rsidRDefault="009118F4" w:rsidP="009D700F">
      <w:pPr>
        <w:tabs>
          <w:tab w:val="left" w:pos="567"/>
        </w:tabs>
        <w:rPr>
          <w:rFonts w:asciiTheme="minorHAnsi" w:hAnsiTheme="minorHAnsi" w:cstheme="minorHAnsi"/>
          <w:sz w:val="18"/>
          <w:szCs w:val="18"/>
          <w:lang w:val="ro-RO"/>
        </w:rPr>
      </w:pPr>
    </w:p>
    <w:p w14:paraId="4464CCE0" w14:textId="77777777" w:rsidR="009118F4" w:rsidRPr="009F3DBD" w:rsidRDefault="00395227" w:rsidP="009D700F">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de conformare include riscul de mediu, riscul de pierdere financiara generat de plata unor amenzi si alte penalitati care provin din nerespectarea legilor si reglementarilor nationale. Riscul este limitat intr-o masura semnificativa datorita supervizarii aplicate de specialisti, a controalelor de monitorizare aplicate de Societate. Societatea are autorizatie in vederea conformarii cu cerintele legate de mediu.</w:t>
      </w:r>
    </w:p>
    <w:p w14:paraId="7947A12A" w14:textId="77777777" w:rsidR="009D700F" w:rsidRDefault="009D700F" w:rsidP="009D700F">
      <w:pPr>
        <w:tabs>
          <w:tab w:val="left" w:pos="567"/>
        </w:tabs>
        <w:rPr>
          <w:rFonts w:asciiTheme="minorHAnsi" w:hAnsiTheme="minorHAnsi" w:cstheme="minorHAnsi"/>
          <w:sz w:val="18"/>
          <w:szCs w:val="18"/>
          <w:lang w:val="ro-RO"/>
        </w:rPr>
        <w:sectPr w:rsidR="009D700F" w:rsidSect="004D70EB">
          <w:footnotePr>
            <w:pos w:val="beneathText"/>
          </w:footnotePr>
          <w:pgSz w:w="11907" w:h="16840" w:code="9"/>
          <w:pgMar w:top="1985" w:right="1134" w:bottom="1134" w:left="1134" w:header="567" w:footer="567" w:gutter="0"/>
          <w:pgNumType w:chapStyle="11"/>
          <w:cols w:space="720"/>
          <w:docGrid w:linePitch="360"/>
        </w:sectPr>
      </w:pPr>
    </w:p>
    <w:p w14:paraId="3A26E663" w14:textId="77777777" w:rsidR="009D700F" w:rsidRPr="009F3DBD" w:rsidRDefault="009D700F" w:rsidP="009D700F">
      <w:pPr>
        <w:tabs>
          <w:tab w:val="left" w:pos="567"/>
        </w:tabs>
        <w:ind w:left="567" w:hanging="567"/>
        <w:rPr>
          <w:rFonts w:asciiTheme="minorHAnsi" w:hAnsiTheme="minorHAnsi" w:cstheme="minorHAnsi"/>
          <w:b/>
          <w:sz w:val="18"/>
          <w:szCs w:val="18"/>
          <w:lang w:val="ro-RO"/>
        </w:rPr>
      </w:pPr>
      <w:r w:rsidRPr="009F3DBD">
        <w:rPr>
          <w:rFonts w:asciiTheme="minorHAnsi" w:hAnsiTheme="minorHAnsi" w:cstheme="minorHAnsi"/>
          <w:b/>
          <w:sz w:val="18"/>
          <w:szCs w:val="18"/>
          <w:lang w:val="ro-RO"/>
        </w:rPr>
        <w:t>1</w:t>
      </w:r>
      <w:r>
        <w:rPr>
          <w:rFonts w:asciiTheme="minorHAnsi" w:hAnsiTheme="minorHAnsi" w:cstheme="minorHAnsi"/>
          <w:b/>
          <w:sz w:val="18"/>
          <w:szCs w:val="18"/>
          <w:lang w:val="ro-RO"/>
        </w:rPr>
        <w:t>3</w:t>
      </w:r>
      <w:r w:rsidRPr="009F3DBD">
        <w:rPr>
          <w:rFonts w:asciiTheme="minorHAnsi" w:hAnsiTheme="minorHAnsi" w:cstheme="minorHAnsi"/>
          <w:b/>
          <w:sz w:val="18"/>
          <w:szCs w:val="18"/>
          <w:lang w:val="ro-RO"/>
        </w:rPr>
        <w:t xml:space="preserve">. </w:t>
      </w:r>
      <w:r w:rsidRPr="009F3DBD">
        <w:rPr>
          <w:rFonts w:asciiTheme="minorHAnsi" w:hAnsiTheme="minorHAnsi" w:cstheme="minorHAnsi"/>
          <w:b/>
          <w:sz w:val="18"/>
          <w:szCs w:val="18"/>
          <w:lang w:val="ro-RO"/>
        </w:rPr>
        <w:tab/>
        <w:t>ALTE INFORMATII (continuare)</w:t>
      </w:r>
    </w:p>
    <w:p w14:paraId="0161392A" w14:textId="77777777" w:rsidR="009D700F" w:rsidRPr="009F3DBD" w:rsidRDefault="009D700F" w:rsidP="009D700F">
      <w:pPr>
        <w:tabs>
          <w:tab w:val="left" w:pos="567"/>
        </w:tabs>
        <w:rPr>
          <w:rFonts w:asciiTheme="minorHAnsi" w:hAnsiTheme="minorHAnsi" w:cstheme="minorHAnsi"/>
          <w:b/>
          <w:sz w:val="18"/>
          <w:szCs w:val="18"/>
          <w:lang w:val="ro-RO"/>
        </w:rPr>
      </w:pPr>
    </w:p>
    <w:p w14:paraId="09DAA188" w14:textId="77777777" w:rsidR="009D700F" w:rsidRPr="009F3DBD" w:rsidRDefault="009D700F" w:rsidP="009D700F">
      <w:pPr>
        <w:tabs>
          <w:tab w:val="left" w:pos="567"/>
        </w:tabs>
        <w:ind w:left="567" w:hanging="567"/>
        <w:rPr>
          <w:rFonts w:asciiTheme="minorHAnsi" w:hAnsiTheme="minorHAnsi" w:cstheme="minorHAnsi"/>
          <w:b/>
          <w:sz w:val="18"/>
          <w:szCs w:val="18"/>
          <w:lang w:val="ro-RO"/>
        </w:rPr>
      </w:pPr>
      <w:r w:rsidRPr="009D700F">
        <w:rPr>
          <w:rFonts w:asciiTheme="minorHAnsi" w:hAnsiTheme="minorHAnsi" w:cstheme="minorHAnsi"/>
          <w:b/>
          <w:sz w:val="18"/>
          <w:szCs w:val="18"/>
          <w:lang w:val="ro-RO"/>
        </w:rPr>
        <w:t>13.4</w:t>
      </w:r>
      <w:r w:rsidRPr="009D700F">
        <w:rPr>
          <w:rFonts w:asciiTheme="minorHAnsi" w:hAnsiTheme="minorHAnsi" w:cstheme="minorHAnsi"/>
          <w:b/>
          <w:sz w:val="18"/>
          <w:szCs w:val="18"/>
          <w:lang w:val="ro-RO"/>
        </w:rPr>
        <w:tab/>
        <w:t xml:space="preserve">Alte informatii </w:t>
      </w:r>
      <w:r w:rsidRPr="009F3DBD">
        <w:rPr>
          <w:rFonts w:asciiTheme="minorHAnsi" w:hAnsiTheme="minorHAnsi" w:cstheme="minorHAnsi"/>
          <w:b/>
          <w:sz w:val="18"/>
          <w:szCs w:val="18"/>
          <w:lang w:val="ro-RO"/>
        </w:rPr>
        <w:t xml:space="preserve"> (continuare)</w:t>
      </w:r>
    </w:p>
    <w:p w14:paraId="6A1482CA" w14:textId="77777777" w:rsidR="009118F4" w:rsidRPr="009F3DBD" w:rsidRDefault="009118F4" w:rsidP="009D700F">
      <w:pPr>
        <w:tabs>
          <w:tab w:val="left" w:pos="567"/>
        </w:tabs>
        <w:rPr>
          <w:rFonts w:asciiTheme="minorHAnsi" w:hAnsiTheme="minorHAnsi" w:cstheme="minorHAnsi"/>
          <w:sz w:val="18"/>
          <w:szCs w:val="18"/>
          <w:lang w:val="ro-RO"/>
        </w:rPr>
      </w:pPr>
    </w:p>
    <w:p w14:paraId="2FEA8249" w14:textId="77777777" w:rsidR="009118F4" w:rsidRPr="009F3DBD" w:rsidRDefault="00395227" w:rsidP="009D700F">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de litigii</w:t>
      </w:r>
    </w:p>
    <w:p w14:paraId="5294EA82" w14:textId="77777777" w:rsidR="009118F4" w:rsidRPr="009F3DBD" w:rsidRDefault="009118F4" w:rsidP="008604FA">
      <w:pPr>
        <w:tabs>
          <w:tab w:val="left" w:pos="567"/>
        </w:tabs>
        <w:rPr>
          <w:rFonts w:asciiTheme="minorHAnsi" w:hAnsiTheme="minorHAnsi" w:cstheme="minorHAnsi"/>
          <w:sz w:val="18"/>
          <w:szCs w:val="18"/>
          <w:lang w:val="ro-RO"/>
        </w:rPr>
      </w:pPr>
    </w:p>
    <w:p w14:paraId="35F55BB6" w14:textId="77777777" w:rsidR="009118F4"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de litigii este riscul de pierdere financiara, de intrerupere a operatiunilor societatii sau orice alta situatie nedorita care apare din posibilitatea de neexecutare sau din violarea contractelor legale si ca o consecinta, a actiunilor in justitie. Riscul este diminuat prin clauzele din contractile utilizate de Societate care nu lasa loc de interpretari.</w:t>
      </w:r>
    </w:p>
    <w:p w14:paraId="20CC30D5" w14:textId="77777777" w:rsidR="009118F4" w:rsidRPr="009F3DBD" w:rsidRDefault="009118F4" w:rsidP="008604FA">
      <w:pPr>
        <w:tabs>
          <w:tab w:val="left" w:pos="567"/>
        </w:tabs>
        <w:rPr>
          <w:rFonts w:asciiTheme="minorHAnsi" w:hAnsiTheme="minorHAnsi" w:cstheme="minorHAnsi"/>
          <w:sz w:val="18"/>
          <w:szCs w:val="18"/>
          <w:lang w:val="ro-RO"/>
        </w:rPr>
      </w:pPr>
    </w:p>
    <w:p w14:paraId="547A1B71" w14:textId="77777777" w:rsidR="009118F4" w:rsidRPr="009F3DBD" w:rsidRDefault="004E5E61" w:rsidP="008604FA">
      <w:pPr>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Societatea este implicata </w:t>
      </w:r>
      <w:r w:rsidR="00DE6D05" w:rsidRPr="009F3DBD">
        <w:rPr>
          <w:rFonts w:asciiTheme="minorHAnsi" w:hAnsiTheme="minorHAnsi" w:cstheme="minorHAnsi"/>
          <w:sz w:val="18"/>
          <w:szCs w:val="18"/>
          <w:lang w:val="ro-RO"/>
        </w:rPr>
        <w:t>in 3</w:t>
      </w:r>
      <w:r w:rsidR="00BC3B30"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num</w:t>
      </w:r>
      <w:r w:rsidR="00DE6D05" w:rsidRPr="009F3DBD">
        <w:rPr>
          <w:rFonts w:asciiTheme="minorHAnsi" w:hAnsiTheme="minorHAnsi" w:cstheme="minorHAnsi"/>
          <w:sz w:val="18"/>
          <w:szCs w:val="18"/>
          <w:lang w:val="ro-RO"/>
        </w:rPr>
        <w:t>ere</w:t>
      </w:r>
      <w:r w:rsidRPr="009F3DBD">
        <w:rPr>
          <w:rFonts w:asciiTheme="minorHAnsi" w:hAnsiTheme="minorHAnsi" w:cstheme="minorHAnsi"/>
          <w:sz w:val="18"/>
          <w:szCs w:val="18"/>
          <w:lang w:val="ro-RO"/>
        </w:rPr>
        <w:t xml:space="preserve"> de litigii, in calitate de creditor, pentru recuperarea de sume neincasate de la clienti pentru care s-a luat in considerare impactul in situatiile financiare</w:t>
      </w:r>
      <w:r w:rsidR="00CD3895" w:rsidRPr="009F3DBD">
        <w:rPr>
          <w:rFonts w:asciiTheme="minorHAnsi" w:hAnsiTheme="minorHAnsi" w:cstheme="minorHAnsi"/>
          <w:sz w:val="18"/>
          <w:szCs w:val="18"/>
          <w:lang w:val="ro-RO"/>
        </w:rPr>
        <w:t xml:space="preserve"> </w:t>
      </w:r>
      <w:r w:rsidR="00F17D16" w:rsidRPr="009F3DBD">
        <w:rPr>
          <w:rFonts w:asciiTheme="minorHAnsi" w:hAnsiTheme="minorHAnsi" w:cstheme="minorHAnsi"/>
          <w:sz w:val="18"/>
          <w:szCs w:val="18"/>
          <w:lang w:val="ro-RO"/>
        </w:rPr>
        <w:t>ale anului</w:t>
      </w:r>
      <w:r w:rsidR="00CD3895" w:rsidRPr="009F3DBD">
        <w:rPr>
          <w:rFonts w:asciiTheme="minorHAnsi" w:hAnsiTheme="minorHAnsi" w:cstheme="minorHAnsi"/>
          <w:sz w:val="18"/>
          <w:szCs w:val="18"/>
          <w:lang w:val="ro-RO"/>
        </w:rPr>
        <w:t xml:space="preserve"> 202</w:t>
      </w:r>
      <w:r w:rsidR="00DE6D05" w:rsidRPr="009F3DBD">
        <w:rPr>
          <w:rFonts w:asciiTheme="minorHAnsi" w:hAnsiTheme="minorHAnsi" w:cstheme="minorHAnsi"/>
          <w:sz w:val="18"/>
          <w:szCs w:val="18"/>
          <w:lang w:val="ro-RO"/>
        </w:rPr>
        <w:t>3</w:t>
      </w:r>
      <w:r w:rsidR="00CD3895" w:rsidRPr="009F3DBD">
        <w:rPr>
          <w:rFonts w:asciiTheme="minorHAnsi" w:hAnsiTheme="minorHAnsi" w:cstheme="minorHAnsi"/>
          <w:sz w:val="18"/>
          <w:szCs w:val="18"/>
          <w:lang w:val="ro-RO"/>
        </w:rPr>
        <w:t>.</w:t>
      </w:r>
    </w:p>
    <w:p w14:paraId="6B7BA380" w14:textId="77777777" w:rsidR="00BA04A2" w:rsidRPr="009F3DBD" w:rsidRDefault="00BA04A2" w:rsidP="008604FA">
      <w:pPr>
        <w:rPr>
          <w:rFonts w:asciiTheme="minorHAnsi" w:hAnsiTheme="minorHAnsi" w:cstheme="minorHAnsi"/>
          <w:sz w:val="18"/>
          <w:szCs w:val="18"/>
          <w:lang w:val="ro-RO"/>
        </w:rPr>
      </w:pPr>
    </w:p>
    <w:p w14:paraId="04C04005" w14:textId="77777777" w:rsidR="00395227"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de reputatie</w:t>
      </w:r>
    </w:p>
    <w:p w14:paraId="5E64C25A" w14:textId="77777777" w:rsidR="00DF41E2" w:rsidRPr="009F3DBD" w:rsidRDefault="00DF41E2" w:rsidP="008604FA">
      <w:pPr>
        <w:tabs>
          <w:tab w:val="left" w:pos="567"/>
        </w:tabs>
        <w:rPr>
          <w:rFonts w:asciiTheme="minorHAnsi" w:hAnsiTheme="minorHAnsi" w:cstheme="minorHAnsi"/>
          <w:sz w:val="18"/>
          <w:szCs w:val="18"/>
          <w:lang w:val="ro-RO"/>
        </w:rPr>
      </w:pPr>
    </w:p>
    <w:p w14:paraId="5A80E76B" w14:textId="77777777" w:rsidR="009118F4"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pierderii reputatiei, care provine din publicitatea negativa legata de operatiunile societatii (fie ea adevarata sau falsa) poate avea ca rezultat scaderea ratingului acordat Societatii de institutiile bancare, neliniste in randul furnizorilor sau chiar actiuni in justitie impotriva societatii. Managementul societatii aplica proceduri pentru a minimaliza riscul.</w:t>
      </w:r>
    </w:p>
    <w:p w14:paraId="1E3AE3F7" w14:textId="77777777" w:rsidR="009118F4" w:rsidRPr="009F3DBD" w:rsidRDefault="009118F4" w:rsidP="008604FA">
      <w:pPr>
        <w:tabs>
          <w:tab w:val="left" w:pos="567"/>
        </w:tabs>
        <w:rPr>
          <w:rFonts w:asciiTheme="minorHAnsi" w:hAnsiTheme="minorHAnsi" w:cstheme="minorHAnsi"/>
          <w:b/>
          <w:sz w:val="18"/>
          <w:szCs w:val="18"/>
          <w:lang w:val="ro-RO"/>
        </w:rPr>
      </w:pPr>
    </w:p>
    <w:p w14:paraId="54484A61" w14:textId="77777777" w:rsidR="009118F4" w:rsidRPr="009F3DBD" w:rsidRDefault="00395227" w:rsidP="008604FA">
      <w:pPr>
        <w:numPr>
          <w:ilvl w:val="0"/>
          <w:numId w:val="2"/>
        </w:numPr>
        <w:tabs>
          <w:tab w:val="left" w:pos="567"/>
          <w:tab w:val="left" w:pos="630"/>
          <w:tab w:val="left" w:pos="2880"/>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de proprietate asupra actiunilor</w:t>
      </w:r>
    </w:p>
    <w:p w14:paraId="745A484C" w14:textId="77777777" w:rsidR="009118F4" w:rsidRPr="009F3DBD" w:rsidRDefault="009118F4" w:rsidP="008604FA">
      <w:pPr>
        <w:tabs>
          <w:tab w:val="left" w:pos="567"/>
        </w:tabs>
        <w:rPr>
          <w:rFonts w:asciiTheme="minorHAnsi" w:hAnsiTheme="minorHAnsi" w:cstheme="minorHAnsi"/>
          <w:sz w:val="18"/>
          <w:szCs w:val="18"/>
          <w:lang w:val="ro-RO"/>
        </w:rPr>
      </w:pPr>
    </w:p>
    <w:p w14:paraId="46947C60" w14:textId="77777777" w:rsidR="009118F4" w:rsidRPr="009F3DBD" w:rsidRDefault="00395227" w:rsidP="008604FA">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Riscul de proprietate asupra actiunilor provine din inve</w:t>
      </w:r>
      <w:r w:rsidR="00422C2F" w:rsidRPr="009F3DBD">
        <w:rPr>
          <w:rFonts w:asciiTheme="minorHAnsi" w:hAnsiTheme="minorHAnsi" w:cstheme="minorHAnsi"/>
          <w:sz w:val="18"/>
          <w:szCs w:val="18"/>
          <w:lang w:val="ro-RO"/>
        </w:rPr>
        <w:t>stitia in actiuni</w:t>
      </w:r>
      <w:r w:rsidRPr="009F3DBD">
        <w:rPr>
          <w:rFonts w:asciiTheme="minorHAnsi" w:hAnsiTheme="minorHAnsi" w:cstheme="minorHAnsi"/>
          <w:sz w:val="18"/>
          <w:szCs w:val="18"/>
          <w:lang w:val="ro-RO"/>
        </w:rPr>
        <w:t xml:space="preserve"> a societatii si este o combinatie de risc credit, preturi si risc operational, inclusiv riscul de conformare si riscul pierderii reputatiei. Societatea aplica proceduri de analiza, masurare si evaluare a acestui risc pentru a-l minimaliza.</w:t>
      </w:r>
    </w:p>
    <w:p w14:paraId="497456F3" w14:textId="77777777" w:rsidR="009118F4" w:rsidRPr="009F3DBD" w:rsidRDefault="009118F4" w:rsidP="008604FA">
      <w:pPr>
        <w:tabs>
          <w:tab w:val="left" w:pos="567"/>
        </w:tabs>
        <w:rPr>
          <w:rFonts w:asciiTheme="minorHAnsi" w:hAnsiTheme="minorHAnsi" w:cstheme="minorHAnsi"/>
          <w:sz w:val="18"/>
          <w:szCs w:val="18"/>
          <w:lang w:val="ro-RO"/>
        </w:rPr>
      </w:pPr>
    </w:p>
    <w:p w14:paraId="0F388D95" w14:textId="77777777" w:rsidR="009118F4" w:rsidRPr="009F3DBD" w:rsidRDefault="00395227" w:rsidP="009D700F">
      <w:pPr>
        <w:numPr>
          <w:ilvl w:val="0"/>
          <w:numId w:val="2"/>
        </w:numPr>
        <w:tabs>
          <w:tab w:val="clear" w:pos="720"/>
          <w:tab w:val="left" w:pos="567"/>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Riscul fiscal</w:t>
      </w:r>
    </w:p>
    <w:p w14:paraId="079C56CA" w14:textId="77777777" w:rsidR="009118F4" w:rsidRPr="009F3DBD" w:rsidRDefault="009118F4" w:rsidP="009D700F">
      <w:pPr>
        <w:tabs>
          <w:tab w:val="left" w:pos="567"/>
        </w:tabs>
        <w:rPr>
          <w:rFonts w:asciiTheme="minorHAnsi" w:hAnsiTheme="minorHAnsi" w:cstheme="minorHAnsi"/>
          <w:sz w:val="18"/>
          <w:szCs w:val="18"/>
          <w:lang w:val="ro-RO"/>
        </w:rPr>
      </w:pPr>
    </w:p>
    <w:p w14:paraId="13BA25B4" w14:textId="77777777" w:rsidR="009118F4" w:rsidRPr="009F3DBD" w:rsidRDefault="00395227" w:rsidP="009D700F">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Declaratiile de impozit pot fi revizuite de autoritatile fiscale pe o perioada de la cinci pana la sapte ani incepand de la data depunerii. Managementul considera ca a prezentat corect si prudent in bilantul anexat toate datoriile fiscale; totusi, exista riscul ca autoritatile sa adopte o alta pozitie cu privire la interpretarea acestora.</w:t>
      </w:r>
    </w:p>
    <w:p w14:paraId="67452535" w14:textId="77777777" w:rsidR="009118F4" w:rsidRPr="009F3DBD" w:rsidRDefault="009118F4" w:rsidP="009D700F">
      <w:pPr>
        <w:tabs>
          <w:tab w:val="left" w:pos="567"/>
        </w:tabs>
        <w:rPr>
          <w:rFonts w:asciiTheme="minorHAnsi" w:hAnsiTheme="minorHAnsi" w:cstheme="minorHAnsi"/>
          <w:sz w:val="18"/>
          <w:szCs w:val="18"/>
          <w:lang w:val="ro-RO"/>
        </w:rPr>
      </w:pPr>
    </w:p>
    <w:p w14:paraId="62B152A5" w14:textId="77777777" w:rsidR="009118F4" w:rsidRPr="009F3DBD" w:rsidRDefault="00DB0751" w:rsidP="009D700F">
      <w:pPr>
        <w:pStyle w:val="ListParagraph"/>
        <w:numPr>
          <w:ilvl w:val="0"/>
          <w:numId w:val="2"/>
        </w:numPr>
        <w:tabs>
          <w:tab w:val="clear" w:pos="720"/>
          <w:tab w:val="num" w:pos="450"/>
          <w:tab w:val="left" w:pos="567"/>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Pretul de transfer. Parti legate si afiliate</w:t>
      </w:r>
    </w:p>
    <w:p w14:paraId="47BC6F77" w14:textId="77777777" w:rsidR="009118F4" w:rsidRPr="009F3DBD" w:rsidRDefault="009118F4" w:rsidP="009D700F">
      <w:pPr>
        <w:tabs>
          <w:tab w:val="left" w:pos="567"/>
        </w:tabs>
        <w:rPr>
          <w:rFonts w:asciiTheme="minorHAnsi" w:hAnsiTheme="minorHAnsi" w:cstheme="minorHAnsi"/>
          <w:sz w:val="18"/>
          <w:szCs w:val="18"/>
          <w:lang w:val="ro-RO"/>
        </w:rPr>
      </w:pPr>
    </w:p>
    <w:p w14:paraId="230CF4CF" w14:textId="77777777" w:rsidR="009118F4" w:rsidRPr="009F3DBD" w:rsidRDefault="00DB0751" w:rsidP="009D700F">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 xml:space="preserve">Legislatia fiscala din Romania contine reguli privind preturile de transfer intre persoane afiliate, inca din anul 2000. Cadrul legislativ curent defineste principiul „valorii de piata” pentru tranzactiile intre persoane afiliate, precum si metodele de stabilire a preturilor de transfer.  In conformitate cu legislatia fiscala relevanta, evaluarea fiscala a unei tranzactii realizate cu partile afiliate are la baza conceptul de pret de piata aferent respectivei tranzactii. In baza acestui concept, preturile de transfer trebuie sa fie ajustate astfel incat sa reflecte preturile de piata care ar fi fost stabilite intre entitati intre care nu exista o relatie de afiliere si care actioneaza independent, pe baza „conditiilor normale de piata”.Ca urmare, este de asteptat ca autoritatile fiscale sa initieze verificari amanuntite ale preturilor de transfer, pentru a se asigura ca rezultatul fiscal si/sau  valoarea in vama a bunurilor importate nu sunt distorsionate de efectul preturilor practicate in relatiile cu persoane afiliate. Este probabil ca verificari ale preturilor de transfer sa fie realizate in viitor de catre autoritatile fiscale, pentru a determina daca respectivele preturi respecta principiul „conditiilor normale de piata” si ca baza impozabila a contribuabilului roman nu este distorsionata. </w:t>
      </w:r>
    </w:p>
    <w:p w14:paraId="4318751A" w14:textId="77777777" w:rsidR="009118F4" w:rsidRPr="009F3DBD" w:rsidRDefault="009118F4" w:rsidP="009D700F">
      <w:pPr>
        <w:tabs>
          <w:tab w:val="left" w:pos="567"/>
        </w:tabs>
        <w:rPr>
          <w:rFonts w:asciiTheme="minorHAnsi" w:hAnsiTheme="minorHAnsi" w:cstheme="minorHAnsi"/>
          <w:sz w:val="18"/>
          <w:szCs w:val="18"/>
          <w:lang w:val="ro-RO"/>
        </w:rPr>
      </w:pPr>
    </w:p>
    <w:p w14:paraId="1C51405D" w14:textId="77777777" w:rsidR="009118F4" w:rsidRPr="009F3DBD" w:rsidRDefault="00DB0751" w:rsidP="009D700F">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Societatea nu a av</w:t>
      </w:r>
      <w:r w:rsidR="00BA04A2" w:rsidRPr="009F3DBD">
        <w:rPr>
          <w:rFonts w:asciiTheme="minorHAnsi" w:hAnsiTheme="minorHAnsi" w:cstheme="minorHAnsi"/>
          <w:sz w:val="18"/>
          <w:szCs w:val="18"/>
          <w:lang w:val="ro-RO"/>
        </w:rPr>
        <w:t>ut tranzactii cu parti afiliate</w:t>
      </w:r>
      <w:r w:rsidR="002D01D3" w:rsidRPr="009F3DBD">
        <w:rPr>
          <w:rFonts w:asciiTheme="minorHAnsi" w:hAnsiTheme="minorHAnsi" w:cstheme="minorHAnsi"/>
          <w:sz w:val="18"/>
          <w:szCs w:val="18"/>
          <w:lang w:val="ro-RO"/>
        </w:rPr>
        <w:t xml:space="preserve"> </w:t>
      </w:r>
      <w:r w:rsidR="00124499" w:rsidRPr="009F3DBD">
        <w:rPr>
          <w:rFonts w:asciiTheme="minorHAnsi" w:hAnsiTheme="minorHAnsi" w:cstheme="minorHAnsi"/>
          <w:sz w:val="18"/>
          <w:szCs w:val="18"/>
          <w:lang w:val="ro-RO"/>
        </w:rPr>
        <w:t>in cursul</w:t>
      </w:r>
      <w:r w:rsidR="002D01D3" w:rsidRPr="009F3DBD">
        <w:rPr>
          <w:rFonts w:asciiTheme="minorHAnsi" w:hAnsiTheme="minorHAnsi" w:cstheme="minorHAnsi"/>
          <w:sz w:val="18"/>
          <w:szCs w:val="18"/>
          <w:lang w:val="ro-RO"/>
        </w:rPr>
        <w:t xml:space="preserve"> anului 202</w:t>
      </w:r>
      <w:r w:rsidR="00DE6D05" w:rsidRPr="009F3DBD">
        <w:rPr>
          <w:rFonts w:asciiTheme="minorHAnsi" w:hAnsiTheme="minorHAnsi" w:cstheme="minorHAnsi"/>
          <w:sz w:val="18"/>
          <w:szCs w:val="18"/>
          <w:lang w:val="ro-RO"/>
        </w:rPr>
        <w:t>3</w:t>
      </w:r>
      <w:r w:rsidR="00F36C31" w:rsidRPr="009F3DBD">
        <w:rPr>
          <w:rFonts w:asciiTheme="minorHAnsi" w:hAnsiTheme="minorHAnsi" w:cstheme="minorHAnsi"/>
          <w:sz w:val="18"/>
          <w:szCs w:val="18"/>
          <w:lang w:val="ro-RO"/>
        </w:rPr>
        <w:t xml:space="preserve">, cu exceptia celor deja prezentate la Nota </w:t>
      </w:r>
      <w:r w:rsidR="00F91A5A" w:rsidRPr="009F3DBD">
        <w:rPr>
          <w:rFonts w:asciiTheme="minorHAnsi" w:hAnsiTheme="minorHAnsi" w:cstheme="minorHAnsi"/>
          <w:sz w:val="18"/>
          <w:szCs w:val="18"/>
          <w:lang w:val="ro-RO"/>
        </w:rPr>
        <w:t>13.2.</w:t>
      </w:r>
    </w:p>
    <w:p w14:paraId="741EE20F" w14:textId="77777777" w:rsidR="00F91A5A" w:rsidRPr="009F3DBD" w:rsidRDefault="00F91A5A" w:rsidP="009D700F">
      <w:pPr>
        <w:tabs>
          <w:tab w:val="left" w:pos="567"/>
        </w:tabs>
        <w:rPr>
          <w:rFonts w:asciiTheme="minorHAnsi" w:hAnsiTheme="minorHAnsi" w:cstheme="minorHAnsi"/>
          <w:sz w:val="18"/>
          <w:szCs w:val="18"/>
          <w:lang w:val="ro-RO"/>
        </w:rPr>
      </w:pPr>
    </w:p>
    <w:p w14:paraId="5FD35514" w14:textId="77777777" w:rsidR="009118F4" w:rsidRPr="009F3DBD" w:rsidRDefault="00F91A5A" w:rsidP="009D700F">
      <w:pPr>
        <w:tabs>
          <w:tab w:val="left" w:pos="567"/>
        </w:tabs>
        <w:rPr>
          <w:rFonts w:asciiTheme="minorHAnsi" w:hAnsiTheme="minorHAnsi" w:cstheme="minorHAnsi"/>
          <w:b/>
          <w:sz w:val="18"/>
          <w:szCs w:val="18"/>
          <w:lang w:val="ro-RO"/>
        </w:rPr>
      </w:pPr>
      <w:r w:rsidRPr="009F3DBD">
        <w:rPr>
          <w:rFonts w:asciiTheme="minorHAnsi" w:hAnsiTheme="minorHAnsi" w:cstheme="minorHAnsi"/>
          <w:b/>
          <w:sz w:val="18"/>
          <w:szCs w:val="18"/>
          <w:lang w:val="ro-RO"/>
        </w:rPr>
        <w:t>m</w:t>
      </w:r>
      <w:r w:rsidR="004E5E61" w:rsidRPr="009F3DBD">
        <w:rPr>
          <w:rFonts w:asciiTheme="minorHAnsi" w:hAnsiTheme="minorHAnsi" w:cstheme="minorHAnsi"/>
          <w:b/>
          <w:sz w:val="18"/>
          <w:szCs w:val="18"/>
          <w:lang w:val="ro-RO"/>
        </w:rPr>
        <w:t xml:space="preserve">) </w:t>
      </w:r>
      <w:r w:rsidR="004E5E61" w:rsidRPr="009F3DBD">
        <w:rPr>
          <w:rFonts w:asciiTheme="minorHAnsi" w:hAnsiTheme="minorHAnsi" w:cstheme="minorHAnsi"/>
          <w:b/>
          <w:sz w:val="18"/>
          <w:szCs w:val="18"/>
          <w:lang w:val="ro-RO"/>
        </w:rPr>
        <w:tab/>
        <w:t>Riscul de mediu economic</w:t>
      </w:r>
    </w:p>
    <w:p w14:paraId="4973D561" w14:textId="77777777" w:rsidR="009118F4" w:rsidRPr="009F3DBD" w:rsidRDefault="009118F4" w:rsidP="009D700F">
      <w:pPr>
        <w:tabs>
          <w:tab w:val="left" w:pos="567"/>
        </w:tabs>
        <w:rPr>
          <w:rFonts w:asciiTheme="minorHAnsi" w:hAnsiTheme="minorHAnsi" w:cstheme="minorHAnsi"/>
          <w:sz w:val="18"/>
          <w:szCs w:val="18"/>
          <w:lang w:val="ro-RO"/>
        </w:rPr>
      </w:pPr>
    </w:p>
    <w:p w14:paraId="7BCDC067" w14:textId="77777777" w:rsidR="009118F4" w:rsidRPr="009F3DBD" w:rsidRDefault="004E5E61" w:rsidP="009D700F">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Efectele deteriorarii conditiilor economice la nivel international si national, afecteaza in mod negativ activitatea tuturor participantilor din economie, activitatea Societatii nefacand exceptie de la aceasta. Procesul de ajustare a valorilor in functie de risc care au loc pe pietele financiare internationale,   performanta acestora, inclusiv piata financiar-bancara din Romania, afecteaza evolutia economica in viitor.</w:t>
      </w:r>
    </w:p>
    <w:p w14:paraId="1F5B2B47" w14:textId="77777777" w:rsidR="009118F4" w:rsidRPr="009F3DBD" w:rsidRDefault="009118F4" w:rsidP="009D700F">
      <w:pPr>
        <w:tabs>
          <w:tab w:val="left" w:pos="567"/>
        </w:tabs>
        <w:rPr>
          <w:rFonts w:asciiTheme="minorHAnsi" w:hAnsiTheme="minorHAnsi" w:cstheme="minorHAnsi"/>
          <w:sz w:val="18"/>
          <w:szCs w:val="18"/>
          <w:lang w:val="ro-RO"/>
        </w:rPr>
      </w:pPr>
    </w:p>
    <w:p w14:paraId="07980003" w14:textId="77777777" w:rsidR="009118F4" w:rsidRPr="009F3DBD" w:rsidRDefault="004E5E61" w:rsidP="009D700F">
      <w:pPr>
        <w:pStyle w:val="ListParagraph"/>
        <w:numPr>
          <w:ilvl w:val="0"/>
          <w:numId w:val="13"/>
        </w:numPr>
        <w:tabs>
          <w:tab w:val="left" w:pos="567"/>
        </w:tabs>
        <w:ind w:left="0" w:firstLine="0"/>
        <w:rPr>
          <w:rFonts w:asciiTheme="minorHAnsi" w:hAnsiTheme="minorHAnsi" w:cstheme="minorHAnsi"/>
          <w:b/>
          <w:sz w:val="18"/>
          <w:szCs w:val="18"/>
          <w:lang w:val="ro-RO"/>
        </w:rPr>
      </w:pPr>
      <w:r w:rsidRPr="009F3DBD">
        <w:rPr>
          <w:rFonts w:asciiTheme="minorHAnsi" w:hAnsiTheme="minorHAnsi" w:cstheme="minorHAnsi"/>
          <w:b/>
          <w:sz w:val="18"/>
          <w:szCs w:val="18"/>
          <w:lang w:val="ro-RO"/>
        </w:rPr>
        <w:t>Mediul inconjurator</w:t>
      </w:r>
    </w:p>
    <w:p w14:paraId="6D4535EC" w14:textId="77777777" w:rsidR="009118F4" w:rsidRPr="009F3DBD" w:rsidRDefault="009118F4" w:rsidP="009D700F">
      <w:pPr>
        <w:tabs>
          <w:tab w:val="left" w:pos="567"/>
        </w:tabs>
        <w:rPr>
          <w:rFonts w:asciiTheme="minorHAnsi" w:hAnsiTheme="minorHAnsi" w:cstheme="minorHAnsi"/>
          <w:sz w:val="18"/>
          <w:szCs w:val="18"/>
          <w:lang w:val="ro-RO"/>
        </w:rPr>
      </w:pPr>
    </w:p>
    <w:p w14:paraId="13329FD7" w14:textId="77777777" w:rsidR="009118F4" w:rsidRPr="009F3DBD" w:rsidRDefault="004E5E61" w:rsidP="009D700F">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Romania se afla in prezent intr-o perioada de rapida armonizare a legislatiei de mediu cu legislatia in vigoare a Comunitatii Economice Europene. La 3</w:t>
      </w:r>
      <w:r w:rsidR="007A3205" w:rsidRPr="009F3DBD">
        <w:rPr>
          <w:rFonts w:asciiTheme="minorHAnsi" w:hAnsiTheme="minorHAnsi" w:cstheme="minorHAnsi"/>
          <w:sz w:val="18"/>
          <w:szCs w:val="18"/>
          <w:lang w:val="ro-RO"/>
        </w:rPr>
        <w:t>1</w:t>
      </w:r>
      <w:r w:rsidRPr="009F3DBD">
        <w:rPr>
          <w:rFonts w:asciiTheme="minorHAnsi" w:hAnsiTheme="minorHAnsi" w:cstheme="minorHAnsi"/>
          <w:sz w:val="18"/>
          <w:szCs w:val="18"/>
          <w:lang w:val="ro-RO"/>
        </w:rPr>
        <w:t xml:space="preserve"> </w:t>
      </w:r>
      <w:r w:rsidR="007A3205" w:rsidRPr="009F3DBD">
        <w:rPr>
          <w:rFonts w:asciiTheme="minorHAnsi" w:hAnsiTheme="minorHAnsi" w:cstheme="minorHAnsi"/>
          <w:sz w:val="18"/>
          <w:szCs w:val="18"/>
          <w:lang w:val="ro-RO"/>
        </w:rPr>
        <w:t>dec</w:t>
      </w:r>
      <w:r w:rsidR="002D01D3" w:rsidRPr="009F3DBD">
        <w:rPr>
          <w:rFonts w:asciiTheme="minorHAnsi" w:hAnsiTheme="minorHAnsi" w:cstheme="minorHAnsi"/>
          <w:sz w:val="18"/>
          <w:szCs w:val="18"/>
          <w:lang w:val="ro-RO"/>
        </w:rPr>
        <w:t>embrie</w:t>
      </w:r>
      <w:r w:rsidRPr="009F3DBD">
        <w:rPr>
          <w:rFonts w:asciiTheme="minorHAnsi" w:hAnsiTheme="minorHAnsi" w:cstheme="minorHAnsi"/>
          <w:sz w:val="18"/>
          <w:szCs w:val="18"/>
          <w:lang w:val="ro-RO"/>
        </w:rPr>
        <w:t xml:space="preserve"> 20</w:t>
      </w:r>
      <w:r w:rsidR="000837F5" w:rsidRPr="009F3DBD">
        <w:rPr>
          <w:rFonts w:asciiTheme="minorHAnsi" w:hAnsiTheme="minorHAnsi" w:cstheme="minorHAnsi"/>
          <w:sz w:val="18"/>
          <w:szCs w:val="18"/>
          <w:lang w:val="ro-RO"/>
        </w:rPr>
        <w:t>2</w:t>
      </w:r>
      <w:r w:rsidR="00DE6D05" w:rsidRPr="009F3DBD">
        <w:rPr>
          <w:rFonts w:asciiTheme="minorHAnsi" w:hAnsiTheme="minorHAnsi" w:cstheme="minorHAnsi"/>
          <w:sz w:val="18"/>
          <w:szCs w:val="18"/>
          <w:lang w:val="ro-RO"/>
        </w:rPr>
        <w:t>3</w:t>
      </w:r>
      <w:r w:rsidRPr="009F3DBD">
        <w:rPr>
          <w:rFonts w:asciiTheme="minorHAnsi" w:hAnsiTheme="minorHAnsi" w:cstheme="minorHAnsi"/>
          <w:sz w:val="18"/>
          <w:szCs w:val="18"/>
          <w:lang w:val="ro-RO"/>
        </w:rPr>
        <w:t>, Societatea nu a inregistrat nici</w:t>
      </w:r>
      <w:r w:rsidR="00627F4B" w:rsidRPr="009F3DBD">
        <w:rPr>
          <w:rFonts w:asciiTheme="minorHAnsi" w:hAnsiTheme="minorHAnsi" w:cstheme="minorHAnsi"/>
          <w:sz w:val="18"/>
          <w:szCs w:val="18"/>
          <w:lang w:val="ro-RO"/>
        </w:rPr>
        <w:t xml:space="preserve"> </w:t>
      </w:r>
      <w:r w:rsidRPr="009F3DBD">
        <w:rPr>
          <w:rFonts w:asciiTheme="minorHAnsi" w:hAnsiTheme="minorHAnsi" w:cstheme="minorHAnsi"/>
          <w:sz w:val="18"/>
          <w:szCs w:val="18"/>
          <w:lang w:val="ro-RO"/>
        </w:rPr>
        <w:t xml:space="preserve">o datorie referitoare la costuri anticipate, incluzand taxe legale si de consultanta, studii, proiectare si implementare a planurilor de remediere a problemelor de mediu. </w:t>
      </w:r>
      <w:r w:rsidR="00BA04A2" w:rsidRPr="009F3DBD">
        <w:rPr>
          <w:rFonts w:asciiTheme="minorHAnsi" w:hAnsiTheme="minorHAnsi" w:cstheme="minorHAnsi"/>
          <w:sz w:val="18"/>
          <w:szCs w:val="18"/>
          <w:lang w:val="ro-RO"/>
        </w:rPr>
        <w:t xml:space="preserve">Societatea nu considera costurile asociate cu problemele mediului inconjurator ca fiind semnificative. </w:t>
      </w:r>
    </w:p>
    <w:p w14:paraId="182AAD63" w14:textId="77777777" w:rsidR="00BA04A2" w:rsidRPr="009F3DBD" w:rsidRDefault="00BA04A2" w:rsidP="008604FA">
      <w:pPr>
        <w:rPr>
          <w:rFonts w:asciiTheme="minorHAnsi" w:hAnsiTheme="minorHAnsi" w:cstheme="minorHAnsi"/>
          <w:sz w:val="18"/>
          <w:szCs w:val="18"/>
          <w:lang w:val="ro-RO"/>
        </w:rPr>
      </w:pPr>
    </w:p>
    <w:p w14:paraId="384A5DDF" w14:textId="77777777" w:rsidR="001D0B7A" w:rsidRPr="009F3DBD" w:rsidRDefault="001D0B7A" w:rsidP="008604FA">
      <w:pPr>
        <w:rPr>
          <w:rFonts w:asciiTheme="minorHAnsi" w:hAnsiTheme="minorHAnsi" w:cstheme="minorHAnsi"/>
          <w:sz w:val="18"/>
          <w:szCs w:val="18"/>
          <w:lang w:val="ro-RO"/>
        </w:rPr>
      </w:pPr>
    </w:p>
    <w:p w14:paraId="1800029D" w14:textId="77777777" w:rsidR="001D0B7A" w:rsidRPr="009F3DBD" w:rsidRDefault="001D0B7A" w:rsidP="008604FA">
      <w:pPr>
        <w:rPr>
          <w:rFonts w:asciiTheme="minorHAnsi" w:hAnsiTheme="minorHAnsi" w:cstheme="minorHAnsi"/>
          <w:sz w:val="18"/>
          <w:szCs w:val="18"/>
          <w:lang w:val="ro-RO"/>
        </w:rPr>
      </w:pPr>
    </w:p>
    <w:p w14:paraId="5D20AF95" w14:textId="77777777" w:rsidR="009D700F" w:rsidRPr="009D700F" w:rsidRDefault="009D700F" w:rsidP="009D700F">
      <w:pPr>
        <w:shd w:val="clear" w:color="auto" w:fill="FFFFFF" w:themeFill="background1"/>
        <w:tabs>
          <w:tab w:val="left" w:pos="567"/>
        </w:tabs>
        <w:overflowPunct w:val="0"/>
        <w:autoSpaceDE w:val="0"/>
        <w:autoSpaceDN w:val="0"/>
        <w:adjustRightInd w:val="0"/>
        <w:spacing w:after="240"/>
        <w:textAlignment w:val="baseline"/>
        <w:rPr>
          <w:rFonts w:asciiTheme="minorHAnsi" w:hAnsiTheme="minorHAnsi" w:cstheme="minorHAnsi"/>
          <w:b/>
          <w:sz w:val="18"/>
          <w:szCs w:val="18"/>
          <w:lang w:val="ro-RO"/>
        </w:rPr>
      </w:pPr>
      <w:r w:rsidRPr="009D700F">
        <w:rPr>
          <w:rFonts w:asciiTheme="minorHAnsi" w:hAnsiTheme="minorHAnsi" w:cstheme="minorHAnsi"/>
          <w:b/>
          <w:sz w:val="18"/>
          <w:szCs w:val="18"/>
          <w:lang w:val="ro-RO"/>
        </w:rPr>
        <w:t xml:space="preserve">13. </w:t>
      </w:r>
      <w:r w:rsidRPr="009D700F">
        <w:rPr>
          <w:rFonts w:asciiTheme="minorHAnsi" w:hAnsiTheme="minorHAnsi" w:cstheme="minorHAnsi"/>
          <w:b/>
          <w:sz w:val="18"/>
          <w:szCs w:val="18"/>
          <w:lang w:val="ro-RO"/>
        </w:rPr>
        <w:tab/>
        <w:t>ALTE INFORMATII (continuare)</w:t>
      </w:r>
    </w:p>
    <w:p w14:paraId="327D5371" w14:textId="02470777" w:rsidR="001D0B7A" w:rsidRPr="009F3DBD" w:rsidRDefault="009D700F" w:rsidP="009D700F">
      <w:pPr>
        <w:shd w:val="clear" w:color="auto" w:fill="FFFFFF" w:themeFill="background1"/>
        <w:tabs>
          <w:tab w:val="left" w:pos="567"/>
        </w:tabs>
        <w:overflowPunct w:val="0"/>
        <w:autoSpaceDE w:val="0"/>
        <w:autoSpaceDN w:val="0"/>
        <w:adjustRightInd w:val="0"/>
        <w:spacing w:after="240"/>
        <w:textAlignment w:val="baseline"/>
        <w:rPr>
          <w:rFonts w:asciiTheme="minorHAnsi" w:hAnsiTheme="minorHAnsi" w:cstheme="minorHAnsi"/>
          <w:color w:val="000000" w:themeColor="text1"/>
          <w:sz w:val="18"/>
          <w:szCs w:val="18"/>
          <w:lang w:val="ro-RO"/>
        </w:rPr>
      </w:pPr>
      <w:r w:rsidRPr="009D700F">
        <w:rPr>
          <w:rFonts w:asciiTheme="minorHAnsi" w:hAnsiTheme="minorHAnsi" w:cstheme="minorHAnsi"/>
          <w:b/>
          <w:sz w:val="18"/>
          <w:szCs w:val="18"/>
          <w:lang w:val="ro-RO"/>
        </w:rPr>
        <w:t>13.4</w:t>
      </w:r>
      <w:r w:rsidRPr="009D700F">
        <w:rPr>
          <w:rFonts w:asciiTheme="minorHAnsi" w:hAnsiTheme="minorHAnsi" w:cstheme="minorHAnsi"/>
          <w:b/>
          <w:sz w:val="18"/>
          <w:szCs w:val="18"/>
          <w:lang w:val="ro-RO"/>
        </w:rPr>
        <w:tab/>
        <w:t>Alte informatii  (continuare)</w:t>
      </w:r>
    </w:p>
    <w:p w14:paraId="208B1857" w14:textId="77777777" w:rsidR="001D0B7A" w:rsidRPr="009D700F" w:rsidRDefault="001D0B7A" w:rsidP="009D700F">
      <w:pPr>
        <w:tabs>
          <w:tab w:val="left" w:pos="567"/>
        </w:tabs>
        <w:spacing w:after="240"/>
        <w:rPr>
          <w:rFonts w:asciiTheme="minorHAnsi" w:hAnsiTheme="minorHAnsi" w:cstheme="minorHAnsi"/>
          <w:b/>
          <w:bCs/>
          <w:sz w:val="18"/>
          <w:szCs w:val="18"/>
          <w:lang w:val="ro-RO"/>
        </w:rPr>
      </w:pPr>
      <w:r w:rsidRPr="009D700F">
        <w:rPr>
          <w:rFonts w:asciiTheme="minorHAnsi" w:hAnsiTheme="minorHAnsi" w:cstheme="minorHAnsi"/>
          <w:b/>
          <w:bCs/>
          <w:sz w:val="18"/>
          <w:szCs w:val="18"/>
          <w:lang w:val="ro-RO"/>
        </w:rPr>
        <w:t>Conflictul militar ruso-ucrainian</w:t>
      </w:r>
    </w:p>
    <w:p w14:paraId="6B0F3C2E" w14:textId="77777777" w:rsidR="00471DED" w:rsidRPr="009F3DBD" w:rsidRDefault="00471DED" w:rsidP="009D700F">
      <w:pPr>
        <w:tabs>
          <w:tab w:val="left" w:pos="567"/>
        </w:tabs>
        <w:suppressAutoHyphens w:val="0"/>
        <w:autoSpaceDE w:val="0"/>
        <w:autoSpaceDN w:val="0"/>
        <w:adjustRightInd w:val="0"/>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În data de 24 februarie 2022, Rusia a început operațiunile militare împotriva Ucrainei. Aceasta a fost precedată de o comasare a trupelor la granița cu Ucraina și de recunoașterea diplomatică de către Rusia, în 21 februarie 2022, a Republicii Populare Donețk și a Republicii Populare Lugansk.</w:t>
      </w:r>
    </w:p>
    <w:p w14:paraId="428492A4" w14:textId="77777777" w:rsidR="00471DED" w:rsidRPr="009F3DBD" w:rsidRDefault="00471DED" w:rsidP="009D700F">
      <w:pPr>
        <w:tabs>
          <w:tab w:val="left" w:pos="567"/>
        </w:tabs>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Societatea nu are expuneri directe sau indirecte în relatie cu Ucraina sau Rusia. Conducerea Societății a analizat, pe baza datelor existente, posibilele evoluții ale mediului economic intern și internațional ca urmare a acestui eveniment.  În această etapă, Conducerea Societății nu poate estima în mod fiabil impactul, dar, având în vedere lipsa de expunere în zona de conflict, nu îl estimează ca fiind semnificativ.</w:t>
      </w:r>
    </w:p>
    <w:p w14:paraId="72FA8700" w14:textId="77777777" w:rsidR="00471DED" w:rsidRDefault="00471DED" w:rsidP="009D700F">
      <w:pPr>
        <w:tabs>
          <w:tab w:val="left" w:pos="567"/>
        </w:tabs>
        <w:spacing w:after="240"/>
        <w:rPr>
          <w:rFonts w:asciiTheme="minorHAnsi" w:hAnsiTheme="minorHAnsi" w:cstheme="minorHAnsi"/>
          <w:sz w:val="18"/>
          <w:szCs w:val="18"/>
          <w:lang w:val="ro-RO"/>
        </w:rPr>
      </w:pPr>
      <w:r w:rsidRPr="009F3DBD">
        <w:rPr>
          <w:rFonts w:asciiTheme="minorHAnsi" w:hAnsiTheme="minorHAnsi" w:cstheme="minorHAnsi"/>
          <w:sz w:val="18"/>
          <w:szCs w:val="18"/>
          <w:lang w:val="ro-RO"/>
        </w:rPr>
        <w:t>Societatea monitorizează atent evoluția acestui conflict, impactul acestuia și a măsurilor luate la nivel internațional asupra mediului economic intern.</w:t>
      </w:r>
    </w:p>
    <w:p w14:paraId="32C6DA52" w14:textId="77777777" w:rsidR="00DC0A7D" w:rsidRDefault="00DC0A7D" w:rsidP="009D700F">
      <w:pPr>
        <w:tabs>
          <w:tab w:val="left" w:pos="567"/>
        </w:tabs>
        <w:spacing w:after="240"/>
        <w:rPr>
          <w:rFonts w:asciiTheme="minorHAnsi" w:hAnsiTheme="minorHAnsi" w:cstheme="minorHAnsi"/>
          <w:sz w:val="18"/>
          <w:szCs w:val="18"/>
          <w:lang w:val="ro-RO"/>
        </w:rPr>
      </w:pPr>
    </w:p>
    <w:p w14:paraId="709CBEEC" w14:textId="1C3A7ABE" w:rsidR="006B1C20" w:rsidRPr="006B1C20" w:rsidRDefault="006B1C20" w:rsidP="006B1C20">
      <w:pPr>
        <w:shd w:val="clear" w:color="auto" w:fill="FFFFFF" w:themeFill="background1"/>
        <w:tabs>
          <w:tab w:val="left" w:pos="567"/>
        </w:tabs>
        <w:overflowPunct w:val="0"/>
        <w:autoSpaceDE w:val="0"/>
        <w:autoSpaceDN w:val="0"/>
        <w:adjustRightInd w:val="0"/>
        <w:spacing w:after="240"/>
        <w:textAlignment w:val="baseline"/>
        <w:rPr>
          <w:rFonts w:asciiTheme="minorHAnsi" w:hAnsiTheme="minorHAnsi" w:cstheme="minorHAnsi"/>
          <w:b/>
          <w:sz w:val="18"/>
          <w:szCs w:val="18"/>
          <w:lang w:val="ro-RO"/>
        </w:rPr>
      </w:pPr>
      <w:r w:rsidRPr="006B1C20">
        <w:rPr>
          <w:rFonts w:asciiTheme="minorHAnsi" w:hAnsiTheme="minorHAnsi" w:cstheme="minorHAnsi"/>
          <w:b/>
          <w:sz w:val="18"/>
          <w:szCs w:val="18"/>
          <w:lang w:val="ro-RO"/>
        </w:rPr>
        <w:t>14.          EVENIMENTE ULTERIOARE</w:t>
      </w:r>
    </w:p>
    <w:p w14:paraId="49EC230A" w14:textId="6A285BEA" w:rsidR="00295383" w:rsidRDefault="00471DED" w:rsidP="008604FA">
      <w:pPr>
        <w:tabs>
          <w:tab w:val="left" w:pos="567"/>
        </w:tabs>
        <w:rPr>
          <w:rFonts w:asciiTheme="minorHAnsi" w:hAnsiTheme="minorHAnsi" w:cstheme="minorHAnsi"/>
          <w:sz w:val="18"/>
          <w:szCs w:val="18"/>
          <w:lang w:val="ro-RO"/>
        </w:rPr>
      </w:pPr>
      <w:r w:rsidRPr="009F3DBD">
        <w:rPr>
          <w:rFonts w:asciiTheme="minorHAnsi" w:hAnsiTheme="minorHAnsi" w:cstheme="minorHAnsi"/>
          <w:sz w:val="18"/>
          <w:szCs w:val="18"/>
          <w:lang w:val="ro-RO"/>
        </w:rPr>
        <w:t>P</w:t>
      </w:r>
      <w:r w:rsidR="00F91A5A" w:rsidRPr="009F3DBD">
        <w:rPr>
          <w:rFonts w:asciiTheme="minorHAnsi" w:hAnsiTheme="minorHAnsi" w:cstheme="minorHAnsi"/>
          <w:sz w:val="18"/>
          <w:szCs w:val="18"/>
          <w:lang w:val="ro-RO"/>
        </w:rPr>
        <w:t>ana la data acestor situatii financiare nu avut loc evenimente</w:t>
      </w:r>
      <w:r w:rsidR="00ED6E9E" w:rsidRPr="009F3DBD">
        <w:rPr>
          <w:rFonts w:asciiTheme="minorHAnsi" w:hAnsiTheme="minorHAnsi" w:cstheme="minorHAnsi"/>
          <w:sz w:val="18"/>
          <w:szCs w:val="18"/>
          <w:lang w:val="ro-RO"/>
        </w:rPr>
        <w:t xml:space="preserve"> ulterioare </w:t>
      </w:r>
      <w:r w:rsidR="00F91A5A" w:rsidRPr="009F3DBD">
        <w:rPr>
          <w:rFonts w:asciiTheme="minorHAnsi" w:hAnsiTheme="minorHAnsi" w:cstheme="minorHAnsi"/>
          <w:sz w:val="18"/>
          <w:szCs w:val="18"/>
          <w:lang w:val="ro-RO"/>
        </w:rPr>
        <w:t>care sa determine reflectarea acestora in prezentele situatii financiare.</w:t>
      </w:r>
    </w:p>
    <w:p w14:paraId="39536701" w14:textId="77777777" w:rsidR="006B1C20" w:rsidRDefault="006B1C20" w:rsidP="008604FA">
      <w:pPr>
        <w:tabs>
          <w:tab w:val="left" w:pos="567"/>
        </w:tabs>
        <w:rPr>
          <w:rFonts w:asciiTheme="minorHAnsi" w:hAnsiTheme="minorHAnsi" w:cstheme="minorHAnsi"/>
          <w:sz w:val="18"/>
          <w:szCs w:val="18"/>
          <w:lang w:val="ro-RO"/>
        </w:rPr>
      </w:pPr>
    </w:p>
    <w:p w14:paraId="4AADC310" w14:textId="77777777" w:rsidR="006B1C20" w:rsidRDefault="006B1C20" w:rsidP="008604FA">
      <w:pPr>
        <w:tabs>
          <w:tab w:val="left" w:pos="567"/>
        </w:tabs>
        <w:rPr>
          <w:rFonts w:asciiTheme="minorHAnsi" w:hAnsiTheme="minorHAnsi" w:cstheme="minorHAnsi"/>
          <w:sz w:val="18"/>
          <w:szCs w:val="18"/>
          <w:lang w:val="ro-RO"/>
        </w:rPr>
      </w:pPr>
    </w:p>
    <w:p w14:paraId="1CB0C7DC" w14:textId="77777777" w:rsidR="006B1C20" w:rsidRDefault="006B1C20" w:rsidP="008604FA">
      <w:pPr>
        <w:tabs>
          <w:tab w:val="left" w:pos="567"/>
        </w:tabs>
        <w:rPr>
          <w:rFonts w:asciiTheme="minorHAnsi" w:hAnsiTheme="minorHAnsi" w:cstheme="minorHAnsi"/>
          <w:sz w:val="18"/>
          <w:szCs w:val="18"/>
          <w:lang w:val="ro-RO"/>
        </w:rPr>
      </w:pPr>
    </w:p>
    <w:p w14:paraId="29EEA163" w14:textId="77777777" w:rsidR="00DC0A7D" w:rsidRDefault="00DC0A7D" w:rsidP="008604FA">
      <w:pPr>
        <w:tabs>
          <w:tab w:val="left" w:pos="567"/>
        </w:tabs>
        <w:rPr>
          <w:rFonts w:asciiTheme="minorHAnsi" w:hAnsiTheme="minorHAnsi" w:cstheme="minorHAnsi"/>
          <w:sz w:val="18"/>
          <w:szCs w:val="18"/>
          <w:lang w:val="ro-RO"/>
        </w:rPr>
      </w:pPr>
    </w:p>
    <w:p w14:paraId="4476FA29" w14:textId="77777777" w:rsidR="00DC0A7D" w:rsidRDefault="00DC0A7D" w:rsidP="008604FA">
      <w:pPr>
        <w:tabs>
          <w:tab w:val="left" w:pos="567"/>
        </w:tabs>
        <w:rPr>
          <w:rFonts w:asciiTheme="minorHAnsi" w:hAnsiTheme="minorHAnsi" w:cstheme="minorHAnsi"/>
          <w:sz w:val="18"/>
          <w:szCs w:val="18"/>
          <w:lang w:val="ro-RO"/>
        </w:rPr>
      </w:pPr>
    </w:p>
    <w:p w14:paraId="6038740C" w14:textId="77777777" w:rsidR="00DC0A7D" w:rsidRDefault="00DC0A7D" w:rsidP="008604FA">
      <w:pPr>
        <w:tabs>
          <w:tab w:val="left" w:pos="567"/>
        </w:tabs>
        <w:rPr>
          <w:rFonts w:asciiTheme="minorHAnsi" w:hAnsiTheme="minorHAnsi" w:cstheme="minorHAnsi"/>
          <w:sz w:val="18"/>
          <w:szCs w:val="18"/>
          <w:lang w:val="ro-RO"/>
        </w:rPr>
      </w:pPr>
    </w:p>
    <w:p w14:paraId="623875BE" w14:textId="77777777" w:rsidR="00DC0A7D" w:rsidRDefault="00DC0A7D" w:rsidP="008604FA">
      <w:pPr>
        <w:tabs>
          <w:tab w:val="left" w:pos="567"/>
        </w:tabs>
        <w:rPr>
          <w:rFonts w:asciiTheme="minorHAnsi" w:hAnsiTheme="minorHAnsi" w:cstheme="minorHAnsi"/>
          <w:sz w:val="18"/>
          <w:szCs w:val="18"/>
          <w:lang w:val="ro-RO"/>
        </w:rPr>
      </w:pPr>
    </w:p>
    <w:p w14:paraId="448D3B92" w14:textId="77777777" w:rsidR="006B1C20" w:rsidRDefault="006B1C20" w:rsidP="008604FA">
      <w:pPr>
        <w:tabs>
          <w:tab w:val="left" w:pos="567"/>
        </w:tabs>
        <w:rPr>
          <w:rFonts w:asciiTheme="minorHAnsi" w:hAnsiTheme="minorHAnsi" w:cstheme="minorHAnsi"/>
          <w:sz w:val="18"/>
          <w:szCs w:val="18"/>
          <w:lang w:val="ro-RO"/>
        </w:rPr>
      </w:pPr>
    </w:p>
    <w:p w14:paraId="3CDFD722" w14:textId="77777777" w:rsidR="006B1C20" w:rsidRPr="009F3DBD" w:rsidRDefault="006B1C20" w:rsidP="008604FA">
      <w:pPr>
        <w:tabs>
          <w:tab w:val="left" w:pos="567"/>
        </w:tabs>
        <w:rPr>
          <w:rFonts w:asciiTheme="minorHAnsi" w:hAnsiTheme="minorHAnsi" w:cstheme="minorHAnsi"/>
          <w:sz w:val="18"/>
          <w:szCs w:val="18"/>
          <w:lang w:val="ro-RO"/>
        </w:rPr>
      </w:pPr>
    </w:p>
    <w:p w14:paraId="0309242F" w14:textId="77777777" w:rsidR="00295383" w:rsidRPr="009F3DBD" w:rsidRDefault="00295383" w:rsidP="008604FA">
      <w:pPr>
        <w:tabs>
          <w:tab w:val="left" w:pos="567"/>
        </w:tabs>
        <w:rPr>
          <w:rFonts w:asciiTheme="minorHAnsi" w:hAnsiTheme="minorHAnsi" w:cstheme="minorHAnsi"/>
          <w:sz w:val="18"/>
          <w:szCs w:val="18"/>
          <w:lang w:val="ro-RO"/>
        </w:rPr>
      </w:pPr>
    </w:p>
    <w:tbl>
      <w:tblPr>
        <w:tblW w:w="5000" w:type="pct"/>
        <w:tblLook w:val="04A0" w:firstRow="1" w:lastRow="0" w:firstColumn="1" w:lastColumn="0" w:noHBand="0" w:noVBand="1"/>
      </w:tblPr>
      <w:tblGrid>
        <w:gridCol w:w="4646"/>
        <w:gridCol w:w="345"/>
        <w:gridCol w:w="4648"/>
      </w:tblGrid>
      <w:tr w:rsidR="00853DC4" w:rsidRPr="009F3DBD" w14:paraId="1340CB64" w14:textId="77777777" w:rsidTr="00F10E62">
        <w:trPr>
          <w:trHeight w:val="506"/>
        </w:trPr>
        <w:tc>
          <w:tcPr>
            <w:tcW w:w="5000" w:type="pct"/>
            <w:gridSpan w:val="3"/>
            <w:shd w:val="clear" w:color="auto" w:fill="auto"/>
            <w:vAlign w:val="bottom"/>
          </w:tcPr>
          <w:p w14:paraId="10BDC19F" w14:textId="3CFAAE2F" w:rsidR="00853DC4" w:rsidRPr="00D965D3" w:rsidRDefault="00853DC4" w:rsidP="008604FA">
            <w:pPr>
              <w:rPr>
                <w:rFonts w:asciiTheme="minorHAnsi" w:eastAsia="Calibri" w:hAnsiTheme="minorHAnsi" w:cstheme="minorHAnsi"/>
                <w:sz w:val="18"/>
                <w:szCs w:val="18"/>
                <w:lang w:val="ro-RO"/>
              </w:rPr>
            </w:pPr>
            <w:r w:rsidRPr="00D965D3">
              <w:rPr>
                <w:rFonts w:asciiTheme="minorHAnsi" w:eastAsia="Calibri" w:hAnsiTheme="minorHAnsi" w:cstheme="minorHAnsi"/>
                <w:sz w:val="18"/>
                <w:szCs w:val="18"/>
                <w:lang w:val="ro-RO"/>
              </w:rPr>
              <w:t>Aceste situații financiare</w:t>
            </w:r>
            <w:r w:rsidR="00F71222" w:rsidRPr="00D965D3">
              <w:rPr>
                <w:rFonts w:asciiTheme="minorHAnsi" w:eastAsia="Calibri" w:hAnsiTheme="minorHAnsi" w:cstheme="minorHAnsi"/>
                <w:sz w:val="18"/>
                <w:szCs w:val="18"/>
                <w:lang w:val="ro-RO"/>
              </w:rPr>
              <w:t xml:space="preserve"> </w:t>
            </w:r>
            <w:r w:rsidRPr="00D965D3">
              <w:rPr>
                <w:rFonts w:asciiTheme="minorHAnsi" w:eastAsia="Calibri" w:hAnsiTheme="minorHAnsi" w:cstheme="minorHAnsi"/>
                <w:sz w:val="18"/>
                <w:szCs w:val="18"/>
                <w:lang w:val="ro-RO"/>
              </w:rPr>
              <w:t xml:space="preserve">au fost semnate </w:t>
            </w:r>
            <w:r w:rsidR="006D5E3A" w:rsidRPr="00D965D3">
              <w:rPr>
                <w:rFonts w:asciiTheme="minorHAnsi" w:eastAsia="Calibri" w:hAnsiTheme="minorHAnsi" w:cstheme="minorHAnsi"/>
                <w:sz w:val="18"/>
                <w:szCs w:val="18"/>
                <w:lang w:val="ro-RO"/>
              </w:rPr>
              <w:t>astazi,</w:t>
            </w:r>
            <w:r w:rsidR="00243934" w:rsidRPr="00D965D3">
              <w:rPr>
                <w:rFonts w:asciiTheme="minorHAnsi" w:eastAsia="Calibri" w:hAnsiTheme="minorHAnsi" w:cstheme="minorHAnsi"/>
                <w:sz w:val="18"/>
                <w:szCs w:val="18"/>
                <w:lang w:val="ro-RO"/>
              </w:rPr>
              <w:t xml:space="preserve"> </w:t>
            </w:r>
            <w:r w:rsidR="00BC3B30" w:rsidRPr="00D965D3">
              <w:rPr>
                <w:rFonts w:asciiTheme="minorHAnsi" w:eastAsia="Calibri" w:hAnsiTheme="minorHAnsi" w:cstheme="minorHAnsi"/>
                <w:sz w:val="18"/>
                <w:szCs w:val="18"/>
                <w:lang w:val="ro-RO"/>
              </w:rPr>
              <w:t xml:space="preserve"> </w:t>
            </w:r>
            <w:r w:rsidR="00D965D3" w:rsidRPr="00D965D3">
              <w:rPr>
                <w:rFonts w:ascii="Calibri" w:hAnsi="Calibri" w:cs="Calibri"/>
                <w:sz w:val="18"/>
                <w:szCs w:val="18"/>
                <w:lang w:val="fr-FR"/>
              </w:rPr>
              <w:t xml:space="preserve">6 martie 2024, </w:t>
            </w:r>
            <w:r w:rsidRPr="00D965D3">
              <w:rPr>
                <w:rFonts w:asciiTheme="minorHAnsi" w:eastAsia="Calibri" w:hAnsiTheme="minorHAnsi" w:cstheme="minorHAnsi"/>
                <w:sz w:val="18"/>
                <w:szCs w:val="18"/>
                <w:lang w:val="ro-RO"/>
              </w:rPr>
              <w:t>de către:</w:t>
            </w:r>
          </w:p>
          <w:p w14:paraId="5AB99A20" w14:textId="77777777" w:rsidR="00853DC4" w:rsidRPr="009F3DBD" w:rsidRDefault="00853DC4" w:rsidP="008604FA">
            <w:pPr>
              <w:rPr>
                <w:rFonts w:asciiTheme="minorHAnsi" w:eastAsia="Calibri" w:hAnsiTheme="minorHAnsi" w:cstheme="minorHAnsi"/>
                <w:sz w:val="18"/>
                <w:szCs w:val="18"/>
                <w:lang w:val="ro-RO"/>
              </w:rPr>
            </w:pPr>
          </w:p>
          <w:p w14:paraId="1D5A924C" w14:textId="77777777" w:rsidR="00295383" w:rsidRPr="009F3DBD" w:rsidRDefault="00295383" w:rsidP="008604FA">
            <w:pPr>
              <w:rPr>
                <w:rFonts w:asciiTheme="minorHAnsi" w:eastAsia="Calibri" w:hAnsiTheme="minorHAnsi" w:cstheme="minorHAnsi"/>
                <w:sz w:val="18"/>
                <w:szCs w:val="18"/>
                <w:lang w:val="ro-RO"/>
              </w:rPr>
            </w:pPr>
          </w:p>
          <w:p w14:paraId="36AB2AD4" w14:textId="77777777" w:rsidR="00295383" w:rsidRPr="009F3DBD" w:rsidRDefault="00295383" w:rsidP="008604FA">
            <w:pPr>
              <w:rPr>
                <w:rFonts w:asciiTheme="minorHAnsi" w:eastAsia="Calibri" w:hAnsiTheme="minorHAnsi" w:cstheme="minorHAnsi"/>
                <w:sz w:val="18"/>
                <w:szCs w:val="18"/>
                <w:lang w:val="ro-RO"/>
              </w:rPr>
            </w:pPr>
          </w:p>
          <w:p w14:paraId="5F96C9DA" w14:textId="77777777" w:rsidR="00295383" w:rsidRPr="009F3DBD" w:rsidRDefault="00295383" w:rsidP="008604FA">
            <w:pPr>
              <w:rPr>
                <w:rFonts w:asciiTheme="minorHAnsi" w:eastAsia="Calibri" w:hAnsiTheme="minorHAnsi" w:cstheme="minorHAnsi"/>
                <w:sz w:val="18"/>
                <w:szCs w:val="18"/>
                <w:lang w:val="ro-RO"/>
              </w:rPr>
            </w:pPr>
          </w:p>
          <w:p w14:paraId="36CA8AEF" w14:textId="77777777" w:rsidR="00853DC4" w:rsidRPr="009F3DBD" w:rsidRDefault="00853DC4" w:rsidP="008604FA">
            <w:pPr>
              <w:rPr>
                <w:rFonts w:asciiTheme="minorHAnsi" w:eastAsia="Calibri" w:hAnsiTheme="minorHAnsi" w:cstheme="minorHAnsi"/>
                <w:sz w:val="18"/>
                <w:szCs w:val="18"/>
                <w:lang w:val="ro-RO"/>
              </w:rPr>
            </w:pPr>
          </w:p>
        </w:tc>
      </w:tr>
      <w:tr w:rsidR="00853DC4" w:rsidRPr="009F3DBD" w14:paraId="54257E4A" w14:textId="77777777" w:rsidTr="00F1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tcBorders>
              <w:top w:val="nil"/>
              <w:left w:val="nil"/>
              <w:bottom w:val="single" w:sz="4" w:space="0" w:color="auto"/>
              <w:right w:val="nil"/>
            </w:tcBorders>
            <w:shd w:val="clear" w:color="auto" w:fill="auto"/>
            <w:vAlign w:val="bottom"/>
          </w:tcPr>
          <w:p w14:paraId="37C789A1" w14:textId="77777777" w:rsidR="00853DC4" w:rsidRPr="009F3DBD" w:rsidRDefault="00853DC4" w:rsidP="008604FA">
            <w:pPr>
              <w:rPr>
                <w:rFonts w:asciiTheme="minorHAnsi" w:eastAsia="Calibri" w:hAnsiTheme="minorHAnsi" w:cstheme="minorHAnsi"/>
                <w:sz w:val="18"/>
                <w:szCs w:val="18"/>
                <w:lang w:val="ro-RO"/>
              </w:rPr>
            </w:pPr>
          </w:p>
        </w:tc>
        <w:tc>
          <w:tcPr>
            <w:tcW w:w="179" w:type="pct"/>
            <w:tcBorders>
              <w:top w:val="nil"/>
              <w:left w:val="nil"/>
              <w:bottom w:val="nil"/>
              <w:right w:val="nil"/>
            </w:tcBorders>
            <w:shd w:val="clear" w:color="auto" w:fill="auto"/>
            <w:vAlign w:val="bottom"/>
          </w:tcPr>
          <w:p w14:paraId="7CF7B835" w14:textId="77777777" w:rsidR="00853DC4" w:rsidRPr="009F3DBD" w:rsidRDefault="00853DC4" w:rsidP="008604FA">
            <w:pPr>
              <w:rPr>
                <w:rFonts w:asciiTheme="minorHAnsi" w:eastAsia="Calibri" w:hAnsiTheme="minorHAnsi" w:cstheme="minorHAnsi"/>
                <w:sz w:val="18"/>
                <w:szCs w:val="18"/>
                <w:lang w:val="ro-RO"/>
              </w:rPr>
            </w:pPr>
          </w:p>
        </w:tc>
        <w:tc>
          <w:tcPr>
            <w:tcW w:w="2411" w:type="pct"/>
            <w:tcBorders>
              <w:top w:val="nil"/>
              <w:left w:val="nil"/>
              <w:bottom w:val="single" w:sz="4" w:space="0" w:color="auto"/>
              <w:right w:val="nil"/>
            </w:tcBorders>
            <w:shd w:val="clear" w:color="auto" w:fill="auto"/>
            <w:vAlign w:val="bottom"/>
          </w:tcPr>
          <w:p w14:paraId="4662B779" w14:textId="77777777" w:rsidR="00853DC4" w:rsidRPr="009F3DBD" w:rsidRDefault="00853DC4" w:rsidP="008604FA">
            <w:pPr>
              <w:rPr>
                <w:rFonts w:asciiTheme="minorHAnsi" w:eastAsia="Calibri" w:hAnsiTheme="minorHAnsi" w:cstheme="minorHAnsi"/>
                <w:sz w:val="18"/>
                <w:szCs w:val="18"/>
                <w:lang w:val="ro-RO"/>
              </w:rPr>
            </w:pPr>
          </w:p>
        </w:tc>
      </w:tr>
      <w:tr w:rsidR="00853DC4" w:rsidRPr="009F3DBD" w14:paraId="5C0A8025" w14:textId="77777777" w:rsidTr="00F1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tcBorders>
              <w:top w:val="single" w:sz="4" w:space="0" w:color="auto"/>
              <w:left w:val="nil"/>
              <w:bottom w:val="nil"/>
              <w:right w:val="nil"/>
            </w:tcBorders>
            <w:shd w:val="clear" w:color="auto" w:fill="auto"/>
            <w:vAlign w:val="bottom"/>
          </w:tcPr>
          <w:p w14:paraId="3D6AB4D9" w14:textId="77777777" w:rsidR="00853DC4" w:rsidRPr="009F3DBD" w:rsidRDefault="00853DC4" w:rsidP="008604FA">
            <w:pPr>
              <w:rPr>
                <w:rFonts w:asciiTheme="minorHAnsi" w:eastAsia="Calibri" w:hAnsiTheme="minorHAnsi" w:cstheme="minorHAnsi"/>
                <w:b/>
                <w:sz w:val="18"/>
                <w:szCs w:val="18"/>
                <w:lang w:val="ro-RO"/>
              </w:rPr>
            </w:pPr>
            <w:r w:rsidRPr="009F3DBD">
              <w:rPr>
                <w:rFonts w:asciiTheme="minorHAnsi" w:eastAsia="Calibri" w:hAnsiTheme="minorHAnsi" w:cstheme="minorHAnsi"/>
                <w:b/>
                <w:sz w:val="18"/>
                <w:szCs w:val="18"/>
                <w:lang w:val="ro-RO"/>
              </w:rPr>
              <w:t>Ec. Elena Trandafir,</w:t>
            </w:r>
          </w:p>
        </w:tc>
        <w:tc>
          <w:tcPr>
            <w:tcW w:w="179" w:type="pct"/>
            <w:tcBorders>
              <w:top w:val="nil"/>
              <w:left w:val="nil"/>
              <w:bottom w:val="nil"/>
              <w:right w:val="nil"/>
            </w:tcBorders>
            <w:shd w:val="clear" w:color="auto" w:fill="auto"/>
            <w:vAlign w:val="bottom"/>
          </w:tcPr>
          <w:p w14:paraId="41A8CC1D" w14:textId="77777777" w:rsidR="00853DC4" w:rsidRPr="009F3DBD" w:rsidRDefault="00853DC4" w:rsidP="008604FA">
            <w:pPr>
              <w:rPr>
                <w:rFonts w:asciiTheme="minorHAnsi" w:eastAsia="Calibri" w:hAnsiTheme="minorHAnsi" w:cstheme="minorHAnsi"/>
                <w:b/>
                <w:sz w:val="18"/>
                <w:szCs w:val="18"/>
                <w:lang w:val="ro-RO"/>
              </w:rPr>
            </w:pPr>
          </w:p>
        </w:tc>
        <w:tc>
          <w:tcPr>
            <w:tcW w:w="2411" w:type="pct"/>
            <w:tcBorders>
              <w:top w:val="nil"/>
              <w:left w:val="nil"/>
              <w:bottom w:val="nil"/>
              <w:right w:val="nil"/>
            </w:tcBorders>
            <w:shd w:val="clear" w:color="auto" w:fill="auto"/>
            <w:vAlign w:val="bottom"/>
          </w:tcPr>
          <w:p w14:paraId="03AB41DD" w14:textId="77777777" w:rsidR="00853DC4" w:rsidRPr="009F3DBD" w:rsidRDefault="00F8696D" w:rsidP="008604FA">
            <w:pPr>
              <w:rPr>
                <w:rFonts w:asciiTheme="minorHAnsi" w:eastAsia="Calibri" w:hAnsiTheme="minorHAnsi" w:cstheme="minorHAnsi"/>
                <w:b/>
                <w:sz w:val="18"/>
                <w:szCs w:val="18"/>
                <w:lang w:val="ro-RO"/>
              </w:rPr>
            </w:pPr>
            <w:r w:rsidRPr="009F3DBD">
              <w:rPr>
                <w:rFonts w:asciiTheme="minorHAnsi" w:eastAsia="Calibri" w:hAnsiTheme="minorHAnsi" w:cstheme="minorHAnsi"/>
                <w:b/>
                <w:sz w:val="18"/>
                <w:szCs w:val="18"/>
                <w:lang w:val="ro-RO"/>
              </w:rPr>
              <w:t>Contabil  Sef,</w:t>
            </w:r>
          </w:p>
        </w:tc>
      </w:tr>
      <w:tr w:rsidR="00853DC4" w:rsidRPr="009F3DBD" w14:paraId="7B0C5E80" w14:textId="77777777" w:rsidTr="00F10E62">
        <w:tc>
          <w:tcPr>
            <w:tcW w:w="2410" w:type="pct"/>
            <w:shd w:val="clear" w:color="auto" w:fill="auto"/>
            <w:vAlign w:val="bottom"/>
          </w:tcPr>
          <w:p w14:paraId="19E2E283" w14:textId="77777777" w:rsidR="00853DC4" w:rsidRPr="009F3DBD" w:rsidRDefault="00853DC4" w:rsidP="008604FA">
            <w:pPr>
              <w:rPr>
                <w:rFonts w:asciiTheme="minorHAnsi" w:eastAsia="Calibri" w:hAnsiTheme="minorHAnsi" w:cstheme="minorHAnsi"/>
                <w:b/>
                <w:sz w:val="18"/>
                <w:szCs w:val="18"/>
                <w:lang w:val="ro-RO"/>
              </w:rPr>
            </w:pPr>
            <w:r w:rsidRPr="009F3DBD">
              <w:rPr>
                <w:rFonts w:asciiTheme="minorHAnsi" w:eastAsia="Calibri" w:hAnsiTheme="minorHAnsi" w:cstheme="minorHAnsi"/>
                <w:b/>
                <w:sz w:val="18"/>
                <w:szCs w:val="18"/>
                <w:lang w:val="ro-RO"/>
              </w:rPr>
              <w:t>DIRECTOR GENERAL</w:t>
            </w:r>
          </w:p>
        </w:tc>
        <w:tc>
          <w:tcPr>
            <w:tcW w:w="179" w:type="pct"/>
            <w:shd w:val="clear" w:color="auto" w:fill="auto"/>
            <w:vAlign w:val="bottom"/>
          </w:tcPr>
          <w:p w14:paraId="3018719D" w14:textId="77777777" w:rsidR="00853DC4" w:rsidRPr="009F3DBD" w:rsidRDefault="00853DC4" w:rsidP="008604FA">
            <w:pPr>
              <w:rPr>
                <w:rFonts w:asciiTheme="minorHAnsi" w:eastAsia="Calibri" w:hAnsiTheme="minorHAnsi" w:cstheme="minorHAnsi"/>
                <w:b/>
                <w:sz w:val="18"/>
                <w:szCs w:val="18"/>
                <w:lang w:val="ro-RO"/>
              </w:rPr>
            </w:pPr>
          </w:p>
        </w:tc>
        <w:tc>
          <w:tcPr>
            <w:tcW w:w="2411" w:type="pct"/>
            <w:shd w:val="clear" w:color="auto" w:fill="auto"/>
            <w:vAlign w:val="bottom"/>
          </w:tcPr>
          <w:p w14:paraId="34CB6C74" w14:textId="77777777" w:rsidR="00853DC4" w:rsidRPr="009F3DBD" w:rsidRDefault="00853DC4" w:rsidP="008604FA">
            <w:pPr>
              <w:rPr>
                <w:rFonts w:asciiTheme="minorHAnsi" w:eastAsia="Calibri" w:hAnsiTheme="minorHAnsi" w:cstheme="minorHAnsi"/>
                <w:b/>
                <w:sz w:val="18"/>
                <w:szCs w:val="18"/>
                <w:lang w:val="ro-RO"/>
              </w:rPr>
            </w:pPr>
          </w:p>
        </w:tc>
      </w:tr>
    </w:tbl>
    <w:p w14:paraId="249255D4" w14:textId="77777777" w:rsidR="00F26E3E" w:rsidRPr="009F3DBD" w:rsidRDefault="00F26E3E" w:rsidP="008604FA">
      <w:pPr>
        <w:widowControl w:val="0"/>
        <w:suppressAutoHyphens w:val="0"/>
        <w:rPr>
          <w:rFonts w:asciiTheme="minorHAnsi" w:hAnsiTheme="minorHAnsi" w:cstheme="minorHAnsi"/>
          <w:b/>
          <w:sz w:val="18"/>
          <w:szCs w:val="18"/>
          <w:lang w:val="ro-RO"/>
        </w:rPr>
      </w:pPr>
    </w:p>
    <w:p w14:paraId="1CF36D46" w14:textId="77777777" w:rsidR="00395227" w:rsidRPr="009F3DBD" w:rsidRDefault="00395227" w:rsidP="008604FA">
      <w:pPr>
        <w:tabs>
          <w:tab w:val="left" w:pos="567"/>
        </w:tabs>
        <w:rPr>
          <w:rFonts w:asciiTheme="minorHAnsi" w:hAnsiTheme="minorHAnsi" w:cstheme="minorHAnsi"/>
          <w:b/>
          <w:sz w:val="18"/>
          <w:szCs w:val="18"/>
          <w:lang w:val="ro-RO"/>
        </w:rPr>
      </w:pPr>
    </w:p>
    <w:p w14:paraId="41B3E64E" w14:textId="77777777" w:rsidR="00F26E3E" w:rsidRPr="009F3DBD" w:rsidRDefault="00F26E3E" w:rsidP="008604FA">
      <w:pPr>
        <w:tabs>
          <w:tab w:val="left" w:pos="567"/>
        </w:tabs>
        <w:rPr>
          <w:rFonts w:asciiTheme="minorHAnsi" w:hAnsiTheme="minorHAnsi" w:cstheme="minorHAnsi"/>
          <w:b/>
          <w:sz w:val="18"/>
          <w:szCs w:val="18"/>
          <w:lang w:val="ro-RO"/>
        </w:rPr>
      </w:pPr>
    </w:p>
    <w:p w14:paraId="2D9709F1" w14:textId="77777777" w:rsidR="00F26E3E" w:rsidRPr="009F3DBD" w:rsidRDefault="00F26E3E" w:rsidP="008604FA">
      <w:pPr>
        <w:tabs>
          <w:tab w:val="left" w:pos="567"/>
        </w:tabs>
        <w:rPr>
          <w:rFonts w:asciiTheme="minorHAnsi" w:hAnsiTheme="minorHAnsi" w:cstheme="minorHAnsi"/>
          <w:b/>
          <w:sz w:val="18"/>
          <w:szCs w:val="18"/>
          <w:lang w:val="ro-RO"/>
        </w:rPr>
      </w:pPr>
    </w:p>
    <w:p w14:paraId="099E0D80" w14:textId="77777777" w:rsidR="00E676D1" w:rsidRDefault="00E676D1" w:rsidP="008604FA">
      <w:pPr>
        <w:tabs>
          <w:tab w:val="left" w:pos="567"/>
        </w:tabs>
        <w:rPr>
          <w:rFonts w:asciiTheme="minorHAnsi" w:hAnsiTheme="minorHAnsi" w:cstheme="minorHAnsi"/>
          <w:b/>
          <w:sz w:val="18"/>
          <w:szCs w:val="18"/>
          <w:lang w:val="ro-RO"/>
        </w:rPr>
        <w:sectPr w:rsidR="00E676D1" w:rsidSect="004D70EB">
          <w:footnotePr>
            <w:pos w:val="beneathText"/>
          </w:footnotePr>
          <w:pgSz w:w="11907" w:h="16840" w:code="9"/>
          <w:pgMar w:top="1985" w:right="1134" w:bottom="1134" w:left="1134" w:header="567" w:footer="567" w:gutter="0"/>
          <w:pgNumType w:chapStyle="11"/>
          <w:cols w:space="720"/>
          <w:docGrid w:linePitch="360"/>
        </w:sectPr>
      </w:pPr>
    </w:p>
    <w:p w14:paraId="0F78AD90" w14:textId="77777777" w:rsidR="00E676D1" w:rsidRPr="00DC0A7D" w:rsidRDefault="00E676D1" w:rsidP="00E676D1">
      <w:pPr>
        <w:widowControl w:val="0"/>
        <w:suppressLineNumbers/>
        <w:suppressAutoHyphens w:val="0"/>
        <w:rPr>
          <w:rFonts w:ascii="Calibri" w:hAnsi="Calibri" w:cs="Calibri"/>
          <w:b/>
          <w:bCs/>
          <w:sz w:val="18"/>
          <w:szCs w:val="18"/>
        </w:rPr>
      </w:pPr>
      <w:r w:rsidRPr="00513B12">
        <w:rPr>
          <w:rFonts w:ascii="Calibri" w:hAnsi="Calibri" w:cs="Calibri"/>
          <w:b/>
          <w:bCs/>
          <w:sz w:val="18"/>
          <w:szCs w:val="18"/>
        </w:rPr>
        <w:t xml:space="preserve">Raport anual pentru </w:t>
      </w:r>
      <w:r w:rsidRPr="00DC0A7D">
        <w:rPr>
          <w:rFonts w:ascii="Calibri" w:hAnsi="Calibri" w:cs="Calibri"/>
          <w:b/>
          <w:bCs/>
          <w:sz w:val="18"/>
          <w:szCs w:val="18"/>
        </w:rPr>
        <w:t>perioada 01.01.2023 - 31.12.2023</w:t>
      </w:r>
    </w:p>
    <w:p w14:paraId="23A71A6C" w14:textId="77777777" w:rsidR="00E676D1" w:rsidRPr="00DC0A7D" w:rsidRDefault="00E676D1" w:rsidP="00E676D1">
      <w:pPr>
        <w:widowControl w:val="0"/>
        <w:suppressLineNumbers/>
        <w:suppressAutoHyphens w:val="0"/>
        <w:rPr>
          <w:rFonts w:ascii="Calibri" w:hAnsi="Calibri" w:cs="Calibri"/>
          <w:b/>
          <w:bCs/>
          <w:color w:val="000000"/>
          <w:sz w:val="18"/>
          <w:szCs w:val="18"/>
        </w:rPr>
      </w:pPr>
      <w:r w:rsidRPr="00DC0A7D">
        <w:rPr>
          <w:rFonts w:ascii="Calibri" w:hAnsi="Calibri" w:cs="Calibri"/>
          <w:b/>
          <w:bCs/>
          <w:sz w:val="18"/>
          <w:szCs w:val="18"/>
        </w:rPr>
        <w:t>Data raportului _________</w:t>
      </w:r>
    </w:p>
    <w:p w14:paraId="5CAD620C" w14:textId="77777777" w:rsidR="00E676D1" w:rsidRPr="00DC0A7D" w:rsidRDefault="00E676D1" w:rsidP="00E676D1">
      <w:pPr>
        <w:widowControl w:val="0"/>
        <w:suppressLineNumbers/>
        <w:suppressAutoHyphens w:val="0"/>
        <w:rPr>
          <w:rFonts w:ascii="Calibri" w:hAnsi="Calibri" w:cs="Calibri"/>
          <w:b/>
          <w:bCs/>
          <w:sz w:val="18"/>
          <w:szCs w:val="18"/>
        </w:rPr>
      </w:pPr>
      <w:r w:rsidRPr="00DC0A7D">
        <w:rPr>
          <w:rFonts w:ascii="Calibri" w:hAnsi="Calibri" w:cs="Calibri"/>
          <w:b/>
          <w:bCs/>
          <w:sz w:val="18"/>
          <w:szCs w:val="18"/>
        </w:rPr>
        <w:t>Denumirea societatii comerciale : REGAL S.A.</w:t>
      </w:r>
    </w:p>
    <w:p w14:paraId="029744C6" w14:textId="77777777" w:rsidR="00E676D1" w:rsidRPr="00DC0A7D" w:rsidRDefault="00E676D1" w:rsidP="00E676D1">
      <w:pPr>
        <w:widowControl w:val="0"/>
        <w:suppressLineNumbers/>
        <w:suppressAutoHyphens w:val="0"/>
        <w:rPr>
          <w:rFonts w:ascii="Calibri" w:hAnsi="Calibri" w:cs="Calibri"/>
          <w:b/>
          <w:bCs/>
          <w:sz w:val="18"/>
          <w:szCs w:val="18"/>
        </w:rPr>
      </w:pPr>
      <w:r w:rsidRPr="00DC0A7D">
        <w:rPr>
          <w:rFonts w:ascii="Calibri" w:hAnsi="Calibri" w:cs="Calibri"/>
          <w:b/>
          <w:bCs/>
          <w:sz w:val="18"/>
          <w:szCs w:val="18"/>
        </w:rPr>
        <w:t>Sediul social : Galati, str. Brailei nr.17 Complexul Potcoava de Aur</w:t>
      </w:r>
    </w:p>
    <w:p w14:paraId="00360E51" w14:textId="77777777" w:rsidR="00E676D1" w:rsidRPr="00DC0A7D" w:rsidRDefault="00E676D1" w:rsidP="00E676D1">
      <w:pPr>
        <w:widowControl w:val="0"/>
        <w:suppressLineNumbers/>
        <w:suppressAutoHyphens w:val="0"/>
        <w:rPr>
          <w:rFonts w:ascii="Calibri" w:hAnsi="Calibri" w:cs="Calibri"/>
          <w:b/>
          <w:bCs/>
          <w:sz w:val="18"/>
          <w:szCs w:val="18"/>
        </w:rPr>
      </w:pPr>
      <w:r w:rsidRPr="00DC0A7D">
        <w:rPr>
          <w:rFonts w:ascii="Calibri" w:hAnsi="Calibri" w:cs="Calibri"/>
          <w:b/>
          <w:bCs/>
          <w:sz w:val="18"/>
          <w:szCs w:val="18"/>
        </w:rPr>
        <w:t>Numar de telefon/fax : 0236/411801, 0236/414746.</w:t>
      </w:r>
    </w:p>
    <w:p w14:paraId="34CFD740" w14:textId="77777777" w:rsidR="00E676D1" w:rsidRPr="00DC0A7D" w:rsidRDefault="00E676D1" w:rsidP="00E676D1">
      <w:pPr>
        <w:widowControl w:val="0"/>
        <w:suppressLineNumbers/>
        <w:suppressAutoHyphens w:val="0"/>
        <w:rPr>
          <w:rFonts w:ascii="Calibri" w:hAnsi="Calibri" w:cs="Calibri"/>
          <w:b/>
          <w:bCs/>
          <w:sz w:val="18"/>
          <w:szCs w:val="18"/>
        </w:rPr>
      </w:pPr>
      <w:r w:rsidRPr="00DC0A7D">
        <w:rPr>
          <w:rFonts w:ascii="Calibri" w:hAnsi="Calibri" w:cs="Calibri"/>
          <w:b/>
          <w:bCs/>
          <w:sz w:val="18"/>
          <w:szCs w:val="18"/>
        </w:rPr>
        <w:t>C.U.I. :  RO 1647588</w:t>
      </w:r>
    </w:p>
    <w:p w14:paraId="248187F7" w14:textId="77777777" w:rsidR="00E676D1" w:rsidRPr="00DC0A7D" w:rsidRDefault="00E676D1" w:rsidP="00E676D1">
      <w:pPr>
        <w:widowControl w:val="0"/>
        <w:suppressLineNumbers/>
        <w:suppressAutoHyphens w:val="0"/>
        <w:rPr>
          <w:rFonts w:ascii="Calibri" w:hAnsi="Calibri" w:cs="Calibri"/>
          <w:b/>
          <w:bCs/>
          <w:sz w:val="18"/>
          <w:szCs w:val="18"/>
        </w:rPr>
      </w:pPr>
      <w:r w:rsidRPr="00DC0A7D">
        <w:rPr>
          <w:rFonts w:ascii="Calibri" w:hAnsi="Calibri" w:cs="Calibri"/>
          <w:b/>
          <w:bCs/>
          <w:sz w:val="18"/>
          <w:szCs w:val="18"/>
        </w:rPr>
        <w:t>Nr. de ordine la Oficiul Registrului Comertului Galati : J17/52/1991</w:t>
      </w:r>
    </w:p>
    <w:p w14:paraId="1849D085" w14:textId="77777777" w:rsidR="00E676D1" w:rsidRPr="00DC0A7D" w:rsidRDefault="00E676D1" w:rsidP="00E676D1">
      <w:pPr>
        <w:widowControl w:val="0"/>
        <w:suppressLineNumbers/>
        <w:suppressAutoHyphens w:val="0"/>
        <w:rPr>
          <w:rFonts w:ascii="Calibri" w:hAnsi="Calibri" w:cs="Calibri"/>
          <w:sz w:val="18"/>
          <w:szCs w:val="18"/>
        </w:rPr>
      </w:pPr>
    </w:p>
    <w:p w14:paraId="62D14439" w14:textId="77777777" w:rsidR="00E676D1" w:rsidRPr="00DC0A7D" w:rsidRDefault="00E676D1" w:rsidP="00E676D1">
      <w:pPr>
        <w:widowControl w:val="0"/>
        <w:suppressLineNumbers/>
        <w:suppressAutoHyphens w:val="0"/>
        <w:rPr>
          <w:rFonts w:ascii="Calibri" w:hAnsi="Calibri" w:cs="Calibri"/>
          <w:sz w:val="18"/>
          <w:szCs w:val="18"/>
        </w:rPr>
      </w:pPr>
    </w:p>
    <w:p w14:paraId="11332A9B" w14:textId="77777777" w:rsidR="00E676D1" w:rsidRPr="00DC0A7D" w:rsidRDefault="00E676D1" w:rsidP="00E676D1">
      <w:pPr>
        <w:widowControl w:val="0"/>
        <w:suppressLineNumbers/>
        <w:suppressAutoHyphens w:val="0"/>
        <w:rPr>
          <w:rFonts w:ascii="Calibri" w:hAnsi="Calibri" w:cs="Calibri"/>
          <w:sz w:val="18"/>
          <w:szCs w:val="18"/>
        </w:rPr>
      </w:pPr>
    </w:p>
    <w:p w14:paraId="72F6455C" w14:textId="77777777" w:rsidR="00E676D1" w:rsidRPr="00DC0A7D" w:rsidRDefault="00E676D1" w:rsidP="00E676D1">
      <w:pPr>
        <w:widowControl w:val="0"/>
        <w:suppressLineNumbers/>
        <w:suppressAutoHyphens w:val="0"/>
        <w:rPr>
          <w:rFonts w:ascii="Calibri" w:hAnsi="Calibri" w:cs="Calibri"/>
          <w:sz w:val="18"/>
          <w:szCs w:val="18"/>
        </w:rPr>
      </w:pPr>
    </w:p>
    <w:p w14:paraId="6CCFDE71" w14:textId="77777777" w:rsidR="00E676D1" w:rsidRPr="00DC0A7D" w:rsidRDefault="00E676D1" w:rsidP="00E676D1">
      <w:pPr>
        <w:widowControl w:val="0"/>
        <w:suppressLineNumbers/>
        <w:suppressAutoHyphens w:val="0"/>
        <w:jc w:val="center"/>
        <w:rPr>
          <w:rFonts w:ascii="Calibri" w:hAnsi="Calibri" w:cs="Calibri"/>
          <w:b/>
          <w:bCs/>
        </w:rPr>
      </w:pPr>
      <w:r w:rsidRPr="00DC0A7D">
        <w:rPr>
          <w:rFonts w:ascii="Calibri" w:hAnsi="Calibri" w:cs="Calibri"/>
          <w:b/>
          <w:bCs/>
        </w:rPr>
        <w:t>RAPORT DE ACTIVITATE</w:t>
      </w:r>
    </w:p>
    <w:p w14:paraId="7D959759" w14:textId="77777777" w:rsidR="00E676D1" w:rsidRPr="00DC0A7D" w:rsidRDefault="00E676D1" w:rsidP="00E676D1">
      <w:pPr>
        <w:widowControl w:val="0"/>
        <w:suppressLineNumbers/>
        <w:suppressAutoHyphens w:val="0"/>
        <w:jc w:val="center"/>
        <w:rPr>
          <w:rFonts w:ascii="Calibri" w:hAnsi="Calibri" w:cs="Calibri"/>
          <w:b/>
          <w:bCs/>
        </w:rPr>
      </w:pPr>
      <w:r w:rsidRPr="00DC0A7D">
        <w:rPr>
          <w:rFonts w:ascii="Calibri" w:hAnsi="Calibri" w:cs="Calibri"/>
          <w:b/>
          <w:bCs/>
        </w:rPr>
        <w:t>AL CONSILIULUI DE ADMINISTRATIE PRIVIND</w:t>
      </w:r>
    </w:p>
    <w:p w14:paraId="6EDC2CBD" w14:textId="77777777" w:rsidR="00E676D1" w:rsidRPr="00DC0A7D" w:rsidRDefault="00E676D1" w:rsidP="00E676D1">
      <w:pPr>
        <w:widowControl w:val="0"/>
        <w:suppressLineNumbers/>
        <w:suppressAutoHyphens w:val="0"/>
        <w:jc w:val="center"/>
        <w:rPr>
          <w:rFonts w:ascii="Calibri" w:hAnsi="Calibri" w:cs="Calibri"/>
          <w:b/>
          <w:bCs/>
        </w:rPr>
      </w:pPr>
      <w:r w:rsidRPr="00DC0A7D">
        <w:rPr>
          <w:rFonts w:ascii="Calibri" w:hAnsi="Calibri" w:cs="Calibri"/>
          <w:b/>
          <w:bCs/>
        </w:rPr>
        <w:t>REZULTATELE ECONOMICO – FINANCIARE</w:t>
      </w:r>
    </w:p>
    <w:p w14:paraId="0FAD2ECC" w14:textId="77777777" w:rsidR="00E676D1" w:rsidRPr="00DC0A7D" w:rsidRDefault="00E676D1" w:rsidP="00E676D1">
      <w:pPr>
        <w:widowControl w:val="0"/>
        <w:suppressLineNumbers/>
        <w:suppressAutoHyphens w:val="0"/>
        <w:jc w:val="center"/>
        <w:rPr>
          <w:rFonts w:ascii="Calibri" w:hAnsi="Calibri" w:cs="Calibri"/>
          <w:b/>
          <w:bCs/>
        </w:rPr>
      </w:pPr>
      <w:r w:rsidRPr="00DC0A7D">
        <w:rPr>
          <w:rFonts w:ascii="Calibri" w:hAnsi="Calibri" w:cs="Calibri"/>
          <w:b/>
          <w:bCs/>
        </w:rPr>
        <w:t>IN PERIOADA   01.01. - 31.12.2023</w:t>
      </w:r>
    </w:p>
    <w:p w14:paraId="01E8FD63" w14:textId="77777777" w:rsidR="00E676D1" w:rsidRPr="00DC0A7D" w:rsidRDefault="00E676D1" w:rsidP="00E676D1">
      <w:pPr>
        <w:widowControl w:val="0"/>
        <w:suppressLineNumbers/>
        <w:suppressAutoHyphens w:val="0"/>
        <w:jc w:val="center"/>
        <w:rPr>
          <w:rFonts w:ascii="Calibri" w:hAnsi="Calibri" w:cs="Calibri"/>
          <w:b/>
          <w:bCs/>
          <w:sz w:val="18"/>
          <w:szCs w:val="18"/>
        </w:rPr>
      </w:pPr>
    </w:p>
    <w:p w14:paraId="624D780F" w14:textId="77777777" w:rsidR="00E676D1" w:rsidRPr="00DC0A7D" w:rsidRDefault="00E676D1" w:rsidP="00E676D1">
      <w:pPr>
        <w:suppressLineNumbers/>
        <w:suppressAutoHyphens w:val="0"/>
        <w:rPr>
          <w:rFonts w:ascii="Calibri" w:hAnsi="Calibri" w:cs="Calibri"/>
          <w:sz w:val="18"/>
          <w:szCs w:val="18"/>
        </w:rPr>
      </w:pPr>
    </w:p>
    <w:p w14:paraId="5103C106" w14:textId="77777777" w:rsidR="00E676D1" w:rsidRPr="00DC0A7D" w:rsidRDefault="00E676D1" w:rsidP="00E676D1">
      <w:pPr>
        <w:suppressLineNumbers/>
        <w:suppressAutoHyphens w:val="0"/>
        <w:rPr>
          <w:rFonts w:ascii="Calibri" w:hAnsi="Calibri" w:cs="Calibri"/>
          <w:sz w:val="18"/>
          <w:szCs w:val="18"/>
        </w:rPr>
      </w:pPr>
    </w:p>
    <w:p w14:paraId="1810F167" w14:textId="77777777" w:rsidR="00E676D1" w:rsidRPr="00DC0A7D" w:rsidRDefault="00E676D1" w:rsidP="00E676D1">
      <w:pPr>
        <w:suppressLineNumbers/>
        <w:suppressAutoHyphens w:val="0"/>
        <w:rPr>
          <w:rFonts w:ascii="Calibri" w:hAnsi="Calibri" w:cs="Calibri"/>
          <w:sz w:val="18"/>
          <w:szCs w:val="18"/>
        </w:rPr>
      </w:pPr>
    </w:p>
    <w:p w14:paraId="5D09B74F" w14:textId="77777777" w:rsidR="00E676D1" w:rsidRPr="00DC0A7D" w:rsidRDefault="00E676D1" w:rsidP="00DC0A7D">
      <w:pPr>
        <w:widowControl w:val="0"/>
        <w:suppressLineNumbers/>
        <w:suppressAutoHyphens w:val="0"/>
        <w:spacing w:after="240"/>
        <w:rPr>
          <w:rFonts w:ascii="Calibri" w:hAnsi="Calibri" w:cs="Calibri"/>
          <w:sz w:val="18"/>
          <w:szCs w:val="18"/>
        </w:rPr>
      </w:pPr>
    </w:p>
    <w:p w14:paraId="58CA490F"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b/>
          <w:sz w:val="18"/>
          <w:szCs w:val="18"/>
          <w:lang w:val="sq-AL"/>
        </w:rPr>
      </w:pPr>
      <w:r w:rsidRPr="00DC0A7D">
        <w:rPr>
          <w:rFonts w:ascii="Calibri" w:hAnsi="Calibri" w:cs="Calibri"/>
          <w:b/>
          <w:sz w:val="18"/>
          <w:szCs w:val="18"/>
          <w:lang w:val="sq-AL"/>
        </w:rPr>
        <w:t xml:space="preserve">  </w:t>
      </w:r>
      <w:r w:rsidRPr="00DC0A7D">
        <w:rPr>
          <w:rFonts w:ascii="Calibri" w:hAnsi="Calibri" w:cs="Calibri"/>
          <w:b/>
          <w:sz w:val="18"/>
          <w:szCs w:val="18"/>
          <w:lang w:val="sq-AL"/>
        </w:rPr>
        <w:tab/>
        <w:t xml:space="preserve"> CAPITALUL SOCIAL SI STRUCTURA ACTIONARIATULUI </w:t>
      </w:r>
    </w:p>
    <w:p w14:paraId="6361ABD9"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b/>
          <w:sz w:val="18"/>
          <w:szCs w:val="18"/>
          <w:lang w:val="sq-AL"/>
        </w:rPr>
      </w:pPr>
    </w:p>
    <w:p w14:paraId="350A9726"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Societatea Regal S.A. Galati dispune de un capital social subscris si varsat  de 118.890,80 lei RON, format dintr-un numar de 1.188.908 actiuni la pretul de 0,10 lei/actiune.</w:t>
      </w:r>
    </w:p>
    <w:p w14:paraId="7255552F"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Conform situatiei transmise de Depozitarul Central S.A. la data de 07.07.2023 structura actionariatului era conform tabelului de mai jos:</w:t>
      </w:r>
    </w:p>
    <w:p w14:paraId="4EB1D7BF"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b/>
          <w:sz w:val="18"/>
          <w:szCs w:val="18"/>
          <w:lang w:val="sq-AL"/>
        </w:rPr>
      </w:pPr>
      <w:r w:rsidRPr="00DC0A7D">
        <w:rPr>
          <w:rFonts w:ascii="Calibri" w:hAnsi="Calibri" w:cs="Calibri"/>
          <w:b/>
          <w:sz w:val="18"/>
          <w:szCs w:val="18"/>
          <w:lang w:val="sq-AL"/>
        </w:rPr>
        <w:t>Tab.1. Capitalul social si actionariatul Societatii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075"/>
        <w:gridCol w:w="2186"/>
        <w:gridCol w:w="2186"/>
        <w:gridCol w:w="2185"/>
      </w:tblGrid>
      <w:tr w:rsidR="00E676D1" w:rsidRPr="00DC0A7D" w14:paraId="0A0711BE" w14:textId="77777777" w:rsidTr="00DC0A7D">
        <w:trPr>
          <w:trHeight w:val="340"/>
        </w:trPr>
        <w:tc>
          <w:tcPr>
            <w:tcW w:w="1596" w:type="pct"/>
            <w:vAlign w:val="center"/>
          </w:tcPr>
          <w:p w14:paraId="17AE94FA" w14:textId="77777777" w:rsidR="00E676D1" w:rsidRPr="00DC0A7D" w:rsidRDefault="00E676D1" w:rsidP="00DC0A7D">
            <w:pPr>
              <w:widowControl w:val="0"/>
              <w:suppressLineNumbers/>
              <w:suppressAutoHyphens w:val="0"/>
              <w:overflowPunct w:val="0"/>
              <w:autoSpaceDE w:val="0"/>
              <w:snapToGrid w:val="0"/>
              <w:textAlignment w:val="baseline"/>
              <w:rPr>
                <w:rFonts w:ascii="Calibri" w:hAnsi="Calibri" w:cs="Calibri"/>
                <w:b/>
                <w:bCs/>
                <w:sz w:val="18"/>
                <w:szCs w:val="18"/>
                <w:lang w:val="sq-AL"/>
              </w:rPr>
            </w:pPr>
            <w:r w:rsidRPr="00DC0A7D">
              <w:rPr>
                <w:rFonts w:ascii="Calibri" w:hAnsi="Calibri" w:cs="Calibri"/>
                <w:b/>
                <w:bCs/>
                <w:sz w:val="18"/>
                <w:szCs w:val="18"/>
                <w:lang w:val="sq-AL"/>
              </w:rPr>
              <w:t>Denumire actionar</w:t>
            </w:r>
          </w:p>
        </w:tc>
        <w:tc>
          <w:tcPr>
            <w:tcW w:w="1135" w:type="pct"/>
            <w:vAlign w:val="center"/>
          </w:tcPr>
          <w:p w14:paraId="1F960574"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b/>
                <w:bCs/>
                <w:sz w:val="18"/>
                <w:szCs w:val="18"/>
                <w:lang w:val="sq-AL"/>
              </w:rPr>
            </w:pPr>
            <w:r w:rsidRPr="00DC0A7D">
              <w:rPr>
                <w:rFonts w:ascii="Calibri" w:hAnsi="Calibri" w:cs="Calibri"/>
                <w:b/>
                <w:bCs/>
                <w:sz w:val="18"/>
                <w:szCs w:val="18"/>
                <w:lang w:val="sq-AL"/>
              </w:rPr>
              <w:t>Capital social</w:t>
            </w:r>
          </w:p>
        </w:tc>
        <w:tc>
          <w:tcPr>
            <w:tcW w:w="1135" w:type="pct"/>
            <w:vAlign w:val="center"/>
          </w:tcPr>
          <w:p w14:paraId="595BE351"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b/>
                <w:bCs/>
                <w:sz w:val="18"/>
                <w:szCs w:val="18"/>
                <w:lang w:val="sq-AL"/>
              </w:rPr>
            </w:pPr>
            <w:r w:rsidRPr="00DC0A7D">
              <w:rPr>
                <w:rFonts w:ascii="Calibri" w:hAnsi="Calibri" w:cs="Calibri"/>
                <w:b/>
                <w:bCs/>
                <w:sz w:val="18"/>
                <w:szCs w:val="18"/>
                <w:lang w:val="sq-AL"/>
              </w:rPr>
              <w:t>Nr. actiuni</w:t>
            </w:r>
          </w:p>
        </w:tc>
        <w:tc>
          <w:tcPr>
            <w:tcW w:w="1135" w:type="pct"/>
            <w:vAlign w:val="center"/>
          </w:tcPr>
          <w:p w14:paraId="352C92C3"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b/>
                <w:bCs/>
                <w:sz w:val="18"/>
                <w:szCs w:val="18"/>
                <w:lang w:val="sq-AL"/>
              </w:rPr>
            </w:pPr>
            <w:r w:rsidRPr="00DC0A7D">
              <w:rPr>
                <w:rFonts w:ascii="Calibri" w:hAnsi="Calibri" w:cs="Calibri"/>
                <w:b/>
                <w:bCs/>
                <w:sz w:val="18"/>
                <w:szCs w:val="18"/>
                <w:lang w:val="sq-AL"/>
              </w:rPr>
              <w:t>%</w:t>
            </w:r>
          </w:p>
        </w:tc>
      </w:tr>
      <w:tr w:rsidR="00E676D1" w:rsidRPr="00DC0A7D" w14:paraId="40F321C0" w14:textId="77777777" w:rsidTr="00DC0A7D">
        <w:trPr>
          <w:trHeight w:val="340"/>
        </w:trPr>
        <w:tc>
          <w:tcPr>
            <w:tcW w:w="1596" w:type="pct"/>
            <w:vAlign w:val="center"/>
          </w:tcPr>
          <w:p w14:paraId="4C4063C4" w14:textId="77777777" w:rsidR="00E676D1" w:rsidRPr="00DC0A7D" w:rsidRDefault="00E676D1" w:rsidP="00DC0A7D">
            <w:pPr>
              <w:widowControl w:val="0"/>
              <w:suppressLineNumbers/>
              <w:suppressAutoHyphens w:val="0"/>
              <w:overflowPunct w:val="0"/>
              <w:autoSpaceDE w:val="0"/>
              <w:snapToGrid w:val="0"/>
              <w:textAlignment w:val="baseline"/>
              <w:rPr>
                <w:rFonts w:ascii="Calibri" w:hAnsi="Calibri" w:cs="Calibri"/>
                <w:sz w:val="18"/>
                <w:szCs w:val="18"/>
                <w:lang w:val="sq-AL"/>
              </w:rPr>
            </w:pPr>
            <w:r w:rsidRPr="00DC0A7D">
              <w:rPr>
                <w:rFonts w:ascii="Calibri" w:hAnsi="Calibri" w:cs="Calibri"/>
                <w:sz w:val="18"/>
                <w:szCs w:val="18"/>
                <w:lang w:val="sq-AL"/>
              </w:rPr>
              <w:t>EVERGENT INVESTMENT</w:t>
            </w:r>
          </w:p>
        </w:tc>
        <w:tc>
          <w:tcPr>
            <w:tcW w:w="1135" w:type="pct"/>
            <w:vAlign w:val="center"/>
          </w:tcPr>
          <w:p w14:paraId="5D402374"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111.626</w:t>
            </w:r>
          </w:p>
        </w:tc>
        <w:tc>
          <w:tcPr>
            <w:tcW w:w="1135" w:type="pct"/>
            <w:vAlign w:val="center"/>
          </w:tcPr>
          <w:p w14:paraId="009CFD66"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1.116.258</w:t>
            </w:r>
          </w:p>
        </w:tc>
        <w:tc>
          <w:tcPr>
            <w:tcW w:w="1135" w:type="pct"/>
            <w:vAlign w:val="center"/>
          </w:tcPr>
          <w:p w14:paraId="21B1E6E2"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93,8893</w:t>
            </w:r>
          </w:p>
        </w:tc>
      </w:tr>
      <w:tr w:rsidR="00E676D1" w:rsidRPr="00DC0A7D" w14:paraId="02E5C08E" w14:textId="77777777" w:rsidTr="00DC0A7D">
        <w:trPr>
          <w:trHeight w:val="340"/>
        </w:trPr>
        <w:tc>
          <w:tcPr>
            <w:tcW w:w="1596" w:type="pct"/>
            <w:vAlign w:val="center"/>
          </w:tcPr>
          <w:p w14:paraId="4A62AA30" w14:textId="77777777" w:rsidR="00E676D1" w:rsidRPr="00DC0A7D" w:rsidRDefault="00E676D1" w:rsidP="00DC0A7D">
            <w:pPr>
              <w:widowControl w:val="0"/>
              <w:suppressLineNumbers/>
              <w:suppressAutoHyphens w:val="0"/>
              <w:overflowPunct w:val="0"/>
              <w:autoSpaceDE w:val="0"/>
              <w:snapToGrid w:val="0"/>
              <w:textAlignment w:val="baseline"/>
              <w:rPr>
                <w:rFonts w:ascii="Calibri" w:hAnsi="Calibri" w:cs="Calibri"/>
                <w:sz w:val="18"/>
                <w:szCs w:val="18"/>
                <w:lang w:val="sq-AL"/>
              </w:rPr>
            </w:pPr>
            <w:r w:rsidRPr="00DC0A7D">
              <w:rPr>
                <w:rFonts w:ascii="Calibri" w:hAnsi="Calibri" w:cs="Calibri"/>
                <w:sz w:val="18"/>
                <w:szCs w:val="18"/>
                <w:lang w:val="sq-AL"/>
              </w:rPr>
              <w:t>Actionari  pers. fizice</w:t>
            </w:r>
          </w:p>
        </w:tc>
        <w:tc>
          <w:tcPr>
            <w:tcW w:w="1135" w:type="pct"/>
            <w:vAlign w:val="center"/>
          </w:tcPr>
          <w:p w14:paraId="4627D718"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4.311</w:t>
            </w:r>
          </w:p>
        </w:tc>
        <w:tc>
          <w:tcPr>
            <w:tcW w:w="1135" w:type="pct"/>
            <w:vAlign w:val="center"/>
          </w:tcPr>
          <w:p w14:paraId="01737D87"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43.111</w:t>
            </w:r>
          </w:p>
        </w:tc>
        <w:tc>
          <w:tcPr>
            <w:tcW w:w="1135" w:type="pct"/>
            <w:vAlign w:val="center"/>
          </w:tcPr>
          <w:p w14:paraId="46A3544C"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3.6261</w:t>
            </w:r>
          </w:p>
        </w:tc>
      </w:tr>
      <w:tr w:rsidR="00E676D1" w:rsidRPr="00DC0A7D" w14:paraId="4511118F" w14:textId="77777777" w:rsidTr="00DC0A7D">
        <w:trPr>
          <w:trHeight w:val="340"/>
        </w:trPr>
        <w:tc>
          <w:tcPr>
            <w:tcW w:w="1596" w:type="pct"/>
            <w:vAlign w:val="center"/>
          </w:tcPr>
          <w:p w14:paraId="4318B777" w14:textId="77777777" w:rsidR="00E676D1" w:rsidRPr="00DC0A7D" w:rsidRDefault="00E676D1" w:rsidP="00DC0A7D">
            <w:pPr>
              <w:widowControl w:val="0"/>
              <w:suppressLineNumbers/>
              <w:suppressAutoHyphens w:val="0"/>
              <w:overflowPunct w:val="0"/>
              <w:autoSpaceDE w:val="0"/>
              <w:snapToGrid w:val="0"/>
              <w:textAlignment w:val="baseline"/>
              <w:rPr>
                <w:rFonts w:ascii="Calibri" w:hAnsi="Calibri" w:cs="Calibri"/>
                <w:sz w:val="18"/>
                <w:szCs w:val="18"/>
                <w:lang w:val="sq-AL"/>
              </w:rPr>
            </w:pPr>
            <w:r w:rsidRPr="00DC0A7D">
              <w:rPr>
                <w:rFonts w:ascii="Calibri" w:hAnsi="Calibri" w:cs="Calibri"/>
                <w:sz w:val="18"/>
                <w:szCs w:val="18"/>
                <w:lang w:val="sq-AL"/>
              </w:rPr>
              <w:t>AVAS</w:t>
            </w:r>
          </w:p>
        </w:tc>
        <w:tc>
          <w:tcPr>
            <w:tcW w:w="1135" w:type="pct"/>
            <w:vAlign w:val="center"/>
          </w:tcPr>
          <w:p w14:paraId="26432CB2"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2.904</w:t>
            </w:r>
          </w:p>
        </w:tc>
        <w:tc>
          <w:tcPr>
            <w:tcW w:w="1135" w:type="pct"/>
            <w:vAlign w:val="center"/>
          </w:tcPr>
          <w:p w14:paraId="7A1678AF"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29.035</w:t>
            </w:r>
          </w:p>
        </w:tc>
        <w:tc>
          <w:tcPr>
            <w:tcW w:w="1135" w:type="pct"/>
            <w:vAlign w:val="center"/>
          </w:tcPr>
          <w:p w14:paraId="4B20D17A"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2,4421</w:t>
            </w:r>
          </w:p>
        </w:tc>
      </w:tr>
      <w:tr w:rsidR="00E676D1" w:rsidRPr="00DC0A7D" w14:paraId="18EF76F8" w14:textId="77777777" w:rsidTr="00DC0A7D">
        <w:trPr>
          <w:trHeight w:val="340"/>
        </w:trPr>
        <w:tc>
          <w:tcPr>
            <w:tcW w:w="1596" w:type="pct"/>
            <w:vAlign w:val="center"/>
          </w:tcPr>
          <w:p w14:paraId="3ADB656E" w14:textId="77777777" w:rsidR="00E676D1" w:rsidRPr="00DC0A7D" w:rsidRDefault="00E676D1" w:rsidP="00DC0A7D">
            <w:pPr>
              <w:widowControl w:val="0"/>
              <w:suppressLineNumbers/>
              <w:suppressAutoHyphens w:val="0"/>
              <w:overflowPunct w:val="0"/>
              <w:autoSpaceDE w:val="0"/>
              <w:snapToGrid w:val="0"/>
              <w:textAlignment w:val="baseline"/>
              <w:rPr>
                <w:rFonts w:ascii="Calibri" w:hAnsi="Calibri" w:cs="Calibri"/>
                <w:sz w:val="18"/>
                <w:szCs w:val="18"/>
                <w:lang w:val="sq-AL"/>
              </w:rPr>
            </w:pPr>
            <w:r w:rsidRPr="00DC0A7D">
              <w:rPr>
                <w:rFonts w:ascii="Calibri" w:hAnsi="Calibri" w:cs="Calibri"/>
                <w:sz w:val="18"/>
                <w:szCs w:val="18"/>
                <w:lang w:val="sq-AL"/>
              </w:rPr>
              <w:t>Actionari pers.juridice</w:t>
            </w:r>
          </w:p>
        </w:tc>
        <w:tc>
          <w:tcPr>
            <w:tcW w:w="1135" w:type="pct"/>
            <w:vAlign w:val="center"/>
          </w:tcPr>
          <w:p w14:paraId="0DCEF592"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50</w:t>
            </w:r>
          </w:p>
        </w:tc>
        <w:tc>
          <w:tcPr>
            <w:tcW w:w="1135" w:type="pct"/>
            <w:vAlign w:val="center"/>
          </w:tcPr>
          <w:p w14:paraId="57AF95E3"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504</w:t>
            </w:r>
          </w:p>
        </w:tc>
        <w:tc>
          <w:tcPr>
            <w:tcW w:w="1135" w:type="pct"/>
            <w:vAlign w:val="center"/>
          </w:tcPr>
          <w:p w14:paraId="061619FB"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sz w:val="18"/>
                <w:szCs w:val="18"/>
                <w:lang w:val="sq-AL"/>
              </w:rPr>
            </w:pPr>
            <w:r w:rsidRPr="00DC0A7D">
              <w:rPr>
                <w:rFonts w:ascii="Calibri" w:hAnsi="Calibri" w:cs="Calibri"/>
                <w:sz w:val="18"/>
                <w:szCs w:val="18"/>
                <w:lang w:val="sq-AL"/>
              </w:rPr>
              <w:t>0,0423</w:t>
            </w:r>
          </w:p>
        </w:tc>
      </w:tr>
      <w:tr w:rsidR="00E676D1" w:rsidRPr="00DC0A7D" w14:paraId="17C98DDA" w14:textId="77777777" w:rsidTr="00DC0A7D">
        <w:trPr>
          <w:trHeight w:val="340"/>
        </w:trPr>
        <w:tc>
          <w:tcPr>
            <w:tcW w:w="1596" w:type="pct"/>
            <w:vAlign w:val="center"/>
          </w:tcPr>
          <w:p w14:paraId="35B3D831" w14:textId="77777777" w:rsidR="00E676D1" w:rsidRPr="00DC0A7D" w:rsidRDefault="00E676D1" w:rsidP="00DC0A7D">
            <w:pPr>
              <w:widowControl w:val="0"/>
              <w:suppressLineNumbers/>
              <w:suppressAutoHyphens w:val="0"/>
              <w:overflowPunct w:val="0"/>
              <w:autoSpaceDE w:val="0"/>
              <w:snapToGrid w:val="0"/>
              <w:textAlignment w:val="baseline"/>
              <w:rPr>
                <w:rFonts w:ascii="Calibri" w:hAnsi="Calibri" w:cs="Calibri"/>
                <w:b/>
                <w:bCs/>
                <w:sz w:val="18"/>
                <w:szCs w:val="18"/>
                <w:lang w:val="sq-AL"/>
              </w:rPr>
            </w:pPr>
            <w:r w:rsidRPr="00DC0A7D">
              <w:rPr>
                <w:rFonts w:ascii="Calibri" w:hAnsi="Calibri" w:cs="Calibri"/>
                <w:b/>
                <w:bCs/>
                <w:sz w:val="18"/>
                <w:szCs w:val="18"/>
                <w:lang w:val="sq-AL"/>
              </w:rPr>
              <w:t>TOTAL</w:t>
            </w:r>
          </w:p>
        </w:tc>
        <w:tc>
          <w:tcPr>
            <w:tcW w:w="1135" w:type="pct"/>
            <w:vAlign w:val="center"/>
          </w:tcPr>
          <w:p w14:paraId="4F79B04F"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b/>
                <w:bCs/>
                <w:sz w:val="18"/>
                <w:szCs w:val="18"/>
                <w:lang w:val="sq-AL"/>
              </w:rPr>
            </w:pPr>
            <w:r w:rsidRPr="00DC0A7D">
              <w:rPr>
                <w:rFonts w:ascii="Calibri" w:hAnsi="Calibri" w:cs="Calibri"/>
                <w:b/>
                <w:bCs/>
                <w:sz w:val="18"/>
                <w:szCs w:val="18"/>
                <w:lang w:val="sq-AL"/>
              </w:rPr>
              <w:t>118.891</w:t>
            </w:r>
          </w:p>
        </w:tc>
        <w:tc>
          <w:tcPr>
            <w:tcW w:w="1135" w:type="pct"/>
            <w:vAlign w:val="center"/>
          </w:tcPr>
          <w:p w14:paraId="0A6D9EBE"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b/>
                <w:bCs/>
                <w:sz w:val="18"/>
                <w:szCs w:val="18"/>
                <w:lang w:val="sq-AL"/>
              </w:rPr>
            </w:pPr>
            <w:r w:rsidRPr="00DC0A7D">
              <w:rPr>
                <w:rFonts w:ascii="Calibri" w:hAnsi="Calibri" w:cs="Calibri"/>
                <w:b/>
                <w:bCs/>
                <w:sz w:val="18"/>
                <w:szCs w:val="18"/>
                <w:lang w:val="sq-AL"/>
              </w:rPr>
              <w:t>1.188.908</w:t>
            </w:r>
          </w:p>
        </w:tc>
        <w:tc>
          <w:tcPr>
            <w:tcW w:w="1135" w:type="pct"/>
            <w:vAlign w:val="center"/>
          </w:tcPr>
          <w:p w14:paraId="2A6FA2E9" w14:textId="77777777" w:rsidR="00E676D1" w:rsidRPr="00DC0A7D" w:rsidRDefault="00E676D1" w:rsidP="00DC0A7D">
            <w:pPr>
              <w:widowControl w:val="0"/>
              <w:suppressLineNumbers/>
              <w:suppressAutoHyphens w:val="0"/>
              <w:overflowPunct w:val="0"/>
              <w:autoSpaceDE w:val="0"/>
              <w:snapToGrid w:val="0"/>
              <w:ind w:right="64"/>
              <w:jc w:val="right"/>
              <w:textAlignment w:val="baseline"/>
              <w:rPr>
                <w:rFonts w:ascii="Calibri" w:hAnsi="Calibri" w:cs="Calibri"/>
                <w:b/>
                <w:bCs/>
                <w:sz w:val="18"/>
                <w:szCs w:val="18"/>
                <w:lang w:val="sq-AL"/>
              </w:rPr>
            </w:pPr>
            <w:r w:rsidRPr="00DC0A7D">
              <w:rPr>
                <w:rFonts w:ascii="Calibri" w:hAnsi="Calibri" w:cs="Calibri"/>
                <w:b/>
                <w:bCs/>
                <w:sz w:val="18"/>
                <w:szCs w:val="18"/>
                <w:lang w:val="sq-AL"/>
              </w:rPr>
              <w:t>100,0000</w:t>
            </w:r>
          </w:p>
        </w:tc>
      </w:tr>
    </w:tbl>
    <w:p w14:paraId="48507CFA" w14:textId="77777777" w:rsidR="00DC0A7D" w:rsidRPr="00DC0A7D" w:rsidRDefault="00DC0A7D" w:rsidP="00DC0A7D">
      <w:pPr>
        <w:widowControl w:val="0"/>
        <w:suppressLineNumbers/>
        <w:suppressAutoHyphens w:val="0"/>
        <w:rPr>
          <w:rFonts w:ascii="Calibri" w:hAnsi="Calibri" w:cs="Calibri"/>
          <w:b/>
          <w:sz w:val="18"/>
          <w:szCs w:val="18"/>
        </w:rPr>
      </w:pPr>
    </w:p>
    <w:p w14:paraId="6697B481" w14:textId="6D9D5847" w:rsidR="00E676D1" w:rsidRPr="00DC0A7D" w:rsidRDefault="00E676D1" w:rsidP="00DC0A7D">
      <w:pPr>
        <w:widowControl w:val="0"/>
        <w:suppressLineNumbers/>
        <w:suppressAutoHyphens w:val="0"/>
        <w:spacing w:after="240"/>
        <w:rPr>
          <w:rFonts w:ascii="Calibri" w:hAnsi="Calibri" w:cs="Calibri"/>
          <w:b/>
          <w:sz w:val="18"/>
          <w:szCs w:val="18"/>
        </w:rPr>
      </w:pPr>
      <w:r w:rsidRPr="00DC0A7D">
        <w:rPr>
          <w:rFonts w:ascii="Calibri" w:hAnsi="Calibri" w:cs="Calibri"/>
          <w:b/>
          <w:sz w:val="18"/>
          <w:szCs w:val="18"/>
        </w:rPr>
        <w:t>1.ANALIZA ACTIVITATII SOCIETATII COMERCIALE</w:t>
      </w:r>
    </w:p>
    <w:p w14:paraId="64F4A702" w14:textId="77777777" w:rsidR="00E676D1" w:rsidRPr="00DC0A7D" w:rsidRDefault="00E676D1" w:rsidP="00DC0A7D">
      <w:pPr>
        <w:widowControl w:val="0"/>
        <w:suppressLineNumbers/>
        <w:suppressAutoHyphens w:val="0"/>
        <w:spacing w:after="240"/>
        <w:ind w:left="709" w:hanging="709"/>
        <w:jc w:val="both"/>
        <w:rPr>
          <w:rFonts w:ascii="Calibri" w:hAnsi="Calibri" w:cs="Calibri"/>
          <w:sz w:val="18"/>
          <w:szCs w:val="18"/>
        </w:rPr>
      </w:pPr>
      <w:r w:rsidRPr="00DC0A7D">
        <w:rPr>
          <w:rFonts w:ascii="Calibri" w:hAnsi="Calibri" w:cs="Calibri"/>
          <w:sz w:val="18"/>
          <w:szCs w:val="18"/>
        </w:rPr>
        <w:t>Societatea REGAL S.A. Galati a fost infiintata  prin Decizia Prefecturii Judetului Galati     nr.171/15.10.1990.</w:t>
      </w:r>
    </w:p>
    <w:p w14:paraId="18B7D205"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 xml:space="preserve">Societatea REGAL S.A. Galati are ca activitati principale : </w:t>
      </w:r>
    </w:p>
    <w:p w14:paraId="5F00B892" w14:textId="77777777" w:rsidR="00E676D1" w:rsidRPr="00DC0A7D" w:rsidRDefault="00E676D1" w:rsidP="00DC0A7D">
      <w:pPr>
        <w:widowControl w:val="0"/>
        <w:numPr>
          <w:ilvl w:val="1"/>
          <w:numId w:val="1"/>
        </w:numPr>
        <w:suppressLineNumbers/>
        <w:tabs>
          <w:tab w:val="clear" w:pos="720"/>
          <w:tab w:val="num" w:pos="1462"/>
        </w:tabs>
        <w:suppressAutoHyphens w:val="0"/>
        <w:spacing w:after="240"/>
        <w:ind w:left="1462" w:hanging="283"/>
        <w:rPr>
          <w:rFonts w:ascii="Calibri" w:hAnsi="Calibri" w:cs="Calibri"/>
          <w:sz w:val="18"/>
          <w:szCs w:val="18"/>
        </w:rPr>
      </w:pPr>
      <w:r w:rsidRPr="00DC0A7D">
        <w:rPr>
          <w:rFonts w:ascii="Calibri" w:hAnsi="Calibri" w:cs="Calibri"/>
          <w:sz w:val="18"/>
          <w:szCs w:val="18"/>
        </w:rPr>
        <w:t>alimentatie publica cod CAEN 5610;</w:t>
      </w:r>
    </w:p>
    <w:p w14:paraId="39B5A011" w14:textId="77777777" w:rsidR="00E676D1" w:rsidRPr="00DC0A7D" w:rsidRDefault="00E676D1" w:rsidP="00DC0A7D">
      <w:pPr>
        <w:widowControl w:val="0"/>
        <w:numPr>
          <w:ilvl w:val="1"/>
          <w:numId w:val="1"/>
        </w:numPr>
        <w:suppressLineNumbers/>
        <w:tabs>
          <w:tab w:val="clear" w:pos="720"/>
          <w:tab w:val="num" w:pos="1462"/>
        </w:tabs>
        <w:suppressAutoHyphens w:val="0"/>
        <w:spacing w:after="240"/>
        <w:ind w:left="1462" w:hanging="283"/>
        <w:rPr>
          <w:rFonts w:ascii="Calibri" w:hAnsi="Calibri" w:cs="Calibri"/>
          <w:sz w:val="18"/>
          <w:szCs w:val="18"/>
        </w:rPr>
      </w:pPr>
      <w:r w:rsidRPr="00DC0A7D">
        <w:rPr>
          <w:rFonts w:ascii="Calibri" w:hAnsi="Calibri" w:cs="Calibri"/>
          <w:sz w:val="18"/>
          <w:szCs w:val="18"/>
        </w:rPr>
        <w:t xml:space="preserve"> inchirieri de bunuri imobiliare proprii si leasing cod CAEN 6820.</w:t>
      </w:r>
    </w:p>
    <w:p w14:paraId="07CA7CA7" w14:textId="4AB2ACDF"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In timpul exercitiului financiar nu au avut loc fuzionari sau reorganizari ale societatii .</w:t>
      </w:r>
    </w:p>
    <w:p w14:paraId="7E1CC94A" w14:textId="77777777" w:rsidR="00E676D1" w:rsidRPr="00DC0A7D" w:rsidRDefault="00E676D1" w:rsidP="00DC0A7D">
      <w:pPr>
        <w:suppressLineNumbers/>
        <w:suppressAutoHyphens w:val="0"/>
        <w:spacing w:after="240"/>
        <w:rPr>
          <w:rFonts w:ascii="Calibri" w:hAnsi="Calibri" w:cs="Calibri"/>
          <w:sz w:val="18"/>
          <w:szCs w:val="18"/>
        </w:rPr>
        <w:sectPr w:rsidR="00E676D1" w:rsidRPr="00DC0A7D" w:rsidSect="004D70E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6" w:h="16838"/>
          <w:pgMar w:top="1418" w:right="1134" w:bottom="1134" w:left="1134" w:header="720" w:footer="720" w:gutter="0"/>
          <w:pgNumType w:start="1"/>
          <w:cols w:space="720"/>
          <w:docGrid w:linePitch="326"/>
        </w:sectPr>
      </w:pPr>
    </w:p>
    <w:p w14:paraId="316305AF" w14:textId="14D49782" w:rsidR="00E676D1" w:rsidRPr="00DC0A7D" w:rsidRDefault="00E676D1" w:rsidP="00DC0A7D">
      <w:pPr>
        <w:widowControl w:val="0"/>
        <w:suppressLineNumbers/>
        <w:suppressAutoHyphens w:val="0"/>
        <w:spacing w:after="240"/>
        <w:rPr>
          <w:rFonts w:ascii="Calibri" w:hAnsi="Calibri" w:cs="Calibri"/>
          <w:b/>
          <w:sz w:val="18"/>
          <w:szCs w:val="18"/>
        </w:rPr>
      </w:pPr>
      <w:r w:rsidRPr="00DC0A7D">
        <w:rPr>
          <w:rFonts w:ascii="Calibri" w:hAnsi="Calibri" w:cs="Calibri"/>
          <w:b/>
          <w:sz w:val="18"/>
          <w:szCs w:val="18"/>
        </w:rPr>
        <w:t>1.1.1.Elemente de evaluare generala</w:t>
      </w:r>
    </w:p>
    <w:p w14:paraId="3EDDD055" w14:textId="6AD45A41"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Rezultatele economico – financiare la 31.12.2023, comparativ cu anii 2022 si 2021, sunt prezentate in tabelul de mai jos:</w:t>
      </w:r>
    </w:p>
    <w:p w14:paraId="5E8E2AD6"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(tab.1)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66"/>
        <w:gridCol w:w="3656"/>
        <w:gridCol w:w="1165"/>
        <w:gridCol w:w="1168"/>
        <w:gridCol w:w="1116"/>
        <w:gridCol w:w="1118"/>
        <w:gridCol w:w="943"/>
      </w:tblGrid>
      <w:tr w:rsidR="00E676D1" w:rsidRPr="00DC0A7D" w14:paraId="15C67975" w14:textId="77777777" w:rsidTr="00DC0A7D">
        <w:trPr>
          <w:trHeight w:val="430"/>
        </w:trPr>
        <w:tc>
          <w:tcPr>
            <w:tcW w:w="237" w:type="pct"/>
            <w:vMerge w:val="restart"/>
            <w:vAlign w:val="bottom"/>
          </w:tcPr>
          <w:p w14:paraId="0F0E4B68"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Nr. crt.</w:t>
            </w:r>
          </w:p>
        </w:tc>
        <w:tc>
          <w:tcPr>
            <w:tcW w:w="1899" w:type="pct"/>
            <w:vMerge w:val="restart"/>
            <w:vAlign w:val="bottom"/>
          </w:tcPr>
          <w:p w14:paraId="326F8B55"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Indicatori</w:t>
            </w:r>
          </w:p>
        </w:tc>
        <w:tc>
          <w:tcPr>
            <w:tcW w:w="606" w:type="pct"/>
            <w:vMerge w:val="restart"/>
            <w:vAlign w:val="bottom"/>
          </w:tcPr>
          <w:p w14:paraId="7C40F858"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p>
          <w:p w14:paraId="6384383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Realizat</w:t>
            </w:r>
          </w:p>
          <w:p w14:paraId="626D4D5A"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2021</w:t>
            </w:r>
          </w:p>
        </w:tc>
        <w:tc>
          <w:tcPr>
            <w:tcW w:w="607" w:type="pct"/>
            <w:vMerge w:val="restart"/>
            <w:vAlign w:val="bottom"/>
          </w:tcPr>
          <w:p w14:paraId="163D5874" w14:textId="77777777" w:rsidR="00E676D1" w:rsidRPr="00DC0A7D" w:rsidRDefault="00E676D1" w:rsidP="00DC0A7D">
            <w:pPr>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 xml:space="preserve">Realizat </w:t>
            </w:r>
          </w:p>
          <w:p w14:paraId="4A771D0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2022</w:t>
            </w:r>
          </w:p>
        </w:tc>
        <w:tc>
          <w:tcPr>
            <w:tcW w:w="1161" w:type="pct"/>
            <w:gridSpan w:val="2"/>
            <w:vAlign w:val="bottom"/>
          </w:tcPr>
          <w:p w14:paraId="56A25D6E" w14:textId="77777777" w:rsidR="00E676D1" w:rsidRPr="00DC0A7D" w:rsidRDefault="00E676D1" w:rsidP="00DC0A7D">
            <w:pPr>
              <w:widowControl w:val="0"/>
              <w:suppressLineNumbers/>
              <w:suppressAutoHyphens w:val="0"/>
              <w:snapToGrid w:val="0"/>
              <w:jc w:val="center"/>
              <w:rPr>
                <w:rFonts w:ascii="Calibri" w:hAnsi="Calibri" w:cs="Calibri"/>
                <w:b/>
                <w:bCs/>
                <w:sz w:val="18"/>
                <w:szCs w:val="18"/>
                <w:lang w:val="sq-AL"/>
              </w:rPr>
            </w:pPr>
            <w:r w:rsidRPr="00DC0A7D">
              <w:rPr>
                <w:rFonts w:ascii="Calibri" w:hAnsi="Calibri" w:cs="Calibri"/>
                <w:b/>
                <w:bCs/>
                <w:sz w:val="18"/>
                <w:szCs w:val="18"/>
                <w:lang w:val="sq-AL"/>
              </w:rPr>
              <w:t>31.12.2023</w:t>
            </w:r>
          </w:p>
        </w:tc>
        <w:tc>
          <w:tcPr>
            <w:tcW w:w="491" w:type="pct"/>
            <w:vMerge w:val="restart"/>
            <w:vAlign w:val="bottom"/>
          </w:tcPr>
          <w:p w14:paraId="2DE71968"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Gr. realiz. %</w:t>
            </w:r>
          </w:p>
        </w:tc>
      </w:tr>
      <w:tr w:rsidR="00E676D1" w:rsidRPr="00DC0A7D" w14:paraId="4DFF948B" w14:textId="77777777" w:rsidTr="00DC0A7D">
        <w:trPr>
          <w:trHeight w:val="519"/>
        </w:trPr>
        <w:tc>
          <w:tcPr>
            <w:tcW w:w="237" w:type="pct"/>
            <w:vMerge/>
            <w:vAlign w:val="bottom"/>
          </w:tcPr>
          <w:p w14:paraId="7A2E4CB3" w14:textId="77777777" w:rsidR="00E676D1" w:rsidRPr="00DC0A7D" w:rsidRDefault="00E676D1" w:rsidP="00DC0A7D">
            <w:pPr>
              <w:widowControl w:val="0"/>
              <w:suppressLineNumbers/>
              <w:suppressAutoHyphens w:val="0"/>
              <w:rPr>
                <w:rFonts w:ascii="Calibri" w:hAnsi="Calibri" w:cs="Calibri"/>
                <w:sz w:val="18"/>
                <w:szCs w:val="18"/>
                <w:lang w:val="sq-AL"/>
              </w:rPr>
            </w:pPr>
          </w:p>
        </w:tc>
        <w:tc>
          <w:tcPr>
            <w:tcW w:w="1899" w:type="pct"/>
            <w:vMerge/>
            <w:vAlign w:val="bottom"/>
          </w:tcPr>
          <w:p w14:paraId="5D416F01" w14:textId="77777777" w:rsidR="00E676D1" w:rsidRPr="00DC0A7D" w:rsidRDefault="00E676D1" w:rsidP="00DC0A7D">
            <w:pPr>
              <w:widowControl w:val="0"/>
              <w:suppressLineNumbers/>
              <w:suppressAutoHyphens w:val="0"/>
              <w:rPr>
                <w:rFonts w:ascii="Calibri" w:hAnsi="Calibri" w:cs="Calibri"/>
                <w:sz w:val="18"/>
                <w:szCs w:val="18"/>
                <w:lang w:val="sq-AL"/>
              </w:rPr>
            </w:pPr>
          </w:p>
        </w:tc>
        <w:tc>
          <w:tcPr>
            <w:tcW w:w="606" w:type="pct"/>
            <w:vMerge/>
            <w:vAlign w:val="bottom"/>
          </w:tcPr>
          <w:p w14:paraId="324C5C7F" w14:textId="77777777" w:rsidR="00E676D1" w:rsidRPr="00DC0A7D" w:rsidRDefault="00E676D1" w:rsidP="00DC0A7D">
            <w:pPr>
              <w:widowControl w:val="0"/>
              <w:suppressLineNumbers/>
              <w:suppressAutoHyphens w:val="0"/>
              <w:jc w:val="right"/>
              <w:rPr>
                <w:rFonts w:ascii="Calibri" w:hAnsi="Calibri" w:cs="Calibri"/>
                <w:sz w:val="18"/>
                <w:szCs w:val="18"/>
                <w:lang w:val="sq-AL"/>
              </w:rPr>
            </w:pPr>
          </w:p>
        </w:tc>
        <w:tc>
          <w:tcPr>
            <w:tcW w:w="607" w:type="pct"/>
            <w:vMerge/>
            <w:vAlign w:val="bottom"/>
          </w:tcPr>
          <w:p w14:paraId="36853387" w14:textId="77777777" w:rsidR="00E676D1" w:rsidRPr="00DC0A7D" w:rsidRDefault="00E676D1" w:rsidP="00DC0A7D">
            <w:pPr>
              <w:widowControl w:val="0"/>
              <w:suppressLineNumbers/>
              <w:suppressAutoHyphens w:val="0"/>
              <w:jc w:val="right"/>
              <w:rPr>
                <w:rFonts w:ascii="Calibri" w:hAnsi="Calibri" w:cs="Calibri"/>
                <w:sz w:val="18"/>
                <w:szCs w:val="18"/>
                <w:lang w:val="sq-AL"/>
              </w:rPr>
            </w:pPr>
          </w:p>
        </w:tc>
        <w:tc>
          <w:tcPr>
            <w:tcW w:w="580" w:type="pct"/>
            <w:vAlign w:val="bottom"/>
          </w:tcPr>
          <w:p w14:paraId="2F168F25"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BVC</w:t>
            </w:r>
          </w:p>
        </w:tc>
        <w:tc>
          <w:tcPr>
            <w:tcW w:w="580" w:type="pct"/>
            <w:vAlign w:val="bottom"/>
          </w:tcPr>
          <w:p w14:paraId="0F7E54C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Realizat</w:t>
            </w:r>
          </w:p>
        </w:tc>
        <w:tc>
          <w:tcPr>
            <w:tcW w:w="491" w:type="pct"/>
            <w:vMerge/>
            <w:vAlign w:val="bottom"/>
          </w:tcPr>
          <w:p w14:paraId="7C8679E7" w14:textId="77777777" w:rsidR="00E676D1" w:rsidRPr="00DC0A7D" w:rsidRDefault="00E676D1" w:rsidP="00DC0A7D">
            <w:pPr>
              <w:widowControl w:val="0"/>
              <w:suppressLineNumbers/>
              <w:suppressAutoHyphens w:val="0"/>
              <w:jc w:val="right"/>
              <w:rPr>
                <w:rFonts w:ascii="Calibri" w:hAnsi="Calibri" w:cs="Calibri"/>
                <w:sz w:val="18"/>
                <w:szCs w:val="18"/>
                <w:lang w:val="sq-AL"/>
              </w:rPr>
            </w:pPr>
          </w:p>
        </w:tc>
      </w:tr>
      <w:tr w:rsidR="00E676D1" w:rsidRPr="00DC0A7D" w14:paraId="6F265338" w14:textId="77777777" w:rsidTr="00DC0A7D">
        <w:trPr>
          <w:trHeight w:val="340"/>
        </w:trPr>
        <w:tc>
          <w:tcPr>
            <w:tcW w:w="237" w:type="pct"/>
            <w:vAlign w:val="bottom"/>
          </w:tcPr>
          <w:p w14:paraId="60F27BA0"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1</w:t>
            </w:r>
          </w:p>
        </w:tc>
        <w:tc>
          <w:tcPr>
            <w:tcW w:w="1899" w:type="pct"/>
            <w:vAlign w:val="bottom"/>
          </w:tcPr>
          <w:p w14:paraId="517D8EE0"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Cifra de afaceri</w:t>
            </w:r>
          </w:p>
        </w:tc>
        <w:tc>
          <w:tcPr>
            <w:tcW w:w="606" w:type="pct"/>
            <w:vAlign w:val="bottom"/>
          </w:tcPr>
          <w:p w14:paraId="58DF1AD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299.718</w:t>
            </w:r>
          </w:p>
        </w:tc>
        <w:tc>
          <w:tcPr>
            <w:tcW w:w="607" w:type="pct"/>
            <w:vAlign w:val="bottom"/>
          </w:tcPr>
          <w:p w14:paraId="0215806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316.700</w:t>
            </w:r>
          </w:p>
        </w:tc>
        <w:tc>
          <w:tcPr>
            <w:tcW w:w="580" w:type="pct"/>
            <w:vAlign w:val="bottom"/>
          </w:tcPr>
          <w:p w14:paraId="0DEC92A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342.600</w:t>
            </w:r>
          </w:p>
        </w:tc>
        <w:tc>
          <w:tcPr>
            <w:tcW w:w="580" w:type="pct"/>
            <w:vAlign w:val="bottom"/>
          </w:tcPr>
          <w:p w14:paraId="47C35F0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339.913</w:t>
            </w:r>
          </w:p>
        </w:tc>
        <w:tc>
          <w:tcPr>
            <w:tcW w:w="491" w:type="pct"/>
            <w:vAlign w:val="bottom"/>
          </w:tcPr>
          <w:p w14:paraId="2D213CC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99,22</w:t>
            </w:r>
          </w:p>
        </w:tc>
      </w:tr>
      <w:tr w:rsidR="00E676D1" w:rsidRPr="00DC0A7D" w14:paraId="0F043AF8" w14:textId="77777777" w:rsidTr="00DC0A7D">
        <w:trPr>
          <w:trHeight w:val="340"/>
        </w:trPr>
        <w:tc>
          <w:tcPr>
            <w:tcW w:w="237" w:type="pct"/>
            <w:vAlign w:val="bottom"/>
          </w:tcPr>
          <w:p w14:paraId="2C5387E0"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2</w:t>
            </w:r>
          </w:p>
        </w:tc>
        <w:tc>
          <w:tcPr>
            <w:tcW w:w="1899" w:type="pct"/>
            <w:vAlign w:val="bottom"/>
          </w:tcPr>
          <w:p w14:paraId="1B907205"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Venituri din exploatare – total</w:t>
            </w:r>
          </w:p>
        </w:tc>
        <w:tc>
          <w:tcPr>
            <w:tcW w:w="606" w:type="pct"/>
            <w:vAlign w:val="bottom"/>
          </w:tcPr>
          <w:p w14:paraId="0F72F4E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2.147.272</w:t>
            </w:r>
          </w:p>
        </w:tc>
        <w:tc>
          <w:tcPr>
            <w:tcW w:w="607" w:type="pct"/>
            <w:vAlign w:val="bottom"/>
          </w:tcPr>
          <w:p w14:paraId="4829CF2E"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510.243</w:t>
            </w:r>
          </w:p>
        </w:tc>
        <w:tc>
          <w:tcPr>
            <w:tcW w:w="580" w:type="pct"/>
            <w:vAlign w:val="bottom"/>
          </w:tcPr>
          <w:p w14:paraId="06FDF75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4.005.100</w:t>
            </w:r>
          </w:p>
        </w:tc>
        <w:tc>
          <w:tcPr>
            <w:tcW w:w="580" w:type="pct"/>
            <w:vAlign w:val="bottom"/>
          </w:tcPr>
          <w:p w14:paraId="5805D5EF"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4.129.889</w:t>
            </w:r>
          </w:p>
        </w:tc>
        <w:tc>
          <w:tcPr>
            <w:tcW w:w="491" w:type="pct"/>
            <w:vAlign w:val="bottom"/>
          </w:tcPr>
          <w:p w14:paraId="72ED2729"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103,12</w:t>
            </w:r>
          </w:p>
        </w:tc>
      </w:tr>
      <w:tr w:rsidR="00E676D1" w:rsidRPr="00DC0A7D" w14:paraId="5E60263A" w14:textId="77777777" w:rsidTr="00DC0A7D">
        <w:trPr>
          <w:trHeight w:val="340"/>
        </w:trPr>
        <w:tc>
          <w:tcPr>
            <w:tcW w:w="237" w:type="pct"/>
            <w:vAlign w:val="bottom"/>
          </w:tcPr>
          <w:p w14:paraId="3057054D"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3</w:t>
            </w:r>
          </w:p>
        </w:tc>
        <w:tc>
          <w:tcPr>
            <w:tcW w:w="1899" w:type="pct"/>
            <w:vAlign w:val="bottom"/>
          </w:tcPr>
          <w:p w14:paraId="15732036"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Cheltuieli din exploatare – total, din care</w:t>
            </w:r>
          </w:p>
        </w:tc>
        <w:tc>
          <w:tcPr>
            <w:tcW w:w="606" w:type="pct"/>
            <w:vAlign w:val="bottom"/>
          </w:tcPr>
          <w:p w14:paraId="7CA764CC"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1.710.274</w:t>
            </w:r>
          </w:p>
        </w:tc>
        <w:tc>
          <w:tcPr>
            <w:tcW w:w="607" w:type="pct"/>
            <w:vAlign w:val="bottom"/>
          </w:tcPr>
          <w:p w14:paraId="3CD2D44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702.802</w:t>
            </w:r>
          </w:p>
        </w:tc>
        <w:tc>
          <w:tcPr>
            <w:tcW w:w="580" w:type="pct"/>
            <w:vAlign w:val="bottom"/>
          </w:tcPr>
          <w:p w14:paraId="7F259C0C"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4.014.377</w:t>
            </w:r>
          </w:p>
        </w:tc>
        <w:tc>
          <w:tcPr>
            <w:tcW w:w="580" w:type="pct"/>
            <w:vAlign w:val="bottom"/>
          </w:tcPr>
          <w:p w14:paraId="60E081C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3.975.309</w:t>
            </w:r>
          </w:p>
        </w:tc>
        <w:tc>
          <w:tcPr>
            <w:tcW w:w="491" w:type="pct"/>
            <w:vAlign w:val="bottom"/>
          </w:tcPr>
          <w:p w14:paraId="1FDF8E3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99,03</w:t>
            </w:r>
          </w:p>
        </w:tc>
      </w:tr>
      <w:tr w:rsidR="00E676D1" w:rsidRPr="00DC0A7D" w14:paraId="4E08CA9B" w14:textId="77777777" w:rsidTr="00DC0A7D">
        <w:trPr>
          <w:trHeight w:val="340"/>
        </w:trPr>
        <w:tc>
          <w:tcPr>
            <w:tcW w:w="237" w:type="pct"/>
            <w:vAlign w:val="bottom"/>
          </w:tcPr>
          <w:p w14:paraId="29A77323"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a)</w:t>
            </w:r>
          </w:p>
        </w:tc>
        <w:tc>
          <w:tcPr>
            <w:tcW w:w="1899" w:type="pct"/>
            <w:vAlign w:val="bottom"/>
          </w:tcPr>
          <w:p w14:paraId="17F8C70E"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Chelt. Mat.prime si material – total</w:t>
            </w:r>
          </w:p>
        </w:tc>
        <w:tc>
          <w:tcPr>
            <w:tcW w:w="606" w:type="pct"/>
            <w:vAlign w:val="bottom"/>
          </w:tcPr>
          <w:p w14:paraId="3DF9268C"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12.198</w:t>
            </w:r>
          </w:p>
        </w:tc>
        <w:tc>
          <w:tcPr>
            <w:tcW w:w="607" w:type="pct"/>
            <w:vAlign w:val="bottom"/>
          </w:tcPr>
          <w:p w14:paraId="1A48A71F"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11.850</w:t>
            </w:r>
          </w:p>
        </w:tc>
        <w:tc>
          <w:tcPr>
            <w:tcW w:w="580" w:type="pct"/>
            <w:vAlign w:val="bottom"/>
          </w:tcPr>
          <w:p w14:paraId="7040171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14.200</w:t>
            </w:r>
          </w:p>
        </w:tc>
        <w:tc>
          <w:tcPr>
            <w:tcW w:w="580" w:type="pct"/>
            <w:vAlign w:val="bottom"/>
          </w:tcPr>
          <w:p w14:paraId="65C1D9F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10.192</w:t>
            </w:r>
          </w:p>
        </w:tc>
        <w:tc>
          <w:tcPr>
            <w:tcW w:w="491" w:type="pct"/>
            <w:vAlign w:val="bottom"/>
          </w:tcPr>
          <w:p w14:paraId="58D3BD0F"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71,78</w:t>
            </w:r>
          </w:p>
        </w:tc>
      </w:tr>
      <w:tr w:rsidR="00E676D1" w:rsidRPr="00DC0A7D" w14:paraId="777D0885" w14:textId="77777777" w:rsidTr="00DC0A7D">
        <w:trPr>
          <w:trHeight w:val="340"/>
        </w:trPr>
        <w:tc>
          <w:tcPr>
            <w:tcW w:w="237" w:type="pct"/>
            <w:vAlign w:val="bottom"/>
          </w:tcPr>
          <w:p w14:paraId="42517433"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b)</w:t>
            </w:r>
          </w:p>
        </w:tc>
        <w:tc>
          <w:tcPr>
            <w:tcW w:w="1899" w:type="pct"/>
            <w:vAlign w:val="bottom"/>
          </w:tcPr>
          <w:p w14:paraId="49E3A4D7"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Cheltuieli externe ( energie,apa)</w:t>
            </w:r>
          </w:p>
        </w:tc>
        <w:tc>
          <w:tcPr>
            <w:tcW w:w="606" w:type="pct"/>
            <w:vAlign w:val="bottom"/>
          </w:tcPr>
          <w:p w14:paraId="3D379D8E"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15.747</w:t>
            </w:r>
          </w:p>
        </w:tc>
        <w:tc>
          <w:tcPr>
            <w:tcW w:w="607" w:type="pct"/>
            <w:vAlign w:val="bottom"/>
          </w:tcPr>
          <w:p w14:paraId="19A4151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18.313</w:t>
            </w:r>
          </w:p>
        </w:tc>
        <w:tc>
          <w:tcPr>
            <w:tcW w:w="580" w:type="pct"/>
            <w:vAlign w:val="bottom"/>
          </w:tcPr>
          <w:p w14:paraId="46C92E2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31.500</w:t>
            </w:r>
          </w:p>
        </w:tc>
        <w:tc>
          <w:tcPr>
            <w:tcW w:w="580" w:type="pct"/>
            <w:vAlign w:val="bottom"/>
          </w:tcPr>
          <w:p w14:paraId="2EFB729E"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23.354</w:t>
            </w:r>
          </w:p>
        </w:tc>
        <w:tc>
          <w:tcPr>
            <w:tcW w:w="491" w:type="pct"/>
            <w:vAlign w:val="bottom"/>
          </w:tcPr>
          <w:p w14:paraId="7F68EDF0"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74,14</w:t>
            </w:r>
          </w:p>
        </w:tc>
      </w:tr>
      <w:tr w:rsidR="00E676D1" w:rsidRPr="00DC0A7D" w14:paraId="08A5FB49" w14:textId="77777777" w:rsidTr="00DC0A7D">
        <w:trPr>
          <w:trHeight w:val="340"/>
        </w:trPr>
        <w:tc>
          <w:tcPr>
            <w:tcW w:w="237" w:type="pct"/>
            <w:vAlign w:val="bottom"/>
          </w:tcPr>
          <w:p w14:paraId="12BCCBBB"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w:t>
            </w:r>
          </w:p>
        </w:tc>
        <w:tc>
          <w:tcPr>
            <w:tcW w:w="1899" w:type="pct"/>
            <w:vAlign w:val="bottom"/>
          </w:tcPr>
          <w:p w14:paraId="6FE090AF"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Cheltuieli cu personalul</w:t>
            </w:r>
          </w:p>
        </w:tc>
        <w:tc>
          <w:tcPr>
            <w:tcW w:w="606" w:type="pct"/>
            <w:vAlign w:val="bottom"/>
          </w:tcPr>
          <w:p w14:paraId="151B7BE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304.649</w:t>
            </w:r>
          </w:p>
        </w:tc>
        <w:tc>
          <w:tcPr>
            <w:tcW w:w="607" w:type="pct"/>
            <w:vAlign w:val="bottom"/>
          </w:tcPr>
          <w:p w14:paraId="5A6DA10A"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349.059</w:t>
            </w:r>
          </w:p>
        </w:tc>
        <w:tc>
          <w:tcPr>
            <w:tcW w:w="580" w:type="pct"/>
            <w:vAlign w:val="bottom"/>
          </w:tcPr>
          <w:p w14:paraId="3AC7DF1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370.050</w:t>
            </w:r>
          </w:p>
        </w:tc>
        <w:tc>
          <w:tcPr>
            <w:tcW w:w="580" w:type="pct"/>
            <w:vAlign w:val="bottom"/>
          </w:tcPr>
          <w:p w14:paraId="20C642C2"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321.700</w:t>
            </w:r>
          </w:p>
        </w:tc>
        <w:tc>
          <w:tcPr>
            <w:tcW w:w="491" w:type="pct"/>
            <w:vAlign w:val="bottom"/>
          </w:tcPr>
          <w:p w14:paraId="70FBD84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86,94</w:t>
            </w:r>
          </w:p>
        </w:tc>
      </w:tr>
      <w:tr w:rsidR="00E676D1" w:rsidRPr="00DC0A7D" w14:paraId="2E9A3253" w14:textId="77777777" w:rsidTr="00DC0A7D">
        <w:trPr>
          <w:trHeight w:val="340"/>
        </w:trPr>
        <w:tc>
          <w:tcPr>
            <w:tcW w:w="237" w:type="pct"/>
            <w:vAlign w:val="bottom"/>
          </w:tcPr>
          <w:p w14:paraId="62A5D5FE"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d)</w:t>
            </w:r>
          </w:p>
        </w:tc>
        <w:tc>
          <w:tcPr>
            <w:tcW w:w="1899" w:type="pct"/>
            <w:vAlign w:val="bottom"/>
          </w:tcPr>
          <w:p w14:paraId="0F0F4D24"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Ajustari val.imobilizari necorporale si corporale</w:t>
            </w:r>
          </w:p>
        </w:tc>
        <w:tc>
          <w:tcPr>
            <w:tcW w:w="606" w:type="pct"/>
            <w:vAlign w:val="bottom"/>
          </w:tcPr>
          <w:p w14:paraId="590F05B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209.610</w:t>
            </w:r>
          </w:p>
        </w:tc>
        <w:tc>
          <w:tcPr>
            <w:tcW w:w="607" w:type="pct"/>
            <w:vAlign w:val="bottom"/>
          </w:tcPr>
          <w:p w14:paraId="305B1AB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177.014</w:t>
            </w:r>
          </w:p>
        </w:tc>
        <w:tc>
          <w:tcPr>
            <w:tcW w:w="580" w:type="pct"/>
            <w:vAlign w:val="bottom"/>
          </w:tcPr>
          <w:p w14:paraId="321BD0A4"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210.000</w:t>
            </w:r>
          </w:p>
        </w:tc>
        <w:tc>
          <w:tcPr>
            <w:tcW w:w="580" w:type="pct"/>
            <w:vAlign w:val="bottom"/>
          </w:tcPr>
          <w:p w14:paraId="70200355"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200.625</w:t>
            </w:r>
          </w:p>
        </w:tc>
        <w:tc>
          <w:tcPr>
            <w:tcW w:w="491" w:type="pct"/>
            <w:vAlign w:val="bottom"/>
          </w:tcPr>
          <w:p w14:paraId="172CD954"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95,54</w:t>
            </w:r>
          </w:p>
        </w:tc>
      </w:tr>
      <w:tr w:rsidR="00E676D1" w:rsidRPr="00DC0A7D" w14:paraId="2F5F9490" w14:textId="77777777" w:rsidTr="00DC0A7D">
        <w:trPr>
          <w:trHeight w:val="340"/>
        </w:trPr>
        <w:tc>
          <w:tcPr>
            <w:tcW w:w="237" w:type="pct"/>
            <w:vAlign w:val="bottom"/>
          </w:tcPr>
          <w:p w14:paraId="6C896694"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e)</w:t>
            </w:r>
          </w:p>
        </w:tc>
        <w:tc>
          <w:tcPr>
            <w:tcW w:w="1899" w:type="pct"/>
            <w:vAlign w:val="bottom"/>
          </w:tcPr>
          <w:p w14:paraId="6E312018"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Alte cheltuieli din exploatare, din care:</w:t>
            </w:r>
          </w:p>
        </w:tc>
        <w:tc>
          <w:tcPr>
            <w:tcW w:w="606" w:type="pct"/>
            <w:vAlign w:val="bottom"/>
          </w:tcPr>
          <w:p w14:paraId="6DA91AF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1.168.070</w:t>
            </w:r>
          </w:p>
        </w:tc>
        <w:tc>
          <w:tcPr>
            <w:tcW w:w="607" w:type="pct"/>
            <w:vAlign w:val="bottom"/>
          </w:tcPr>
          <w:p w14:paraId="0B7BBB3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146.566</w:t>
            </w:r>
          </w:p>
        </w:tc>
        <w:tc>
          <w:tcPr>
            <w:tcW w:w="580" w:type="pct"/>
            <w:vAlign w:val="bottom"/>
          </w:tcPr>
          <w:p w14:paraId="24C9E5DA"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3.388.627</w:t>
            </w:r>
          </w:p>
        </w:tc>
        <w:tc>
          <w:tcPr>
            <w:tcW w:w="580" w:type="pct"/>
            <w:vAlign w:val="bottom"/>
          </w:tcPr>
          <w:p w14:paraId="7083B0D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3.419.438</w:t>
            </w:r>
          </w:p>
        </w:tc>
        <w:tc>
          <w:tcPr>
            <w:tcW w:w="491" w:type="pct"/>
            <w:vAlign w:val="bottom"/>
          </w:tcPr>
          <w:p w14:paraId="0724F1DE"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100,91</w:t>
            </w:r>
          </w:p>
        </w:tc>
      </w:tr>
      <w:tr w:rsidR="00E676D1" w:rsidRPr="00DC0A7D" w14:paraId="0A721F5D" w14:textId="77777777" w:rsidTr="00DC0A7D">
        <w:trPr>
          <w:trHeight w:val="340"/>
        </w:trPr>
        <w:tc>
          <w:tcPr>
            <w:tcW w:w="237" w:type="pct"/>
            <w:vAlign w:val="bottom"/>
          </w:tcPr>
          <w:p w14:paraId="00D313A9"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 </w:t>
            </w:r>
          </w:p>
        </w:tc>
        <w:tc>
          <w:tcPr>
            <w:tcW w:w="1899" w:type="pct"/>
            <w:vAlign w:val="bottom"/>
          </w:tcPr>
          <w:p w14:paraId="3CA5E87A"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 cheltuieli privind prestatii externe</w:t>
            </w:r>
          </w:p>
        </w:tc>
        <w:tc>
          <w:tcPr>
            <w:tcW w:w="606" w:type="pct"/>
            <w:vAlign w:val="bottom"/>
          </w:tcPr>
          <w:p w14:paraId="43D45EFF"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107.160</w:t>
            </w:r>
          </w:p>
        </w:tc>
        <w:tc>
          <w:tcPr>
            <w:tcW w:w="607" w:type="pct"/>
            <w:vAlign w:val="bottom"/>
          </w:tcPr>
          <w:p w14:paraId="454D374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114.632</w:t>
            </w:r>
          </w:p>
        </w:tc>
        <w:tc>
          <w:tcPr>
            <w:tcW w:w="580" w:type="pct"/>
            <w:vAlign w:val="bottom"/>
          </w:tcPr>
          <w:p w14:paraId="3E4F5692"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132.510</w:t>
            </w:r>
          </w:p>
        </w:tc>
        <w:tc>
          <w:tcPr>
            <w:tcW w:w="580" w:type="pct"/>
            <w:vAlign w:val="bottom"/>
          </w:tcPr>
          <w:p w14:paraId="04B8F17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121.772</w:t>
            </w:r>
          </w:p>
        </w:tc>
        <w:tc>
          <w:tcPr>
            <w:tcW w:w="491" w:type="pct"/>
            <w:vAlign w:val="bottom"/>
          </w:tcPr>
          <w:p w14:paraId="46140E3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91,90</w:t>
            </w:r>
          </w:p>
        </w:tc>
      </w:tr>
      <w:tr w:rsidR="00E676D1" w:rsidRPr="00DC0A7D" w14:paraId="37A931AA" w14:textId="77777777" w:rsidTr="00DC0A7D">
        <w:trPr>
          <w:trHeight w:val="340"/>
        </w:trPr>
        <w:tc>
          <w:tcPr>
            <w:tcW w:w="237" w:type="pct"/>
            <w:vAlign w:val="bottom"/>
          </w:tcPr>
          <w:p w14:paraId="5729DBEB"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 </w:t>
            </w:r>
          </w:p>
        </w:tc>
        <w:tc>
          <w:tcPr>
            <w:tcW w:w="1899" w:type="pct"/>
            <w:vAlign w:val="bottom"/>
          </w:tcPr>
          <w:p w14:paraId="7BE6BBDB"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 cheltuieli alte impozite si taxe</w:t>
            </w:r>
          </w:p>
        </w:tc>
        <w:tc>
          <w:tcPr>
            <w:tcW w:w="606" w:type="pct"/>
            <w:vAlign w:val="bottom"/>
          </w:tcPr>
          <w:p w14:paraId="5DC1B99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36.146</w:t>
            </w:r>
          </w:p>
        </w:tc>
        <w:tc>
          <w:tcPr>
            <w:tcW w:w="607" w:type="pct"/>
            <w:vAlign w:val="bottom"/>
          </w:tcPr>
          <w:p w14:paraId="6BF8D700"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28.600</w:t>
            </w:r>
          </w:p>
        </w:tc>
        <w:tc>
          <w:tcPr>
            <w:tcW w:w="580" w:type="pct"/>
            <w:vAlign w:val="bottom"/>
          </w:tcPr>
          <w:p w14:paraId="445D0759"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34.000</w:t>
            </w:r>
          </w:p>
        </w:tc>
        <w:tc>
          <w:tcPr>
            <w:tcW w:w="580" w:type="pct"/>
            <w:vAlign w:val="bottom"/>
          </w:tcPr>
          <w:p w14:paraId="3FEFADFC"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37.465</w:t>
            </w:r>
          </w:p>
        </w:tc>
        <w:tc>
          <w:tcPr>
            <w:tcW w:w="491" w:type="pct"/>
            <w:vAlign w:val="bottom"/>
          </w:tcPr>
          <w:p w14:paraId="68F26F6A"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110,20</w:t>
            </w:r>
          </w:p>
        </w:tc>
      </w:tr>
      <w:tr w:rsidR="00E676D1" w:rsidRPr="00DC0A7D" w14:paraId="0FDAE5B6" w14:textId="77777777" w:rsidTr="00DC0A7D">
        <w:trPr>
          <w:trHeight w:val="340"/>
        </w:trPr>
        <w:tc>
          <w:tcPr>
            <w:tcW w:w="237" w:type="pct"/>
            <w:vAlign w:val="bottom"/>
          </w:tcPr>
          <w:p w14:paraId="70E31FC5"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 </w:t>
            </w:r>
          </w:p>
        </w:tc>
        <w:tc>
          <w:tcPr>
            <w:tcW w:w="1899" w:type="pct"/>
            <w:vAlign w:val="bottom"/>
          </w:tcPr>
          <w:p w14:paraId="5446C0AD"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 alte cheltuieli</w:t>
            </w:r>
          </w:p>
        </w:tc>
        <w:tc>
          <w:tcPr>
            <w:tcW w:w="606" w:type="pct"/>
            <w:vAlign w:val="bottom"/>
          </w:tcPr>
          <w:p w14:paraId="395A8D48"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1.024.764</w:t>
            </w:r>
          </w:p>
        </w:tc>
        <w:tc>
          <w:tcPr>
            <w:tcW w:w="607" w:type="pct"/>
            <w:vAlign w:val="bottom"/>
          </w:tcPr>
          <w:p w14:paraId="61EAD43A"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3.334</w:t>
            </w:r>
          </w:p>
        </w:tc>
        <w:tc>
          <w:tcPr>
            <w:tcW w:w="580" w:type="pct"/>
            <w:vAlign w:val="bottom"/>
          </w:tcPr>
          <w:p w14:paraId="08DCA372"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3.222.117</w:t>
            </w:r>
          </w:p>
        </w:tc>
        <w:tc>
          <w:tcPr>
            <w:tcW w:w="580" w:type="pct"/>
            <w:vAlign w:val="bottom"/>
          </w:tcPr>
          <w:p w14:paraId="1376EEE2"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3.260.201</w:t>
            </w:r>
          </w:p>
        </w:tc>
        <w:tc>
          <w:tcPr>
            <w:tcW w:w="491" w:type="pct"/>
            <w:vAlign w:val="bottom"/>
          </w:tcPr>
          <w:p w14:paraId="54B71CD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101,19</w:t>
            </w:r>
          </w:p>
        </w:tc>
      </w:tr>
      <w:tr w:rsidR="00E676D1" w:rsidRPr="00DC0A7D" w14:paraId="762FBEF4" w14:textId="77777777" w:rsidTr="00DC0A7D">
        <w:trPr>
          <w:trHeight w:val="340"/>
        </w:trPr>
        <w:tc>
          <w:tcPr>
            <w:tcW w:w="237" w:type="pct"/>
            <w:vAlign w:val="bottom"/>
          </w:tcPr>
          <w:p w14:paraId="5BAB3D06"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4</w:t>
            </w:r>
          </w:p>
        </w:tc>
        <w:tc>
          <w:tcPr>
            <w:tcW w:w="1899" w:type="pct"/>
            <w:vAlign w:val="bottom"/>
          </w:tcPr>
          <w:p w14:paraId="5350FB13"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Profitul / pierderea din exploatare</w:t>
            </w:r>
          </w:p>
        </w:tc>
        <w:tc>
          <w:tcPr>
            <w:tcW w:w="606" w:type="pct"/>
            <w:vAlign w:val="bottom"/>
          </w:tcPr>
          <w:p w14:paraId="64BCF752"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436.998</w:t>
            </w:r>
          </w:p>
        </w:tc>
        <w:tc>
          <w:tcPr>
            <w:tcW w:w="607" w:type="pct"/>
            <w:vAlign w:val="bottom"/>
          </w:tcPr>
          <w:p w14:paraId="4068E27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-192.559</w:t>
            </w:r>
          </w:p>
        </w:tc>
        <w:tc>
          <w:tcPr>
            <w:tcW w:w="580" w:type="pct"/>
            <w:vAlign w:val="bottom"/>
          </w:tcPr>
          <w:p w14:paraId="12C4319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-9.277</w:t>
            </w:r>
          </w:p>
        </w:tc>
        <w:tc>
          <w:tcPr>
            <w:tcW w:w="580" w:type="pct"/>
            <w:vAlign w:val="bottom"/>
          </w:tcPr>
          <w:p w14:paraId="0BAE4EB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154.580</w:t>
            </w:r>
          </w:p>
        </w:tc>
        <w:tc>
          <w:tcPr>
            <w:tcW w:w="491" w:type="pct"/>
            <w:vAlign w:val="bottom"/>
          </w:tcPr>
          <w:p w14:paraId="390E571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w:t>
            </w:r>
          </w:p>
        </w:tc>
      </w:tr>
      <w:tr w:rsidR="00E676D1" w:rsidRPr="00DC0A7D" w14:paraId="7BD8F188" w14:textId="77777777" w:rsidTr="00DC0A7D">
        <w:trPr>
          <w:trHeight w:val="340"/>
        </w:trPr>
        <w:tc>
          <w:tcPr>
            <w:tcW w:w="237" w:type="pct"/>
            <w:vAlign w:val="bottom"/>
          </w:tcPr>
          <w:p w14:paraId="20BDA049"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5</w:t>
            </w:r>
          </w:p>
        </w:tc>
        <w:tc>
          <w:tcPr>
            <w:tcW w:w="1899" w:type="pct"/>
            <w:vAlign w:val="bottom"/>
          </w:tcPr>
          <w:p w14:paraId="25BADDEC"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Venituri financiare – total</w:t>
            </w:r>
          </w:p>
        </w:tc>
        <w:tc>
          <w:tcPr>
            <w:tcW w:w="606" w:type="pct"/>
            <w:vAlign w:val="bottom"/>
          </w:tcPr>
          <w:p w14:paraId="0CE0729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36.555</w:t>
            </w:r>
          </w:p>
        </w:tc>
        <w:tc>
          <w:tcPr>
            <w:tcW w:w="607" w:type="pct"/>
            <w:vAlign w:val="bottom"/>
          </w:tcPr>
          <w:p w14:paraId="1997D14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60.725</w:t>
            </w:r>
          </w:p>
        </w:tc>
        <w:tc>
          <w:tcPr>
            <w:tcW w:w="580" w:type="pct"/>
            <w:vAlign w:val="bottom"/>
          </w:tcPr>
          <w:p w14:paraId="7043ADBC"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42.000</w:t>
            </w:r>
          </w:p>
        </w:tc>
        <w:tc>
          <w:tcPr>
            <w:tcW w:w="580" w:type="pct"/>
            <w:vAlign w:val="bottom"/>
          </w:tcPr>
          <w:p w14:paraId="6F6D008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93.131</w:t>
            </w:r>
          </w:p>
        </w:tc>
        <w:tc>
          <w:tcPr>
            <w:tcW w:w="491" w:type="pct"/>
            <w:vAlign w:val="bottom"/>
          </w:tcPr>
          <w:p w14:paraId="43BB19C8"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221,74</w:t>
            </w:r>
          </w:p>
        </w:tc>
      </w:tr>
      <w:tr w:rsidR="00E676D1" w:rsidRPr="00DC0A7D" w14:paraId="718ECC34" w14:textId="77777777" w:rsidTr="00DC0A7D">
        <w:trPr>
          <w:trHeight w:val="340"/>
        </w:trPr>
        <w:tc>
          <w:tcPr>
            <w:tcW w:w="237" w:type="pct"/>
            <w:vAlign w:val="bottom"/>
          </w:tcPr>
          <w:p w14:paraId="4CB6F37A"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6</w:t>
            </w:r>
          </w:p>
        </w:tc>
        <w:tc>
          <w:tcPr>
            <w:tcW w:w="1899" w:type="pct"/>
            <w:vAlign w:val="bottom"/>
          </w:tcPr>
          <w:p w14:paraId="21A77FF1"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Cheltuieli financiare – total</w:t>
            </w:r>
          </w:p>
        </w:tc>
        <w:tc>
          <w:tcPr>
            <w:tcW w:w="606" w:type="pct"/>
            <w:vAlign w:val="bottom"/>
          </w:tcPr>
          <w:p w14:paraId="31E3F44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1.241</w:t>
            </w:r>
          </w:p>
        </w:tc>
        <w:tc>
          <w:tcPr>
            <w:tcW w:w="607" w:type="pct"/>
            <w:vAlign w:val="bottom"/>
          </w:tcPr>
          <w:p w14:paraId="111E21D4"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9.513</w:t>
            </w:r>
          </w:p>
        </w:tc>
        <w:tc>
          <w:tcPr>
            <w:tcW w:w="580" w:type="pct"/>
            <w:vAlign w:val="bottom"/>
          </w:tcPr>
          <w:p w14:paraId="4C048F0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10.000</w:t>
            </w:r>
          </w:p>
        </w:tc>
        <w:tc>
          <w:tcPr>
            <w:tcW w:w="580" w:type="pct"/>
            <w:vAlign w:val="bottom"/>
          </w:tcPr>
          <w:p w14:paraId="65F06858"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2.820</w:t>
            </w:r>
          </w:p>
        </w:tc>
        <w:tc>
          <w:tcPr>
            <w:tcW w:w="491" w:type="pct"/>
            <w:vAlign w:val="bottom"/>
          </w:tcPr>
          <w:p w14:paraId="52DFDF85"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28,20</w:t>
            </w:r>
          </w:p>
        </w:tc>
      </w:tr>
      <w:tr w:rsidR="00E676D1" w:rsidRPr="00DC0A7D" w14:paraId="223ED9E7" w14:textId="77777777" w:rsidTr="00DC0A7D">
        <w:trPr>
          <w:trHeight w:val="340"/>
        </w:trPr>
        <w:tc>
          <w:tcPr>
            <w:tcW w:w="237" w:type="pct"/>
            <w:vAlign w:val="bottom"/>
          </w:tcPr>
          <w:p w14:paraId="0E3CCD65"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7</w:t>
            </w:r>
          </w:p>
        </w:tc>
        <w:tc>
          <w:tcPr>
            <w:tcW w:w="1899" w:type="pct"/>
            <w:vAlign w:val="bottom"/>
          </w:tcPr>
          <w:p w14:paraId="4DA061C0"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Profitul /pierderea financiara</w:t>
            </w:r>
          </w:p>
        </w:tc>
        <w:tc>
          <w:tcPr>
            <w:tcW w:w="606" w:type="pct"/>
            <w:vAlign w:val="bottom"/>
          </w:tcPr>
          <w:p w14:paraId="1CD2D639"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35.314</w:t>
            </w:r>
          </w:p>
        </w:tc>
        <w:tc>
          <w:tcPr>
            <w:tcW w:w="607" w:type="pct"/>
            <w:vAlign w:val="bottom"/>
          </w:tcPr>
          <w:p w14:paraId="5F710985"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51.212</w:t>
            </w:r>
          </w:p>
        </w:tc>
        <w:tc>
          <w:tcPr>
            <w:tcW w:w="580" w:type="pct"/>
            <w:vAlign w:val="bottom"/>
          </w:tcPr>
          <w:p w14:paraId="0E8711B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32.000</w:t>
            </w:r>
          </w:p>
        </w:tc>
        <w:tc>
          <w:tcPr>
            <w:tcW w:w="580" w:type="pct"/>
            <w:vAlign w:val="bottom"/>
          </w:tcPr>
          <w:p w14:paraId="6EBFE150"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90.311</w:t>
            </w:r>
          </w:p>
        </w:tc>
        <w:tc>
          <w:tcPr>
            <w:tcW w:w="491" w:type="pct"/>
            <w:vAlign w:val="bottom"/>
          </w:tcPr>
          <w:p w14:paraId="5233A49C"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282,23</w:t>
            </w:r>
          </w:p>
        </w:tc>
      </w:tr>
      <w:tr w:rsidR="00E676D1" w:rsidRPr="00DC0A7D" w14:paraId="157C9E15" w14:textId="77777777" w:rsidTr="00DC0A7D">
        <w:trPr>
          <w:trHeight w:val="340"/>
        </w:trPr>
        <w:tc>
          <w:tcPr>
            <w:tcW w:w="237" w:type="pct"/>
            <w:vAlign w:val="bottom"/>
          </w:tcPr>
          <w:p w14:paraId="603A359A"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8</w:t>
            </w:r>
          </w:p>
        </w:tc>
        <w:tc>
          <w:tcPr>
            <w:tcW w:w="1899" w:type="pct"/>
            <w:vAlign w:val="bottom"/>
          </w:tcPr>
          <w:p w14:paraId="3427481C"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Venituri totale</w:t>
            </w:r>
          </w:p>
        </w:tc>
        <w:tc>
          <w:tcPr>
            <w:tcW w:w="606" w:type="pct"/>
            <w:vAlign w:val="bottom"/>
          </w:tcPr>
          <w:p w14:paraId="62063AFA"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2.183.827</w:t>
            </w:r>
          </w:p>
        </w:tc>
        <w:tc>
          <w:tcPr>
            <w:tcW w:w="607" w:type="pct"/>
            <w:vAlign w:val="bottom"/>
          </w:tcPr>
          <w:p w14:paraId="24117CB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570.968</w:t>
            </w:r>
          </w:p>
        </w:tc>
        <w:tc>
          <w:tcPr>
            <w:tcW w:w="580" w:type="pct"/>
            <w:vAlign w:val="bottom"/>
          </w:tcPr>
          <w:p w14:paraId="4DEB120F"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4.047.100</w:t>
            </w:r>
          </w:p>
        </w:tc>
        <w:tc>
          <w:tcPr>
            <w:tcW w:w="580" w:type="pct"/>
            <w:vAlign w:val="bottom"/>
          </w:tcPr>
          <w:p w14:paraId="4E20BA84"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4.223.020</w:t>
            </w:r>
          </w:p>
        </w:tc>
        <w:tc>
          <w:tcPr>
            <w:tcW w:w="491" w:type="pct"/>
            <w:vAlign w:val="bottom"/>
          </w:tcPr>
          <w:p w14:paraId="58A0377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104,35</w:t>
            </w:r>
          </w:p>
        </w:tc>
      </w:tr>
      <w:tr w:rsidR="00E676D1" w:rsidRPr="00DC0A7D" w14:paraId="35234A18" w14:textId="77777777" w:rsidTr="00DC0A7D">
        <w:trPr>
          <w:trHeight w:val="340"/>
        </w:trPr>
        <w:tc>
          <w:tcPr>
            <w:tcW w:w="237" w:type="pct"/>
            <w:vAlign w:val="bottom"/>
          </w:tcPr>
          <w:p w14:paraId="68C95AE7"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9</w:t>
            </w:r>
          </w:p>
        </w:tc>
        <w:tc>
          <w:tcPr>
            <w:tcW w:w="1899" w:type="pct"/>
            <w:vAlign w:val="bottom"/>
          </w:tcPr>
          <w:p w14:paraId="0FB13081"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Cheltuieli totale</w:t>
            </w:r>
          </w:p>
        </w:tc>
        <w:tc>
          <w:tcPr>
            <w:tcW w:w="606" w:type="pct"/>
            <w:vAlign w:val="bottom"/>
          </w:tcPr>
          <w:p w14:paraId="1B9E7D8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1.711.515</w:t>
            </w:r>
          </w:p>
        </w:tc>
        <w:tc>
          <w:tcPr>
            <w:tcW w:w="607" w:type="pct"/>
            <w:vAlign w:val="bottom"/>
          </w:tcPr>
          <w:p w14:paraId="2A41CA5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712.315</w:t>
            </w:r>
          </w:p>
        </w:tc>
        <w:tc>
          <w:tcPr>
            <w:tcW w:w="580" w:type="pct"/>
            <w:vAlign w:val="bottom"/>
          </w:tcPr>
          <w:p w14:paraId="38FCCEA4"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4.024.377</w:t>
            </w:r>
          </w:p>
        </w:tc>
        <w:tc>
          <w:tcPr>
            <w:tcW w:w="580" w:type="pct"/>
            <w:vAlign w:val="bottom"/>
          </w:tcPr>
          <w:p w14:paraId="55902B4A"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3.978.129</w:t>
            </w:r>
          </w:p>
        </w:tc>
        <w:tc>
          <w:tcPr>
            <w:tcW w:w="491" w:type="pct"/>
            <w:vAlign w:val="bottom"/>
          </w:tcPr>
          <w:p w14:paraId="16D99B30"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98.85</w:t>
            </w:r>
          </w:p>
        </w:tc>
      </w:tr>
      <w:tr w:rsidR="00E676D1" w:rsidRPr="00DC0A7D" w14:paraId="1E0BDEF3" w14:textId="77777777" w:rsidTr="00DC0A7D">
        <w:trPr>
          <w:trHeight w:val="340"/>
        </w:trPr>
        <w:tc>
          <w:tcPr>
            <w:tcW w:w="237" w:type="pct"/>
            <w:vAlign w:val="bottom"/>
          </w:tcPr>
          <w:p w14:paraId="25DE4367"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10</w:t>
            </w:r>
          </w:p>
        </w:tc>
        <w:tc>
          <w:tcPr>
            <w:tcW w:w="1899" w:type="pct"/>
            <w:vAlign w:val="bottom"/>
          </w:tcPr>
          <w:p w14:paraId="5ACC813C"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Profitul / pierderea bruta</w:t>
            </w:r>
          </w:p>
        </w:tc>
        <w:tc>
          <w:tcPr>
            <w:tcW w:w="606" w:type="pct"/>
            <w:vAlign w:val="bottom"/>
          </w:tcPr>
          <w:p w14:paraId="7286CB30"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472.312</w:t>
            </w:r>
          </w:p>
        </w:tc>
        <w:tc>
          <w:tcPr>
            <w:tcW w:w="607" w:type="pct"/>
            <w:vAlign w:val="bottom"/>
          </w:tcPr>
          <w:p w14:paraId="382DDBF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-141.347</w:t>
            </w:r>
          </w:p>
        </w:tc>
        <w:tc>
          <w:tcPr>
            <w:tcW w:w="580" w:type="pct"/>
            <w:vAlign w:val="bottom"/>
          </w:tcPr>
          <w:p w14:paraId="525C3905"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22.723</w:t>
            </w:r>
          </w:p>
        </w:tc>
        <w:tc>
          <w:tcPr>
            <w:tcW w:w="580" w:type="pct"/>
            <w:vAlign w:val="bottom"/>
          </w:tcPr>
          <w:p w14:paraId="370447B0"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244.891</w:t>
            </w:r>
          </w:p>
        </w:tc>
        <w:tc>
          <w:tcPr>
            <w:tcW w:w="491" w:type="pct"/>
            <w:vAlign w:val="bottom"/>
          </w:tcPr>
          <w:p w14:paraId="3A3F00B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1077,73</w:t>
            </w:r>
          </w:p>
        </w:tc>
      </w:tr>
      <w:tr w:rsidR="00E676D1" w:rsidRPr="00DC0A7D" w14:paraId="1229B02D" w14:textId="77777777" w:rsidTr="00DC0A7D">
        <w:trPr>
          <w:trHeight w:val="340"/>
        </w:trPr>
        <w:tc>
          <w:tcPr>
            <w:tcW w:w="237" w:type="pct"/>
            <w:vAlign w:val="bottom"/>
          </w:tcPr>
          <w:p w14:paraId="4874E206"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11</w:t>
            </w:r>
          </w:p>
        </w:tc>
        <w:tc>
          <w:tcPr>
            <w:tcW w:w="1899" w:type="pct"/>
            <w:vAlign w:val="bottom"/>
          </w:tcPr>
          <w:p w14:paraId="470FE08A"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Impozitul pe profit</w:t>
            </w:r>
          </w:p>
        </w:tc>
        <w:tc>
          <w:tcPr>
            <w:tcW w:w="606" w:type="pct"/>
            <w:vAlign w:val="bottom"/>
          </w:tcPr>
          <w:p w14:paraId="4725D83D"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171.963</w:t>
            </w:r>
          </w:p>
        </w:tc>
        <w:tc>
          <w:tcPr>
            <w:tcW w:w="607" w:type="pct"/>
            <w:vAlign w:val="bottom"/>
          </w:tcPr>
          <w:p w14:paraId="11E5684A" w14:textId="0049E1A6" w:rsidR="00E676D1" w:rsidRPr="00DC0A7D" w:rsidRDefault="00DC0A7D"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w:t>
            </w:r>
          </w:p>
        </w:tc>
        <w:tc>
          <w:tcPr>
            <w:tcW w:w="580" w:type="pct"/>
            <w:vAlign w:val="bottom"/>
          </w:tcPr>
          <w:p w14:paraId="28DEA757"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500.000</w:t>
            </w:r>
          </w:p>
        </w:tc>
        <w:tc>
          <w:tcPr>
            <w:tcW w:w="580" w:type="pct"/>
            <w:vAlign w:val="bottom"/>
          </w:tcPr>
          <w:p w14:paraId="00C680E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494.625</w:t>
            </w:r>
          </w:p>
        </w:tc>
        <w:tc>
          <w:tcPr>
            <w:tcW w:w="491" w:type="pct"/>
            <w:vAlign w:val="bottom"/>
          </w:tcPr>
          <w:p w14:paraId="5A4B347E"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98,93</w:t>
            </w:r>
          </w:p>
        </w:tc>
      </w:tr>
      <w:tr w:rsidR="00E676D1" w:rsidRPr="00DC0A7D" w14:paraId="5E0A58B7" w14:textId="77777777" w:rsidTr="00DC0A7D">
        <w:trPr>
          <w:trHeight w:val="340"/>
        </w:trPr>
        <w:tc>
          <w:tcPr>
            <w:tcW w:w="237" w:type="pct"/>
            <w:vAlign w:val="bottom"/>
          </w:tcPr>
          <w:p w14:paraId="64586A97"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12</w:t>
            </w:r>
          </w:p>
        </w:tc>
        <w:tc>
          <w:tcPr>
            <w:tcW w:w="1899" w:type="pct"/>
            <w:vAlign w:val="bottom"/>
          </w:tcPr>
          <w:p w14:paraId="2EFDFE32" w14:textId="77777777" w:rsidR="00E676D1" w:rsidRPr="00DC0A7D" w:rsidRDefault="00E676D1" w:rsidP="00DC0A7D">
            <w:pPr>
              <w:widowControl w:val="0"/>
              <w:suppressLineNumbers/>
              <w:suppressAutoHyphens w:val="0"/>
              <w:snapToGrid w:val="0"/>
              <w:rPr>
                <w:rFonts w:ascii="Calibri" w:hAnsi="Calibri" w:cs="Calibri"/>
                <w:b/>
                <w:bCs/>
                <w:sz w:val="18"/>
                <w:szCs w:val="18"/>
                <w:lang w:val="sq-AL"/>
              </w:rPr>
            </w:pPr>
            <w:r w:rsidRPr="00DC0A7D">
              <w:rPr>
                <w:rFonts w:ascii="Calibri" w:hAnsi="Calibri" w:cs="Calibri"/>
                <w:b/>
                <w:bCs/>
                <w:sz w:val="18"/>
                <w:szCs w:val="18"/>
                <w:lang w:val="sq-AL"/>
              </w:rPr>
              <w:t> Profitul / pierderea net(a) perioada raportare</w:t>
            </w:r>
          </w:p>
        </w:tc>
        <w:tc>
          <w:tcPr>
            <w:tcW w:w="606" w:type="pct"/>
            <w:vAlign w:val="bottom"/>
          </w:tcPr>
          <w:p w14:paraId="610D87BF"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300.349</w:t>
            </w:r>
          </w:p>
        </w:tc>
        <w:tc>
          <w:tcPr>
            <w:tcW w:w="607" w:type="pct"/>
            <w:vAlign w:val="bottom"/>
          </w:tcPr>
          <w:p w14:paraId="5F1DA471"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-141.347</w:t>
            </w:r>
          </w:p>
        </w:tc>
        <w:tc>
          <w:tcPr>
            <w:tcW w:w="580" w:type="pct"/>
            <w:vAlign w:val="bottom"/>
          </w:tcPr>
          <w:p w14:paraId="0F3A7F23"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- 477.277</w:t>
            </w:r>
          </w:p>
        </w:tc>
        <w:tc>
          <w:tcPr>
            <w:tcW w:w="580" w:type="pct"/>
            <w:vAlign w:val="bottom"/>
          </w:tcPr>
          <w:p w14:paraId="522C0D66"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-249.734</w:t>
            </w:r>
          </w:p>
        </w:tc>
        <w:tc>
          <w:tcPr>
            <w:tcW w:w="491" w:type="pct"/>
            <w:vAlign w:val="bottom"/>
          </w:tcPr>
          <w:p w14:paraId="7F0AD7EB" w14:textId="77777777" w:rsidR="00E676D1" w:rsidRPr="00DC0A7D" w:rsidRDefault="00E676D1" w:rsidP="00DC0A7D">
            <w:pPr>
              <w:widowControl w:val="0"/>
              <w:suppressLineNumbers/>
              <w:suppressAutoHyphens w:val="0"/>
              <w:snapToGrid w:val="0"/>
              <w:jc w:val="right"/>
              <w:rPr>
                <w:rFonts w:ascii="Calibri" w:hAnsi="Calibri" w:cs="Calibri"/>
                <w:b/>
                <w:bCs/>
                <w:sz w:val="18"/>
                <w:szCs w:val="18"/>
                <w:lang w:val="sq-AL"/>
              </w:rPr>
            </w:pPr>
            <w:r w:rsidRPr="00DC0A7D">
              <w:rPr>
                <w:rFonts w:ascii="Calibri" w:hAnsi="Calibri" w:cs="Calibri"/>
                <w:b/>
                <w:bCs/>
                <w:sz w:val="18"/>
                <w:szCs w:val="18"/>
                <w:lang w:val="sq-AL"/>
              </w:rPr>
              <w:t>52,33</w:t>
            </w:r>
          </w:p>
        </w:tc>
      </w:tr>
    </w:tbl>
    <w:p w14:paraId="4DFA588B" w14:textId="77777777" w:rsidR="00E676D1" w:rsidRPr="00DC0A7D" w:rsidRDefault="00E676D1" w:rsidP="00DC0A7D">
      <w:pPr>
        <w:widowControl w:val="0"/>
        <w:suppressLineNumbers/>
        <w:suppressAutoHyphens w:val="0"/>
        <w:spacing w:after="240"/>
        <w:rPr>
          <w:rFonts w:ascii="Calibri" w:hAnsi="Calibri" w:cs="Calibri"/>
          <w:sz w:val="18"/>
          <w:szCs w:val="18"/>
          <w:u w:val="single"/>
        </w:rPr>
      </w:pPr>
    </w:p>
    <w:p w14:paraId="1823B433" w14:textId="77777777" w:rsidR="00E676D1" w:rsidRPr="00DC0A7D" w:rsidRDefault="00E676D1" w:rsidP="00DC0A7D">
      <w:pPr>
        <w:widowControl w:val="0"/>
        <w:numPr>
          <w:ilvl w:val="0"/>
          <w:numId w:val="35"/>
        </w:numPr>
        <w:suppressLineNumbers/>
        <w:suppressAutoHyphens w:val="0"/>
        <w:spacing w:after="240"/>
        <w:ind w:left="294"/>
        <w:rPr>
          <w:rFonts w:ascii="Calibri" w:hAnsi="Calibri" w:cs="Calibri"/>
          <w:b/>
          <w:sz w:val="18"/>
          <w:szCs w:val="18"/>
          <w:u w:val="single"/>
        </w:rPr>
      </w:pPr>
      <w:r w:rsidRPr="00DC0A7D">
        <w:rPr>
          <w:rFonts w:ascii="Calibri" w:hAnsi="Calibri" w:cs="Calibri"/>
          <w:b/>
          <w:sz w:val="18"/>
          <w:szCs w:val="18"/>
          <w:u w:val="single"/>
        </w:rPr>
        <w:t xml:space="preserve">Profit </w:t>
      </w:r>
    </w:p>
    <w:p w14:paraId="2CC4CAFE"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Societatea a inregistrat la 31.12.2023  pierdere  in suma de 249.734 lei  fata de  o pierdere in suma de 477.277 lei previzionat in BVC. Pe activitati situatia profitului se prezinta astfel: </w:t>
      </w:r>
    </w:p>
    <w:p w14:paraId="14AC2A2C" w14:textId="77777777" w:rsidR="00E676D1" w:rsidRPr="00DC0A7D" w:rsidRDefault="00E676D1" w:rsidP="00DC0A7D">
      <w:pPr>
        <w:widowControl w:val="0"/>
        <w:numPr>
          <w:ilvl w:val="0"/>
          <w:numId w:val="39"/>
        </w:numPr>
        <w:suppressLineNumbers/>
        <w:suppressAutoHyphens w:val="0"/>
        <w:spacing w:after="240"/>
        <w:ind w:left="0" w:firstLine="0"/>
        <w:jc w:val="both"/>
        <w:rPr>
          <w:rFonts w:ascii="Calibri" w:hAnsi="Calibri" w:cs="Calibri"/>
          <w:sz w:val="18"/>
          <w:szCs w:val="18"/>
        </w:rPr>
      </w:pPr>
      <w:r w:rsidRPr="00DC0A7D">
        <w:rPr>
          <w:rFonts w:ascii="Calibri" w:hAnsi="Calibri" w:cs="Calibri"/>
          <w:sz w:val="18"/>
          <w:szCs w:val="18"/>
        </w:rPr>
        <w:t xml:space="preserve">Din </w:t>
      </w:r>
      <w:r w:rsidRPr="00DC0A7D">
        <w:rPr>
          <w:rFonts w:ascii="Calibri" w:hAnsi="Calibri" w:cs="Calibri"/>
          <w:b/>
          <w:bCs/>
          <w:sz w:val="18"/>
          <w:szCs w:val="18"/>
        </w:rPr>
        <w:t xml:space="preserve">activitatea de exploatare </w:t>
      </w:r>
      <w:r w:rsidRPr="00DC0A7D">
        <w:rPr>
          <w:rFonts w:ascii="Calibri" w:hAnsi="Calibri" w:cs="Calibri"/>
          <w:sz w:val="18"/>
          <w:szCs w:val="18"/>
        </w:rPr>
        <w:t>fata de</w:t>
      </w:r>
      <w:r w:rsidRPr="00DC0A7D">
        <w:rPr>
          <w:rFonts w:ascii="Calibri" w:hAnsi="Calibri" w:cs="Calibri"/>
          <w:b/>
          <w:bCs/>
          <w:sz w:val="18"/>
          <w:szCs w:val="18"/>
        </w:rPr>
        <w:t xml:space="preserve">  </w:t>
      </w:r>
      <w:r w:rsidRPr="00DC0A7D">
        <w:rPr>
          <w:rFonts w:ascii="Calibri" w:hAnsi="Calibri" w:cs="Calibri"/>
          <w:sz w:val="18"/>
          <w:szCs w:val="18"/>
        </w:rPr>
        <w:t xml:space="preserve">o pierdere de 9.277 lei prevazuta in BVC s-a realizat un profit in suma de 154.580 lei cu 163.857 lei mai mult fata de prevederea din BVC. </w:t>
      </w:r>
    </w:p>
    <w:p w14:paraId="2BDAA0CB"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Precizam ca in anul 2023   a fost realizata vanzarea terenului din Complex Francezi asa cum a fost prevazuta in BVC. </w:t>
      </w:r>
    </w:p>
    <w:p w14:paraId="7D57582B"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Nu a fost realizat vanzarea activului Sifonarie Olt 3 asa cum a fost prevazut in BVC.</w:t>
      </w:r>
    </w:p>
    <w:p w14:paraId="1ADE7451"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2 .Societatea a inregistrat la 31.12.2023 </w:t>
      </w:r>
      <w:r w:rsidRPr="00DC0A7D">
        <w:rPr>
          <w:rFonts w:ascii="Calibri" w:hAnsi="Calibri" w:cs="Calibri"/>
          <w:b/>
          <w:bCs/>
          <w:sz w:val="18"/>
          <w:szCs w:val="18"/>
        </w:rPr>
        <w:t>un profit financiar</w:t>
      </w:r>
      <w:r w:rsidRPr="00DC0A7D">
        <w:rPr>
          <w:rFonts w:ascii="Calibri" w:hAnsi="Calibri" w:cs="Calibri"/>
          <w:sz w:val="18"/>
          <w:szCs w:val="18"/>
        </w:rPr>
        <w:t xml:space="preserve"> in valoare de  90.311 lei cu 58.311 lei mai mare decat prevederea bugetara.</w:t>
      </w:r>
    </w:p>
    <w:p w14:paraId="6321034B"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ab/>
      </w:r>
    </w:p>
    <w:p w14:paraId="0488331C" w14:textId="77777777" w:rsidR="00E676D1" w:rsidRPr="00DC0A7D" w:rsidRDefault="00E676D1" w:rsidP="00DC0A7D">
      <w:pPr>
        <w:suppressLineNumbers/>
        <w:tabs>
          <w:tab w:val="left" w:pos="709"/>
        </w:tabs>
        <w:suppressAutoHyphens w:val="0"/>
        <w:spacing w:after="240"/>
        <w:rPr>
          <w:rFonts w:ascii="Calibri" w:hAnsi="Calibri" w:cs="Calibri"/>
          <w:sz w:val="18"/>
          <w:szCs w:val="18"/>
        </w:rPr>
        <w:sectPr w:rsidR="00E676D1" w:rsidRPr="00DC0A7D" w:rsidSect="004D70EB">
          <w:footnotePr>
            <w:pos w:val="beneathText"/>
          </w:footnotePr>
          <w:pgSz w:w="11906" w:h="16838"/>
          <w:pgMar w:top="1418" w:right="1134" w:bottom="1134" w:left="1134" w:header="720" w:footer="720" w:gutter="0"/>
          <w:cols w:space="720"/>
          <w:docGrid w:linePitch="326"/>
        </w:sectPr>
      </w:pPr>
      <w:r w:rsidRPr="00DC0A7D">
        <w:rPr>
          <w:rFonts w:ascii="Calibri" w:hAnsi="Calibri" w:cs="Calibri"/>
          <w:sz w:val="18"/>
          <w:szCs w:val="18"/>
        </w:rPr>
        <w:tab/>
      </w:r>
    </w:p>
    <w:p w14:paraId="781D6AFF" w14:textId="77777777" w:rsidR="00E676D1" w:rsidRPr="00DC0A7D" w:rsidRDefault="00E676D1" w:rsidP="00DC0A7D">
      <w:pPr>
        <w:widowControl w:val="0"/>
        <w:suppressLineNumbers/>
        <w:suppressAutoHyphens w:val="0"/>
        <w:spacing w:after="240"/>
        <w:rPr>
          <w:rFonts w:ascii="Calibri" w:hAnsi="Calibri" w:cs="Calibri"/>
          <w:b/>
          <w:sz w:val="18"/>
          <w:szCs w:val="18"/>
          <w:u w:val="single"/>
        </w:rPr>
      </w:pPr>
      <w:r w:rsidRPr="00DC0A7D">
        <w:rPr>
          <w:rFonts w:ascii="Calibri" w:hAnsi="Calibri" w:cs="Calibri"/>
          <w:b/>
          <w:sz w:val="18"/>
          <w:szCs w:val="18"/>
          <w:u w:val="single"/>
        </w:rPr>
        <w:t>b) Cifra de afaceri</w:t>
      </w:r>
    </w:p>
    <w:p w14:paraId="1B9EB0D3" w14:textId="2FDE990A"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Evolutia cifrei de afaceri pe ultimii trei ani la S.C. Regal S.A. Galati este conform tabelului de mai jos: </w:t>
      </w:r>
    </w:p>
    <w:p w14:paraId="31F24F9E"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(tab.2)</w:t>
      </w:r>
    </w:p>
    <w:tbl>
      <w:tblPr>
        <w:tblW w:w="9944"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00"/>
        <w:gridCol w:w="1163"/>
        <w:gridCol w:w="1163"/>
        <w:gridCol w:w="1164"/>
        <w:gridCol w:w="1163"/>
        <w:gridCol w:w="1164"/>
        <w:gridCol w:w="1163"/>
        <w:gridCol w:w="1164"/>
      </w:tblGrid>
      <w:tr w:rsidR="00E676D1" w:rsidRPr="00DC0A7D" w14:paraId="3480D50A" w14:textId="77777777" w:rsidTr="00095B0F">
        <w:trPr>
          <w:trHeight w:val="255"/>
        </w:trPr>
        <w:tc>
          <w:tcPr>
            <w:tcW w:w="1800" w:type="dxa"/>
            <w:shd w:val="clear" w:color="auto" w:fill="auto"/>
          </w:tcPr>
          <w:p w14:paraId="37E52662" w14:textId="77777777" w:rsidR="00E676D1" w:rsidRPr="00DC0A7D" w:rsidRDefault="00E676D1" w:rsidP="00DC0A7D">
            <w:pPr>
              <w:widowControl w:val="0"/>
              <w:suppressLineNumbers/>
              <w:suppressAutoHyphens w:val="0"/>
              <w:spacing w:after="240"/>
              <w:rPr>
                <w:rFonts w:ascii="Calibri" w:hAnsi="Calibri" w:cs="Calibri"/>
                <w:b/>
                <w:i/>
                <w:sz w:val="18"/>
                <w:szCs w:val="18"/>
              </w:rPr>
            </w:pPr>
            <w:r w:rsidRPr="00DC0A7D">
              <w:rPr>
                <w:rFonts w:ascii="Calibri" w:hAnsi="Calibri" w:cs="Calibri"/>
                <w:b/>
                <w:i/>
                <w:sz w:val="18"/>
                <w:szCs w:val="18"/>
              </w:rPr>
              <w:t>Indicatori</w:t>
            </w:r>
          </w:p>
        </w:tc>
        <w:tc>
          <w:tcPr>
            <w:tcW w:w="1163" w:type="dxa"/>
            <w:shd w:val="clear" w:color="auto" w:fill="auto"/>
            <w:vAlign w:val="center"/>
          </w:tcPr>
          <w:p w14:paraId="6CFE4A1A" w14:textId="77777777" w:rsidR="00E676D1" w:rsidRPr="00DC0A7D" w:rsidRDefault="00E676D1" w:rsidP="00DC0A7D">
            <w:pPr>
              <w:suppressLineNumbers/>
              <w:suppressAutoHyphens w:val="0"/>
              <w:spacing w:after="240"/>
              <w:jc w:val="right"/>
              <w:rPr>
                <w:rFonts w:ascii="Calibri" w:hAnsi="Calibri" w:cs="Calibri"/>
                <w:b/>
                <w:sz w:val="18"/>
                <w:szCs w:val="18"/>
              </w:rPr>
            </w:pPr>
            <w:r w:rsidRPr="00DC0A7D">
              <w:rPr>
                <w:rFonts w:ascii="Calibri" w:hAnsi="Calibri" w:cs="Calibri"/>
                <w:b/>
                <w:i/>
                <w:sz w:val="18"/>
                <w:szCs w:val="18"/>
              </w:rPr>
              <w:t>Realizat 2021</w:t>
            </w:r>
          </w:p>
        </w:tc>
        <w:tc>
          <w:tcPr>
            <w:tcW w:w="1163" w:type="dxa"/>
            <w:shd w:val="clear" w:color="auto" w:fill="auto"/>
            <w:vAlign w:val="center"/>
          </w:tcPr>
          <w:p w14:paraId="726DB2BD" w14:textId="77777777" w:rsidR="00E676D1" w:rsidRPr="00DC0A7D" w:rsidRDefault="00E676D1" w:rsidP="00DC0A7D">
            <w:pPr>
              <w:widowControl w:val="0"/>
              <w:suppressLineNumbers/>
              <w:suppressAutoHyphens w:val="0"/>
              <w:spacing w:after="240"/>
              <w:jc w:val="right"/>
              <w:rPr>
                <w:rFonts w:ascii="Calibri" w:hAnsi="Calibri" w:cs="Calibri"/>
                <w:b/>
                <w:i/>
                <w:sz w:val="18"/>
                <w:szCs w:val="18"/>
              </w:rPr>
            </w:pPr>
            <w:r w:rsidRPr="00DC0A7D">
              <w:rPr>
                <w:rFonts w:ascii="Calibri" w:hAnsi="Calibri" w:cs="Calibri"/>
                <w:b/>
                <w:i/>
                <w:sz w:val="18"/>
                <w:szCs w:val="18"/>
              </w:rPr>
              <w:t>Realizat</w:t>
            </w:r>
          </w:p>
          <w:p w14:paraId="756F010E" w14:textId="77777777" w:rsidR="00E676D1" w:rsidRPr="00DC0A7D" w:rsidRDefault="00E676D1" w:rsidP="00DC0A7D">
            <w:pPr>
              <w:suppressLineNumbers/>
              <w:suppressAutoHyphens w:val="0"/>
              <w:spacing w:after="240"/>
              <w:jc w:val="right"/>
              <w:rPr>
                <w:rFonts w:ascii="Calibri" w:hAnsi="Calibri" w:cs="Calibri"/>
                <w:b/>
                <w:sz w:val="18"/>
                <w:szCs w:val="18"/>
              </w:rPr>
            </w:pPr>
            <w:r w:rsidRPr="00DC0A7D">
              <w:rPr>
                <w:rFonts w:ascii="Calibri" w:hAnsi="Calibri" w:cs="Calibri"/>
                <w:b/>
                <w:i/>
                <w:sz w:val="18"/>
                <w:szCs w:val="18"/>
              </w:rPr>
              <w:t>2022</w:t>
            </w:r>
          </w:p>
        </w:tc>
        <w:tc>
          <w:tcPr>
            <w:tcW w:w="1164" w:type="dxa"/>
            <w:shd w:val="clear" w:color="auto" w:fill="auto"/>
            <w:vAlign w:val="center"/>
          </w:tcPr>
          <w:p w14:paraId="3E8874CA" w14:textId="77777777" w:rsidR="00E676D1" w:rsidRPr="00DC0A7D" w:rsidRDefault="00E676D1" w:rsidP="00DC0A7D">
            <w:pPr>
              <w:widowControl w:val="0"/>
              <w:suppressLineNumbers/>
              <w:suppressAutoHyphens w:val="0"/>
              <w:spacing w:after="240"/>
              <w:jc w:val="right"/>
              <w:rPr>
                <w:rFonts w:ascii="Calibri" w:hAnsi="Calibri" w:cs="Calibri"/>
                <w:b/>
                <w:i/>
                <w:sz w:val="18"/>
                <w:szCs w:val="18"/>
              </w:rPr>
            </w:pPr>
            <w:r w:rsidRPr="00DC0A7D">
              <w:rPr>
                <w:rFonts w:ascii="Calibri" w:hAnsi="Calibri" w:cs="Calibri"/>
                <w:b/>
                <w:i/>
                <w:sz w:val="18"/>
                <w:szCs w:val="18"/>
              </w:rPr>
              <w:t>BVC</w:t>
            </w:r>
          </w:p>
          <w:p w14:paraId="13F54938" w14:textId="77777777" w:rsidR="00E676D1" w:rsidRPr="00DC0A7D" w:rsidRDefault="00E676D1" w:rsidP="00DC0A7D">
            <w:pPr>
              <w:widowControl w:val="0"/>
              <w:suppressLineNumbers/>
              <w:suppressAutoHyphens w:val="0"/>
              <w:spacing w:after="240"/>
              <w:jc w:val="right"/>
              <w:rPr>
                <w:rFonts w:ascii="Calibri" w:hAnsi="Calibri" w:cs="Calibri"/>
                <w:b/>
                <w:sz w:val="18"/>
                <w:szCs w:val="18"/>
              </w:rPr>
            </w:pPr>
            <w:r w:rsidRPr="00DC0A7D">
              <w:rPr>
                <w:rFonts w:ascii="Calibri" w:hAnsi="Calibri" w:cs="Calibri"/>
                <w:b/>
                <w:sz w:val="18"/>
                <w:szCs w:val="18"/>
              </w:rPr>
              <w:t>2023</w:t>
            </w:r>
          </w:p>
        </w:tc>
        <w:tc>
          <w:tcPr>
            <w:tcW w:w="1163" w:type="dxa"/>
            <w:shd w:val="clear" w:color="auto" w:fill="auto"/>
            <w:vAlign w:val="center"/>
          </w:tcPr>
          <w:p w14:paraId="4406A908" w14:textId="77777777" w:rsidR="00E676D1" w:rsidRPr="00DC0A7D" w:rsidRDefault="00E676D1" w:rsidP="00DC0A7D">
            <w:pPr>
              <w:widowControl w:val="0"/>
              <w:suppressLineNumbers/>
              <w:suppressAutoHyphens w:val="0"/>
              <w:spacing w:after="240"/>
              <w:jc w:val="right"/>
              <w:rPr>
                <w:rFonts w:ascii="Calibri" w:hAnsi="Calibri" w:cs="Calibri"/>
                <w:b/>
                <w:i/>
                <w:sz w:val="18"/>
                <w:szCs w:val="18"/>
              </w:rPr>
            </w:pPr>
            <w:r w:rsidRPr="00DC0A7D">
              <w:rPr>
                <w:rFonts w:ascii="Calibri" w:hAnsi="Calibri" w:cs="Calibri"/>
                <w:b/>
                <w:i/>
                <w:sz w:val="18"/>
                <w:szCs w:val="18"/>
              </w:rPr>
              <w:t>Realizat</w:t>
            </w:r>
          </w:p>
          <w:p w14:paraId="4E8F80E1" w14:textId="77777777" w:rsidR="00E676D1" w:rsidRPr="00DC0A7D" w:rsidRDefault="00E676D1" w:rsidP="00DC0A7D">
            <w:pPr>
              <w:suppressLineNumbers/>
              <w:suppressAutoHyphens w:val="0"/>
              <w:spacing w:after="240"/>
              <w:jc w:val="right"/>
              <w:rPr>
                <w:rFonts w:ascii="Calibri" w:hAnsi="Calibri" w:cs="Calibri"/>
                <w:b/>
                <w:sz w:val="18"/>
                <w:szCs w:val="18"/>
              </w:rPr>
            </w:pPr>
            <w:r w:rsidRPr="00DC0A7D">
              <w:rPr>
                <w:rFonts w:ascii="Calibri" w:hAnsi="Calibri" w:cs="Calibri"/>
                <w:b/>
                <w:i/>
                <w:sz w:val="18"/>
                <w:szCs w:val="18"/>
              </w:rPr>
              <w:t>2023</w:t>
            </w:r>
          </w:p>
        </w:tc>
        <w:tc>
          <w:tcPr>
            <w:tcW w:w="1164" w:type="dxa"/>
            <w:shd w:val="clear" w:color="auto" w:fill="auto"/>
            <w:vAlign w:val="center"/>
          </w:tcPr>
          <w:p w14:paraId="725023EF" w14:textId="77777777" w:rsidR="00E676D1" w:rsidRPr="00DC0A7D" w:rsidRDefault="00E676D1" w:rsidP="00DC0A7D">
            <w:pPr>
              <w:widowControl w:val="0"/>
              <w:suppressLineNumbers/>
              <w:suppressAutoHyphens w:val="0"/>
              <w:spacing w:after="240"/>
              <w:jc w:val="right"/>
              <w:rPr>
                <w:rFonts w:ascii="Calibri" w:hAnsi="Calibri" w:cs="Calibri"/>
                <w:b/>
                <w:bCs/>
                <w:i/>
                <w:iCs/>
                <w:sz w:val="18"/>
                <w:szCs w:val="18"/>
              </w:rPr>
            </w:pPr>
            <w:r w:rsidRPr="00DC0A7D">
              <w:rPr>
                <w:rFonts w:ascii="Calibri" w:hAnsi="Calibri" w:cs="Calibri"/>
                <w:b/>
                <w:bCs/>
                <w:i/>
                <w:iCs/>
                <w:sz w:val="18"/>
                <w:szCs w:val="18"/>
              </w:rPr>
              <w:t>R2023/   BVC2023</w:t>
            </w:r>
          </w:p>
        </w:tc>
        <w:tc>
          <w:tcPr>
            <w:tcW w:w="1163" w:type="dxa"/>
            <w:shd w:val="clear" w:color="auto" w:fill="auto"/>
            <w:vAlign w:val="center"/>
          </w:tcPr>
          <w:p w14:paraId="077F6CC2" w14:textId="77777777" w:rsidR="00E676D1" w:rsidRPr="00DC0A7D" w:rsidRDefault="00E676D1" w:rsidP="00DC0A7D">
            <w:pPr>
              <w:widowControl w:val="0"/>
              <w:suppressLineNumbers/>
              <w:suppressAutoHyphens w:val="0"/>
              <w:spacing w:after="240"/>
              <w:jc w:val="right"/>
              <w:rPr>
                <w:rFonts w:ascii="Calibri" w:hAnsi="Calibri" w:cs="Calibri"/>
                <w:b/>
                <w:i/>
                <w:sz w:val="18"/>
                <w:szCs w:val="18"/>
              </w:rPr>
            </w:pPr>
            <w:r w:rsidRPr="00DC0A7D">
              <w:rPr>
                <w:rFonts w:ascii="Calibri" w:hAnsi="Calibri" w:cs="Calibri"/>
                <w:b/>
                <w:i/>
                <w:sz w:val="18"/>
                <w:szCs w:val="18"/>
              </w:rPr>
              <w:t>R2023/ R2022</w:t>
            </w:r>
          </w:p>
        </w:tc>
        <w:tc>
          <w:tcPr>
            <w:tcW w:w="1164" w:type="dxa"/>
            <w:shd w:val="clear" w:color="auto" w:fill="auto"/>
            <w:vAlign w:val="center"/>
          </w:tcPr>
          <w:p w14:paraId="3E7BF55D" w14:textId="77777777" w:rsidR="00E676D1" w:rsidRPr="00DC0A7D" w:rsidRDefault="00E676D1" w:rsidP="00DC0A7D">
            <w:pPr>
              <w:widowControl w:val="0"/>
              <w:suppressLineNumbers/>
              <w:suppressAutoHyphens w:val="0"/>
              <w:spacing w:after="240"/>
              <w:jc w:val="right"/>
              <w:rPr>
                <w:rFonts w:ascii="Calibri" w:hAnsi="Calibri" w:cs="Calibri"/>
                <w:b/>
                <w:i/>
                <w:sz w:val="18"/>
                <w:szCs w:val="18"/>
              </w:rPr>
            </w:pPr>
            <w:r w:rsidRPr="00DC0A7D">
              <w:rPr>
                <w:rFonts w:ascii="Calibri" w:hAnsi="Calibri" w:cs="Calibri"/>
                <w:b/>
                <w:i/>
                <w:sz w:val="18"/>
                <w:szCs w:val="18"/>
              </w:rPr>
              <w:t>R2023 R2021</w:t>
            </w:r>
          </w:p>
        </w:tc>
      </w:tr>
      <w:tr w:rsidR="00E676D1" w:rsidRPr="00DC0A7D" w14:paraId="0E884AE3" w14:textId="77777777" w:rsidTr="00095B0F">
        <w:trPr>
          <w:trHeight w:val="255"/>
        </w:trPr>
        <w:tc>
          <w:tcPr>
            <w:tcW w:w="1800" w:type="dxa"/>
            <w:shd w:val="clear" w:color="auto" w:fill="auto"/>
          </w:tcPr>
          <w:p w14:paraId="4D79BBD2" w14:textId="77777777" w:rsidR="00E676D1" w:rsidRPr="00DC0A7D" w:rsidRDefault="00E676D1" w:rsidP="00DC0A7D">
            <w:pPr>
              <w:widowControl w:val="0"/>
              <w:suppressLineNumbers/>
              <w:suppressAutoHyphens w:val="0"/>
              <w:spacing w:after="240"/>
              <w:rPr>
                <w:rFonts w:ascii="Calibri" w:hAnsi="Calibri" w:cs="Calibri"/>
                <w:b/>
                <w:bCs/>
                <w:i/>
                <w:iCs/>
                <w:sz w:val="18"/>
                <w:szCs w:val="18"/>
              </w:rPr>
            </w:pPr>
            <w:r w:rsidRPr="00DC0A7D">
              <w:rPr>
                <w:rFonts w:ascii="Calibri" w:hAnsi="Calibri" w:cs="Calibri"/>
                <w:b/>
                <w:bCs/>
                <w:i/>
                <w:iCs/>
                <w:sz w:val="18"/>
                <w:szCs w:val="18"/>
              </w:rPr>
              <w:t>Cifra de afaceri</w:t>
            </w:r>
          </w:p>
        </w:tc>
        <w:tc>
          <w:tcPr>
            <w:tcW w:w="1163" w:type="dxa"/>
            <w:shd w:val="clear" w:color="auto" w:fill="auto"/>
            <w:vAlign w:val="center"/>
          </w:tcPr>
          <w:p w14:paraId="5227434D" w14:textId="77777777" w:rsidR="00E676D1" w:rsidRPr="00DC0A7D" w:rsidRDefault="00E676D1" w:rsidP="00DC0A7D">
            <w:pPr>
              <w:widowControl w:val="0"/>
              <w:suppressLineNumbers/>
              <w:suppressAutoHyphens w:val="0"/>
              <w:spacing w:after="240"/>
              <w:jc w:val="right"/>
              <w:rPr>
                <w:rFonts w:ascii="Calibri" w:hAnsi="Calibri" w:cs="Calibri"/>
                <w:b/>
                <w:bCs/>
                <w:i/>
                <w:iCs/>
                <w:sz w:val="18"/>
                <w:szCs w:val="18"/>
              </w:rPr>
            </w:pPr>
            <w:r w:rsidRPr="00DC0A7D">
              <w:rPr>
                <w:rFonts w:ascii="Calibri" w:hAnsi="Calibri" w:cs="Calibri"/>
                <w:b/>
                <w:bCs/>
                <w:i/>
                <w:iCs/>
                <w:sz w:val="18"/>
                <w:szCs w:val="18"/>
              </w:rPr>
              <w:t>299.718</w:t>
            </w:r>
          </w:p>
        </w:tc>
        <w:tc>
          <w:tcPr>
            <w:tcW w:w="1163" w:type="dxa"/>
            <w:shd w:val="clear" w:color="auto" w:fill="auto"/>
            <w:vAlign w:val="center"/>
          </w:tcPr>
          <w:p w14:paraId="474DBCE9" w14:textId="77777777" w:rsidR="00E676D1" w:rsidRPr="00DC0A7D" w:rsidRDefault="00E676D1" w:rsidP="00DC0A7D">
            <w:pPr>
              <w:widowControl w:val="0"/>
              <w:suppressLineNumbers/>
              <w:suppressAutoHyphens w:val="0"/>
              <w:spacing w:after="240"/>
              <w:jc w:val="right"/>
              <w:rPr>
                <w:rFonts w:ascii="Calibri" w:hAnsi="Calibri" w:cs="Calibri"/>
                <w:b/>
                <w:bCs/>
                <w:i/>
                <w:iCs/>
                <w:sz w:val="18"/>
                <w:szCs w:val="18"/>
              </w:rPr>
            </w:pPr>
            <w:r w:rsidRPr="00DC0A7D">
              <w:rPr>
                <w:rFonts w:ascii="Calibri" w:hAnsi="Calibri" w:cs="Calibri"/>
                <w:b/>
                <w:bCs/>
                <w:i/>
                <w:iCs/>
                <w:sz w:val="18"/>
                <w:szCs w:val="18"/>
              </w:rPr>
              <w:t>316.700</w:t>
            </w:r>
          </w:p>
        </w:tc>
        <w:tc>
          <w:tcPr>
            <w:tcW w:w="1164" w:type="dxa"/>
            <w:shd w:val="clear" w:color="auto" w:fill="auto"/>
            <w:vAlign w:val="center"/>
          </w:tcPr>
          <w:p w14:paraId="0C550B9E" w14:textId="77777777" w:rsidR="00E676D1" w:rsidRPr="00DC0A7D" w:rsidRDefault="00E676D1" w:rsidP="00DC0A7D">
            <w:pPr>
              <w:widowControl w:val="0"/>
              <w:suppressLineNumbers/>
              <w:suppressAutoHyphens w:val="0"/>
              <w:spacing w:after="240"/>
              <w:jc w:val="right"/>
              <w:rPr>
                <w:rFonts w:ascii="Calibri" w:hAnsi="Calibri" w:cs="Calibri"/>
                <w:b/>
                <w:bCs/>
                <w:i/>
                <w:iCs/>
                <w:sz w:val="18"/>
                <w:szCs w:val="18"/>
              </w:rPr>
            </w:pPr>
            <w:r w:rsidRPr="00DC0A7D">
              <w:rPr>
                <w:rFonts w:ascii="Calibri" w:hAnsi="Calibri" w:cs="Calibri"/>
                <w:b/>
                <w:bCs/>
                <w:i/>
                <w:iCs/>
                <w:sz w:val="18"/>
                <w:szCs w:val="18"/>
              </w:rPr>
              <w:t>342.600</w:t>
            </w:r>
          </w:p>
        </w:tc>
        <w:tc>
          <w:tcPr>
            <w:tcW w:w="1163" w:type="dxa"/>
            <w:shd w:val="clear" w:color="auto" w:fill="auto"/>
            <w:vAlign w:val="center"/>
          </w:tcPr>
          <w:p w14:paraId="35AB5F20" w14:textId="77777777" w:rsidR="00E676D1" w:rsidRPr="00DC0A7D" w:rsidRDefault="00E676D1" w:rsidP="00DC0A7D">
            <w:pPr>
              <w:widowControl w:val="0"/>
              <w:suppressLineNumbers/>
              <w:suppressAutoHyphens w:val="0"/>
              <w:spacing w:after="240"/>
              <w:jc w:val="right"/>
              <w:rPr>
                <w:rFonts w:ascii="Calibri" w:hAnsi="Calibri" w:cs="Calibri"/>
                <w:b/>
                <w:bCs/>
                <w:i/>
                <w:iCs/>
                <w:sz w:val="18"/>
                <w:szCs w:val="18"/>
              </w:rPr>
            </w:pPr>
            <w:r w:rsidRPr="00DC0A7D">
              <w:rPr>
                <w:rFonts w:ascii="Calibri" w:hAnsi="Calibri" w:cs="Calibri"/>
                <w:b/>
                <w:bCs/>
                <w:i/>
                <w:iCs/>
                <w:sz w:val="18"/>
                <w:szCs w:val="18"/>
              </w:rPr>
              <w:t>339.913</w:t>
            </w:r>
          </w:p>
        </w:tc>
        <w:tc>
          <w:tcPr>
            <w:tcW w:w="1164" w:type="dxa"/>
            <w:shd w:val="clear" w:color="auto" w:fill="auto"/>
            <w:vAlign w:val="center"/>
          </w:tcPr>
          <w:p w14:paraId="0A6D2758" w14:textId="77777777" w:rsidR="00E676D1" w:rsidRPr="00DC0A7D" w:rsidRDefault="00E676D1" w:rsidP="00DC0A7D">
            <w:pPr>
              <w:widowControl w:val="0"/>
              <w:suppressLineNumbers/>
              <w:suppressAutoHyphens w:val="0"/>
              <w:spacing w:after="240"/>
              <w:jc w:val="right"/>
              <w:rPr>
                <w:rFonts w:ascii="Calibri" w:hAnsi="Calibri" w:cs="Calibri"/>
                <w:b/>
                <w:bCs/>
                <w:i/>
                <w:iCs/>
                <w:sz w:val="18"/>
                <w:szCs w:val="18"/>
              </w:rPr>
            </w:pPr>
            <w:r w:rsidRPr="00DC0A7D">
              <w:rPr>
                <w:rFonts w:ascii="Calibri" w:hAnsi="Calibri" w:cs="Calibri"/>
                <w:b/>
                <w:bCs/>
                <w:i/>
                <w:iCs/>
                <w:sz w:val="18"/>
                <w:szCs w:val="18"/>
              </w:rPr>
              <w:t>99,22</w:t>
            </w:r>
          </w:p>
        </w:tc>
        <w:tc>
          <w:tcPr>
            <w:tcW w:w="1163" w:type="dxa"/>
            <w:shd w:val="clear" w:color="auto" w:fill="auto"/>
            <w:vAlign w:val="center"/>
          </w:tcPr>
          <w:p w14:paraId="188B10D8" w14:textId="77777777" w:rsidR="00E676D1" w:rsidRPr="00DC0A7D" w:rsidRDefault="00E676D1" w:rsidP="00DC0A7D">
            <w:pPr>
              <w:widowControl w:val="0"/>
              <w:suppressLineNumbers/>
              <w:suppressAutoHyphens w:val="0"/>
              <w:spacing w:after="240"/>
              <w:jc w:val="right"/>
              <w:rPr>
                <w:rFonts w:ascii="Calibri" w:hAnsi="Calibri" w:cs="Calibri"/>
                <w:b/>
                <w:bCs/>
                <w:i/>
                <w:iCs/>
                <w:sz w:val="18"/>
                <w:szCs w:val="18"/>
              </w:rPr>
            </w:pPr>
            <w:r w:rsidRPr="00DC0A7D">
              <w:rPr>
                <w:rFonts w:ascii="Calibri" w:hAnsi="Calibri" w:cs="Calibri"/>
                <w:b/>
                <w:bCs/>
                <w:i/>
                <w:iCs/>
                <w:sz w:val="18"/>
                <w:szCs w:val="18"/>
              </w:rPr>
              <w:t>107,33</w:t>
            </w:r>
          </w:p>
        </w:tc>
        <w:tc>
          <w:tcPr>
            <w:tcW w:w="1164" w:type="dxa"/>
            <w:shd w:val="clear" w:color="auto" w:fill="auto"/>
            <w:vAlign w:val="center"/>
          </w:tcPr>
          <w:p w14:paraId="2A11F8F3" w14:textId="77777777" w:rsidR="00E676D1" w:rsidRPr="00DC0A7D" w:rsidRDefault="00E676D1" w:rsidP="00DC0A7D">
            <w:pPr>
              <w:widowControl w:val="0"/>
              <w:suppressLineNumbers/>
              <w:suppressAutoHyphens w:val="0"/>
              <w:spacing w:after="240"/>
              <w:jc w:val="right"/>
              <w:rPr>
                <w:rFonts w:ascii="Calibri" w:hAnsi="Calibri" w:cs="Calibri"/>
                <w:b/>
                <w:sz w:val="18"/>
                <w:szCs w:val="18"/>
              </w:rPr>
            </w:pPr>
            <w:r w:rsidRPr="00DC0A7D">
              <w:rPr>
                <w:rFonts w:ascii="Calibri" w:hAnsi="Calibri" w:cs="Calibri"/>
                <w:b/>
                <w:sz w:val="18"/>
                <w:szCs w:val="18"/>
              </w:rPr>
              <w:t>113,41</w:t>
            </w:r>
          </w:p>
        </w:tc>
      </w:tr>
      <w:tr w:rsidR="00E676D1" w:rsidRPr="00DC0A7D" w14:paraId="3FB569FB" w14:textId="77777777" w:rsidTr="00095B0F">
        <w:trPr>
          <w:trHeight w:val="255"/>
        </w:trPr>
        <w:tc>
          <w:tcPr>
            <w:tcW w:w="1800" w:type="dxa"/>
            <w:shd w:val="clear" w:color="auto" w:fill="auto"/>
          </w:tcPr>
          <w:p w14:paraId="1DAD9A51" w14:textId="77777777" w:rsidR="00E676D1" w:rsidRPr="00DC0A7D" w:rsidRDefault="00E676D1" w:rsidP="00DC0A7D">
            <w:pPr>
              <w:widowControl w:val="0"/>
              <w:suppressLineNumbers/>
              <w:suppressAutoHyphens w:val="0"/>
              <w:spacing w:after="240"/>
              <w:rPr>
                <w:rFonts w:ascii="Calibri" w:hAnsi="Calibri" w:cs="Calibri"/>
                <w:i/>
                <w:iCs/>
                <w:sz w:val="18"/>
                <w:szCs w:val="18"/>
              </w:rPr>
            </w:pPr>
            <w:r w:rsidRPr="00DC0A7D">
              <w:rPr>
                <w:rFonts w:ascii="Calibri" w:hAnsi="Calibri" w:cs="Calibri"/>
                <w:i/>
                <w:iCs/>
                <w:sz w:val="18"/>
                <w:szCs w:val="18"/>
              </w:rPr>
              <w:t>Venituri chirii</w:t>
            </w:r>
          </w:p>
        </w:tc>
        <w:tc>
          <w:tcPr>
            <w:tcW w:w="1163" w:type="dxa"/>
            <w:shd w:val="clear" w:color="auto" w:fill="auto"/>
            <w:vAlign w:val="center"/>
          </w:tcPr>
          <w:p w14:paraId="2805E394" w14:textId="77777777" w:rsidR="00E676D1" w:rsidRPr="00DC0A7D" w:rsidRDefault="00E676D1" w:rsidP="00DC0A7D">
            <w:pPr>
              <w:widowControl w:val="0"/>
              <w:suppressLineNumbers/>
              <w:suppressAutoHyphens w:val="0"/>
              <w:spacing w:after="240"/>
              <w:jc w:val="right"/>
              <w:rPr>
                <w:rFonts w:ascii="Calibri" w:hAnsi="Calibri" w:cs="Calibri"/>
                <w:i/>
                <w:iCs/>
                <w:sz w:val="18"/>
                <w:szCs w:val="18"/>
              </w:rPr>
            </w:pPr>
            <w:r w:rsidRPr="00DC0A7D">
              <w:rPr>
                <w:rFonts w:ascii="Calibri" w:hAnsi="Calibri" w:cs="Calibri"/>
                <w:i/>
                <w:iCs/>
                <w:sz w:val="18"/>
                <w:szCs w:val="18"/>
              </w:rPr>
              <w:t>299.718</w:t>
            </w:r>
          </w:p>
        </w:tc>
        <w:tc>
          <w:tcPr>
            <w:tcW w:w="1163" w:type="dxa"/>
            <w:shd w:val="clear" w:color="auto" w:fill="auto"/>
            <w:vAlign w:val="center"/>
          </w:tcPr>
          <w:p w14:paraId="04F8698E" w14:textId="77777777" w:rsidR="00E676D1" w:rsidRPr="00DC0A7D" w:rsidRDefault="00E676D1" w:rsidP="00DC0A7D">
            <w:pPr>
              <w:widowControl w:val="0"/>
              <w:suppressLineNumbers/>
              <w:suppressAutoHyphens w:val="0"/>
              <w:spacing w:after="240"/>
              <w:jc w:val="right"/>
              <w:rPr>
                <w:rFonts w:ascii="Calibri" w:hAnsi="Calibri" w:cs="Calibri"/>
                <w:i/>
                <w:iCs/>
                <w:sz w:val="18"/>
                <w:szCs w:val="18"/>
              </w:rPr>
            </w:pPr>
            <w:r w:rsidRPr="00DC0A7D">
              <w:rPr>
                <w:rFonts w:ascii="Calibri" w:hAnsi="Calibri" w:cs="Calibri"/>
                <w:i/>
                <w:iCs/>
                <w:sz w:val="18"/>
                <w:szCs w:val="18"/>
              </w:rPr>
              <w:t>316.700</w:t>
            </w:r>
          </w:p>
        </w:tc>
        <w:tc>
          <w:tcPr>
            <w:tcW w:w="1164" w:type="dxa"/>
            <w:shd w:val="clear" w:color="auto" w:fill="auto"/>
            <w:vAlign w:val="center"/>
          </w:tcPr>
          <w:p w14:paraId="48F61652" w14:textId="77777777" w:rsidR="00E676D1" w:rsidRPr="00DC0A7D" w:rsidRDefault="00E676D1" w:rsidP="00DC0A7D">
            <w:pPr>
              <w:widowControl w:val="0"/>
              <w:suppressLineNumbers/>
              <w:suppressAutoHyphens w:val="0"/>
              <w:spacing w:after="240"/>
              <w:jc w:val="right"/>
              <w:rPr>
                <w:rFonts w:ascii="Calibri" w:hAnsi="Calibri" w:cs="Calibri"/>
                <w:i/>
                <w:iCs/>
                <w:sz w:val="18"/>
                <w:szCs w:val="18"/>
              </w:rPr>
            </w:pPr>
            <w:r w:rsidRPr="00DC0A7D">
              <w:rPr>
                <w:rFonts w:ascii="Calibri" w:hAnsi="Calibri" w:cs="Calibri"/>
                <w:i/>
                <w:iCs/>
                <w:sz w:val="18"/>
                <w:szCs w:val="18"/>
              </w:rPr>
              <w:t>342.600</w:t>
            </w:r>
          </w:p>
        </w:tc>
        <w:tc>
          <w:tcPr>
            <w:tcW w:w="1163" w:type="dxa"/>
            <w:shd w:val="clear" w:color="auto" w:fill="auto"/>
            <w:vAlign w:val="center"/>
          </w:tcPr>
          <w:p w14:paraId="23C3284C" w14:textId="77777777" w:rsidR="00E676D1" w:rsidRPr="00DC0A7D" w:rsidRDefault="00E676D1" w:rsidP="00DC0A7D">
            <w:pPr>
              <w:widowControl w:val="0"/>
              <w:suppressLineNumbers/>
              <w:suppressAutoHyphens w:val="0"/>
              <w:spacing w:after="240"/>
              <w:jc w:val="right"/>
              <w:rPr>
                <w:rFonts w:ascii="Calibri" w:hAnsi="Calibri" w:cs="Calibri"/>
                <w:i/>
                <w:iCs/>
                <w:sz w:val="18"/>
                <w:szCs w:val="18"/>
              </w:rPr>
            </w:pPr>
            <w:r w:rsidRPr="00DC0A7D">
              <w:rPr>
                <w:rFonts w:ascii="Calibri" w:hAnsi="Calibri" w:cs="Calibri"/>
                <w:i/>
                <w:iCs/>
                <w:sz w:val="18"/>
                <w:szCs w:val="18"/>
              </w:rPr>
              <w:t>339.913</w:t>
            </w:r>
          </w:p>
        </w:tc>
        <w:tc>
          <w:tcPr>
            <w:tcW w:w="1164" w:type="dxa"/>
            <w:shd w:val="clear" w:color="auto" w:fill="auto"/>
            <w:vAlign w:val="center"/>
          </w:tcPr>
          <w:p w14:paraId="10EDC3A7" w14:textId="77777777" w:rsidR="00E676D1" w:rsidRPr="00DC0A7D" w:rsidRDefault="00E676D1" w:rsidP="00DC0A7D">
            <w:pPr>
              <w:widowControl w:val="0"/>
              <w:suppressLineNumbers/>
              <w:suppressAutoHyphens w:val="0"/>
              <w:spacing w:after="240"/>
              <w:jc w:val="right"/>
              <w:rPr>
                <w:rFonts w:ascii="Calibri" w:hAnsi="Calibri" w:cs="Calibri"/>
                <w:i/>
                <w:iCs/>
                <w:sz w:val="18"/>
                <w:szCs w:val="18"/>
              </w:rPr>
            </w:pPr>
            <w:r w:rsidRPr="00DC0A7D">
              <w:rPr>
                <w:rFonts w:ascii="Calibri" w:hAnsi="Calibri" w:cs="Calibri"/>
                <w:i/>
                <w:iCs/>
                <w:sz w:val="18"/>
                <w:szCs w:val="18"/>
              </w:rPr>
              <w:t>99,22</w:t>
            </w:r>
          </w:p>
        </w:tc>
        <w:tc>
          <w:tcPr>
            <w:tcW w:w="1163" w:type="dxa"/>
            <w:shd w:val="clear" w:color="auto" w:fill="auto"/>
            <w:vAlign w:val="center"/>
          </w:tcPr>
          <w:p w14:paraId="0C77A18E" w14:textId="77777777" w:rsidR="00E676D1" w:rsidRPr="00DC0A7D" w:rsidRDefault="00E676D1" w:rsidP="00DC0A7D">
            <w:pPr>
              <w:widowControl w:val="0"/>
              <w:suppressLineNumbers/>
              <w:suppressAutoHyphens w:val="0"/>
              <w:spacing w:after="240"/>
              <w:jc w:val="right"/>
              <w:rPr>
                <w:rFonts w:ascii="Calibri" w:hAnsi="Calibri" w:cs="Calibri"/>
                <w:i/>
                <w:iCs/>
                <w:sz w:val="18"/>
                <w:szCs w:val="18"/>
              </w:rPr>
            </w:pPr>
            <w:r w:rsidRPr="00DC0A7D">
              <w:rPr>
                <w:rFonts w:ascii="Calibri" w:hAnsi="Calibri" w:cs="Calibri"/>
                <w:i/>
                <w:iCs/>
                <w:sz w:val="18"/>
                <w:szCs w:val="18"/>
              </w:rPr>
              <w:t>107,33</w:t>
            </w:r>
          </w:p>
        </w:tc>
        <w:tc>
          <w:tcPr>
            <w:tcW w:w="1164" w:type="dxa"/>
            <w:shd w:val="clear" w:color="auto" w:fill="auto"/>
            <w:vAlign w:val="center"/>
          </w:tcPr>
          <w:p w14:paraId="647D8DCA" w14:textId="77777777" w:rsidR="00E676D1" w:rsidRPr="00DC0A7D" w:rsidRDefault="00E676D1" w:rsidP="00DC0A7D">
            <w:pPr>
              <w:widowControl w:val="0"/>
              <w:suppressLineNumbers/>
              <w:suppressAutoHyphens w:val="0"/>
              <w:spacing w:after="240"/>
              <w:jc w:val="right"/>
              <w:rPr>
                <w:rFonts w:ascii="Calibri" w:hAnsi="Calibri" w:cs="Calibri"/>
                <w:sz w:val="18"/>
                <w:szCs w:val="18"/>
              </w:rPr>
            </w:pPr>
            <w:r w:rsidRPr="00DC0A7D">
              <w:rPr>
                <w:rFonts w:ascii="Calibri" w:hAnsi="Calibri" w:cs="Calibri"/>
                <w:sz w:val="18"/>
                <w:szCs w:val="18"/>
              </w:rPr>
              <w:t>113,41</w:t>
            </w:r>
          </w:p>
        </w:tc>
      </w:tr>
    </w:tbl>
    <w:p w14:paraId="440FEEB7" w14:textId="2D625188"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Ponderea veniturilor in structura cifrei de afaceri  pe ultimii trei ani este conform situatiei prezentate in tabelul de mai jos: </w:t>
      </w:r>
    </w:p>
    <w:p w14:paraId="3245BCC5" w14:textId="77777777" w:rsidR="00E676D1" w:rsidRPr="00DC0A7D" w:rsidRDefault="00E676D1" w:rsidP="00DC0A7D">
      <w:pPr>
        <w:suppressLineNumbers/>
        <w:suppressAutoHyphens w:val="0"/>
        <w:spacing w:after="240"/>
        <w:rPr>
          <w:rFonts w:ascii="Calibri" w:hAnsi="Calibri" w:cs="Calibri"/>
          <w:sz w:val="18"/>
          <w:szCs w:val="18"/>
        </w:rPr>
      </w:pPr>
      <w:r w:rsidRPr="00DC0A7D">
        <w:rPr>
          <w:rFonts w:ascii="Calibri" w:hAnsi="Calibri" w:cs="Calibri"/>
          <w:sz w:val="18"/>
          <w:szCs w:val="18"/>
        </w:rPr>
        <w:t>(tab.3)</w:t>
      </w:r>
    </w:p>
    <w:tbl>
      <w:tblPr>
        <w:tblW w:w="5000" w:type="pct"/>
        <w:tblCellMar>
          <w:top w:w="55" w:type="dxa"/>
          <w:left w:w="55" w:type="dxa"/>
          <w:bottom w:w="55" w:type="dxa"/>
          <w:right w:w="55" w:type="dxa"/>
        </w:tblCellMar>
        <w:tblLook w:val="0000" w:firstRow="0" w:lastRow="0" w:firstColumn="0" w:lastColumn="0" w:noHBand="0" w:noVBand="0"/>
      </w:tblPr>
      <w:tblGrid>
        <w:gridCol w:w="2409"/>
        <w:gridCol w:w="2409"/>
        <w:gridCol w:w="2409"/>
        <w:gridCol w:w="2409"/>
      </w:tblGrid>
      <w:tr w:rsidR="00E676D1" w:rsidRPr="00DC0A7D" w14:paraId="2B4B40D5" w14:textId="77777777" w:rsidTr="00DC0A7D">
        <w:trPr>
          <w:trHeight w:val="255"/>
          <w:tblHeader/>
        </w:trPr>
        <w:tc>
          <w:tcPr>
            <w:tcW w:w="1250" w:type="pct"/>
            <w:tcBorders>
              <w:top w:val="single" w:sz="1" w:space="0" w:color="000000"/>
              <w:left w:val="single" w:sz="1" w:space="0" w:color="000000"/>
              <w:bottom w:val="single" w:sz="1" w:space="0" w:color="000000"/>
            </w:tcBorders>
            <w:vAlign w:val="center"/>
          </w:tcPr>
          <w:p w14:paraId="7B726E99" w14:textId="77777777" w:rsidR="00E676D1" w:rsidRPr="00DC0A7D" w:rsidRDefault="00E676D1" w:rsidP="00DC0A7D">
            <w:pPr>
              <w:pStyle w:val="TableHeading"/>
              <w:widowControl w:val="0"/>
              <w:suppressAutoHyphens w:val="0"/>
              <w:spacing w:after="240"/>
              <w:jc w:val="left"/>
              <w:rPr>
                <w:rFonts w:ascii="Calibri" w:hAnsi="Calibri" w:cs="Calibri"/>
                <w:sz w:val="18"/>
                <w:szCs w:val="18"/>
              </w:rPr>
            </w:pPr>
            <w:r w:rsidRPr="00DC0A7D">
              <w:rPr>
                <w:rFonts w:ascii="Calibri" w:hAnsi="Calibri" w:cs="Calibri"/>
                <w:sz w:val="18"/>
                <w:szCs w:val="18"/>
              </w:rPr>
              <w:t>Indicatori</w:t>
            </w:r>
          </w:p>
        </w:tc>
        <w:tc>
          <w:tcPr>
            <w:tcW w:w="1250" w:type="pct"/>
            <w:tcBorders>
              <w:top w:val="single" w:sz="1" w:space="0" w:color="000000"/>
              <w:left w:val="single" w:sz="1" w:space="0" w:color="000000"/>
              <w:bottom w:val="single" w:sz="1" w:space="0" w:color="000000"/>
            </w:tcBorders>
            <w:vAlign w:val="center"/>
          </w:tcPr>
          <w:p w14:paraId="7009DA6A" w14:textId="77777777" w:rsidR="00E676D1" w:rsidRPr="00DC0A7D" w:rsidRDefault="00E676D1" w:rsidP="00DC0A7D">
            <w:pPr>
              <w:pStyle w:val="TableHeading"/>
              <w:widowControl w:val="0"/>
              <w:suppressAutoHyphens w:val="0"/>
              <w:spacing w:after="240"/>
              <w:jc w:val="right"/>
              <w:rPr>
                <w:rFonts w:ascii="Calibri" w:hAnsi="Calibri" w:cs="Calibri"/>
                <w:sz w:val="18"/>
                <w:szCs w:val="18"/>
              </w:rPr>
            </w:pPr>
            <w:r w:rsidRPr="00DC0A7D">
              <w:rPr>
                <w:rFonts w:ascii="Calibri" w:hAnsi="Calibri" w:cs="Calibri"/>
                <w:sz w:val="18"/>
                <w:szCs w:val="18"/>
              </w:rPr>
              <w:t>Realizat 31.12.2021</w:t>
            </w:r>
          </w:p>
        </w:tc>
        <w:tc>
          <w:tcPr>
            <w:tcW w:w="1250" w:type="pct"/>
            <w:tcBorders>
              <w:top w:val="single" w:sz="1" w:space="0" w:color="000000"/>
              <w:left w:val="single" w:sz="1" w:space="0" w:color="000000"/>
              <w:bottom w:val="single" w:sz="1" w:space="0" w:color="000000"/>
            </w:tcBorders>
            <w:vAlign w:val="center"/>
          </w:tcPr>
          <w:p w14:paraId="450D1802" w14:textId="77777777" w:rsidR="00E676D1" w:rsidRPr="00DC0A7D" w:rsidRDefault="00E676D1" w:rsidP="00DC0A7D">
            <w:pPr>
              <w:pStyle w:val="TableHeading"/>
              <w:widowControl w:val="0"/>
              <w:suppressAutoHyphens w:val="0"/>
              <w:spacing w:after="240"/>
              <w:jc w:val="right"/>
              <w:rPr>
                <w:rFonts w:ascii="Calibri" w:hAnsi="Calibri" w:cs="Calibri"/>
                <w:sz w:val="18"/>
                <w:szCs w:val="18"/>
              </w:rPr>
            </w:pPr>
            <w:r w:rsidRPr="00DC0A7D">
              <w:rPr>
                <w:rFonts w:ascii="Calibri" w:hAnsi="Calibri" w:cs="Calibri"/>
                <w:sz w:val="18"/>
                <w:szCs w:val="18"/>
              </w:rPr>
              <w:t>Realizat 31.12.2022</w:t>
            </w:r>
          </w:p>
        </w:tc>
        <w:tc>
          <w:tcPr>
            <w:tcW w:w="1250" w:type="pct"/>
            <w:tcBorders>
              <w:top w:val="single" w:sz="1" w:space="0" w:color="000000"/>
              <w:left w:val="single" w:sz="1" w:space="0" w:color="000000"/>
              <w:bottom w:val="single" w:sz="1" w:space="0" w:color="000000"/>
              <w:right w:val="single" w:sz="1" w:space="0" w:color="000000"/>
            </w:tcBorders>
            <w:vAlign w:val="center"/>
          </w:tcPr>
          <w:p w14:paraId="225ED62D" w14:textId="77777777" w:rsidR="00E676D1" w:rsidRPr="00DC0A7D" w:rsidRDefault="00E676D1" w:rsidP="00DC0A7D">
            <w:pPr>
              <w:pStyle w:val="TableHeading"/>
              <w:widowControl w:val="0"/>
              <w:suppressAutoHyphens w:val="0"/>
              <w:spacing w:after="240"/>
              <w:jc w:val="right"/>
              <w:rPr>
                <w:rFonts w:ascii="Calibri" w:hAnsi="Calibri" w:cs="Calibri"/>
                <w:sz w:val="18"/>
                <w:szCs w:val="18"/>
              </w:rPr>
            </w:pPr>
            <w:r w:rsidRPr="00DC0A7D">
              <w:rPr>
                <w:rFonts w:ascii="Calibri" w:hAnsi="Calibri" w:cs="Calibri"/>
                <w:sz w:val="18"/>
                <w:szCs w:val="18"/>
              </w:rPr>
              <w:t>Realizat 31.12.2023</w:t>
            </w:r>
          </w:p>
        </w:tc>
      </w:tr>
      <w:tr w:rsidR="00E676D1" w:rsidRPr="00DC0A7D" w14:paraId="71EB0F0F" w14:textId="77777777" w:rsidTr="00DC0A7D">
        <w:trPr>
          <w:trHeight w:val="255"/>
        </w:trPr>
        <w:tc>
          <w:tcPr>
            <w:tcW w:w="1250" w:type="pct"/>
            <w:tcBorders>
              <w:left w:val="single" w:sz="1" w:space="0" w:color="000000"/>
              <w:bottom w:val="single" w:sz="1" w:space="0" w:color="000000"/>
            </w:tcBorders>
            <w:vAlign w:val="center"/>
          </w:tcPr>
          <w:p w14:paraId="010305F9" w14:textId="77777777" w:rsidR="00E676D1" w:rsidRPr="00DC0A7D" w:rsidRDefault="00E676D1" w:rsidP="00DC0A7D">
            <w:pPr>
              <w:pStyle w:val="TableContents"/>
              <w:widowControl w:val="0"/>
              <w:suppressAutoHyphens w:val="0"/>
              <w:spacing w:after="240"/>
              <w:rPr>
                <w:rFonts w:ascii="Calibri" w:hAnsi="Calibri" w:cs="Calibri"/>
                <w:sz w:val="18"/>
                <w:szCs w:val="18"/>
              </w:rPr>
            </w:pPr>
            <w:r w:rsidRPr="00DC0A7D">
              <w:rPr>
                <w:rFonts w:ascii="Calibri" w:hAnsi="Calibri" w:cs="Calibri"/>
                <w:sz w:val="18"/>
                <w:szCs w:val="18"/>
              </w:rPr>
              <w:t>Cifra de afaceri</w:t>
            </w:r>
          </w:p>
        </w:tc>
        <w:tc>
          <w:tcPr>
            <w:tcW w:w="1250" w:type="pct"/>
            <w:tcBorders>
              <w:left w:val="single" w:sz="1" w:space="0" w:color="000000"/>
              <w:bottom w:val="single" w:sz="1" w:space="0" w:color="000000"/>
            </w:tcBorders>
            <w:vAlign w:val="center"/>
          </w:tcPr>
          <w:p w14:paraId="6C08C5B8" w14:textId="77777777" w:rsidR="00E676D1" w:rsidRPr="00DC0A7D" w:rsidRDefault="00E676D1" w:rsidP="00DC0A7D">
            <w:pPr>
              <w:pStyle w:val="TableContents"/>
              <w:widowControl w:val="0"/>
              <w:suppressAutoHyphens w:val="0"/>
              <w:spacing w:after="240"/>
              <w:jc w:val="right"/>
              <w:rPr>
                <w:rFonts w:ascii="Calibri" w:hAnsi="Calibri" w:cs="Calibri"/>
                <w:sz w:val="18"/>
                <w:szCs w:val="18"/>
              </w:rPr>
            </w:pPr>
            <w:r w:rsidRPr="00DC0A7D">
              <w:rPr>
                <w:rFonts w:ascii="Calibri" w:hAnsi="Calibri" w:cs="Calibri"/>
                <w:sz w:val="18"/>
                <w:szCs w:val="18"/>
              </w:rPr>
              <w:t>100.00%</w:t>
            </w:r>
          </w:p>
        </w:tc>
        <w:tc>
          <w:tcPr>
            <w:tcW w:w="1250" w:type="pct"/>
            <w:tcBorders>
              <w:left w:val="single" w:sz="1" w:space="0" w:color="000000"/>
              <w:bottom w:val="single" w:sz="1" w:space="0" w:color="000000"/>
            </w:tcBorders>
            <w:vAlign w:val="center"/>
          </w:tcPr>
          <w:p w14:paraId="279620C1" w14:textId="77777777" w:rsidR="00E676D1" w:rsidRPr="00DC0A7D" w:rsidRDefault="00E676D1" w:rsidP="00DC0A7D">
            <w:pPr>
              <w:pStyle w:val="TableContents"/>
              <w:widowControl w:val="0"/>
              <w:suppressAutoHyphens w:val="0"/>
              <w:spacing w:after="240"/>
              <w:jc w:val="right"/>
              <w:rPr>
                <w:rFonts w:ascii="Calibri" w:hAnsi="Calibri" w:cs="Calibri"/>
                <w:sz w:val="18"/>
                <w:szCs w:val="18"/>
              </w:rPr>
            </w:pPr>
            <w:r w:rsidRPr="00DC0A7D">
              <w:rPr>
                <w:rFonts w:ascii="Calibri" w:hAnsi="Calibri" w:cs="Calibri"/>
                <w:sz w:val="18"/>
                <w:szCs w:val="18"/>
              </w:rPr>
              <w:t>100.00%</w:t>
            </w:r>
          </w:p>
        </w:tc>
        <w:tc>
          <w:tcPr>
            <w:tcW w:w="1250" w:type="pct"/>
            <w:tcBorders>
              <w:left w:val="single" w:sz="1" w:space="0" w:color="000000"/>
              <w:bottom w:val="single" w:sz="1" w:space="0" w:color="000000"/>
              <w:right w:val="single" w:sz="1" w:space="0" w:color="000000"/>
            </w:tcBorders>
            <w:vAlign w:val="center"/>
          </w:tcPr>
          <w:p w14:paraId="45734356" w14:textId="77777777" w:rsidR="00E676D1" w:rsidRPr="00DC0A7D" w:rsidRDefault="00E676D1" w:rsidP="00DC0A7D">
            <w:pPr>
              <w:pStyle w:val="TableContents"/>
              <w:widowControl w:val="0"/>
              <w:suppressAutoHyphens w:val="0"/>
              <w:spacing w:after="240"/>
              <w:jc w:val="right"/>
              <w:rPr>
                <w:rFonts w:ascii="Calibri" w:hAnsi="Calibri" w:cs="Calibri"/>
                <w:sz w:val="18"/>
                <w:szCs w:val="18"/>
              </w:rPr>
            </w:pPr>
            <w:r w:rsidRPr="00DC0A7D">
              <w:rPr>
                <w:rFonts w:ascii="Calibri" w:hAnsi="Calibri" w:cs="Calibri"/>
                <w:sz w:val="18"/>
                <w:szCs w:val="18"/>
              </w:rPr>
              <w:t>100.00%</w:t>
            </w:r>
          </w:p>
        </w:tc>
      </w:tr>
      <w:tr w:rsidR="00E676D1" w:rsidRPr="00DC0A7D" w14:paraId="028BC5EC" w14:textId="77777777" w:rsidTr="00DC0A7D">
        <w:trPr>
          <w:trHeight w:val="255"/>
        </w:trPr>
        <w:tc>
          <w:tcPr>
            <w:tcW w:w="1250" w:type="pct"/>
            <w:tcBorders>
              <w:left w:val="single" w:sz="1" w:space="0" w:color="000000"/>
              <w:bottom w:val="single" w:sz="1" w:space="0" w:color="000000"/>
            </w:tcBorders>
            <w:vAlign w:val="center"/>
          </w:tcPr>
          <w:p w14:paraId="61ADA3F7" w14:textId="77777777" w:rsidR="00E676D1" w:rsidRPr="00DC0A7D" w:rsidRDefault="00E676D1" w:rsidP="00DC0A7D">
            <w:pPr>
              <w:pStyle w:val="TableContents"/>
              <w:widowControl w:val="0"/>
              <w:suppressAutoHyphens w:val="0"/>
              <w:spacing w:after="240"/>
              <w:rPr>
                <w:rFonts w:ascii="Calibri" w:hAnsi="Calibri" w:cs="Calibri"/>
                <w:sz w:val="18"/>
                <w:szCs w:val="18"/>
              </w:rPr>
            </w:pPr>
            <w:r w:rsidRPr="00DC0A7D">
              <w:rPr>
                <w:rFonts w:ascii="Calibri" w:hAnsi="Calibri" w:cs="Calibri"/>
                <w:sz w:val="18"/>
                <w:szCs w:val="18"/>
              </w:rPr>
              <w:t>Venit.chirii</w:t>
            </w:r>
          </w:p>
        </w:tc>
        <w:tc>
          <w:tcPr>
            <w:tcW w:w="1250" w:type="pct"/>
            <w:tcBorders>
              <w:left w:val="single" w:sz="1" w:space="0" w:color="000000"/>
              <w:bottom w:val="single" w:sz="1" w:space="0" w:color="000000"/>
            </w:tcBorders>
            <w:vAlign w:val="center"/>
          </w:tcPr>
          <w:p w14:paraId="5D781BC3" w14:textId="77777777" w:rsidR="00E676D1" w:rsidRPr="00DC0A7D" w:rsidRDefault="00E676D1" w:rsidP="00DC0A7D">
            <w:pPr>
              <w:pStyle w:val="TableContents"/>
              <w:widowControl w:val="0"/>
              <w:suppressAutoHyphens w:val="0"/>
              <w:spacing w:after="240"/>
              <w:jc w:val="right"/>
              <w:rPr>
                <w:rFonts w:ascii="Calibri" w:hAnsi="Calibri" w:cs="Calibri"/>
                <w:sz w:val="18"/>
                <w:szCs w:val="18"/>
              </w:rPr>
            </w:pPr>
            <w:r w:rsidRPr="00DC0A7D">
              <w:rPr>
                <w:rFonts w:ascii="Calibri" w:hAnsi="Calibri" w:cs="Calibri"/>
                <w:sz w:val="18"/>
                <w:szCs w:val="18"/>
              </w:rPr>
              <w:t>100,00%</w:t>
            </w:r>
          </w:p>
        </w:tc>
        <w:tc>
          <w:tcPr>
            <w:tcW w:w="1250" w:type="pct"/>
            <w:tcBorders>
              <w:left w:val="single" w:sz="1" w:space="0" w:color="000000"/>
              <w:bottom w:val="single" w:sz="1" w:space="0" w:color="000000"/>
            </w:tcBorders>
            <w:vAlign w:val="center"/>
          </w:tcPr>
          <w:p w14:paraId="63CDEA4B" w14:textId="77777777" w:rsidR="00E676D1" w:rsidRPr="00DC0A7D" w:rsidRDefault="00E676D1" w:rsidP="00DC0A7D">
            <w:pPr>
              <w:pStyle w:val="TableContents"/>
              <w:widowControl w:val="0"/>
              <w:suppressAutoHyphens w:val="0"/>
              <w:spacing w:after="240"/>
              <w:jc w:val="right"/>
              <w:rPr>
                <w:rFonts w:ascii="Calibri" w:hAnsi="Calibri" w:cs="Calibri"/>
                <w:sz w:val="18"/>
                <w:szCs w:val="18"/>
              </w:rPr>
            </w:pPr>
            <w:r w:rsidRPr="00DC0A7D">
              <w:rPr>
                <w:rFonts w:ascii="Calibri" w:hAnsi="Calibri" w:cs="Calibri"/>
                <w:sz w:val="18"/>
                <w:szCs w:val="18"/>
              </w:rPr>
              <w:t>100,00%</w:t>
            </w:r>
          </w:p>
        </w:tc>
        <w:tc>
          <w:tcPr>
            <w:tcW w:w="1250" w:type="pct"/>
            <w:tcBorders>
              <w:left w:val="single" w:sz="1" w:space="0" w:color="000000"/>
              <w:bottom w:val="single" w:sz="1" w:space="0" w:color="000000"/>
              <w:right w:val="single" w:sz="1" w:space="0" w:color="000000"/>
            </w:tcBorders>
            <w:vAlign w:val="center"/>
          </w:tcPr>
          <w:p w14:paraId="6DA23302" w14:textId="77777777" w:rsidR="00E676D1" w:rsidRPr="00DC0A7D" w:rsidRDefault="00E676D1" w:rsidP="00DC0A7D">
            <w:pPr>
              <w:pStyle w:val="TableContents"/>
              <w:widowControl w:val="0"/>
              <w:suppressAutoHyphens w:val="0"/>
              <w:spacing w:after="240"/>
              <w:jc w:val="right"/>
              <w:rPr>
                <w:rFonts w:ascii="Calibri" w:hAnsi="Calibri" w:cs="Calibri"/>
                <w:sz w:val="18"/>
                <w:szCs w:val="18"/>
              </w:rPr>
            </w:pPr>
            <w:r w:rsidRPr="00DC0A7D">
              <w:rPr>
                <w:rFonts w:ascii="Calibri" w:hAnsi="Calibri" w:cs="Calibri"/>
                <w:sz w:val="18"/>
                <w:szCs w:val="18"/>
              </w:rPr>
              <w:t>100,00%</w:t>
            </w:r>
          </w:p>
        </w:tc>
      </w:tr>
    </w:tbl>
    <w:p w14:paraId="47349B51" w14:textId="77777777" w:rsidR="00E676D1" w:rsidRPr="00DC0A7D" w:rsidRDefault="00E676D1" w:rsidP="00DC0A7D">
      <w:pPr>
        <w:widowControl w:val="0"/>
        <w:suppressLineNumbers/>
        <w:suppressAutoHyphens w:val="0"/>
        <w:spacing w:after="240"/>
        <w:rPr>
          <w:rFonts w:ascii="Calibri" w:hAnsi="Calibri" w:cs="Calibri"/>
          <w:sz w:val="18"/>
          <w:szCs w:val="18"/>
        </w:rPr>
      </w:pPr>
    </w:p>
    <w:p w14:paraId="48374F30" w14:textId="77777777" w:rsidR="00E676D1" w:rsidRPr="00DC0A7D" w:rsidRDefault="00E676D1" w:rsidP="00DC0A7D">
      <w:pPr>
        <w:widowControl w:val="0"/>
        <w:numPr>
          <w:ilvl w:val="1"/>
          <w:numId w:val="44"/>
        </w:numPr>
        <w:suppressLineNumbers/>
        <w:tabs>
          <w:tab w:val="left" w:pos="1843"/>
        </w:tabs>
        <w:suppressAutoHyphens w:val="0"/>
        <w:autoSpaceDE w:val="0"/>
        <w:autoSpaceDN w:val="0"/>
        <w:spacing w:after="240"/>
        <w:ind w:left="426" w:right="117"/>
        <w:jc w:val="both"/>
        <w:rPr>
          <w:rFonts w:ascii="Calibri" w:hAnsi="Calibri" w:cs="Calibri"/>
          <w:sz w:val="18"/>
          <w:szCs w:val="18"/>
        </w:rPr>
      </w:pPr>
      <w:r w:rsidRPr="00DC0A7D">
        <w:rPr>
          <w:rFonts w:ascii="Calibri" w:eastAsia="Arial Unicode MS" w:hAnsi="Calibri" w:cs="Calibri"/>
          <w:sz w:val="18"/>
          <w:szCs w:val="18"/>
        </w:rPr>
        <w:t xml:space="preserve">Cifra de afaceri bugetata pentru anul 2023 a fost realizata in procent de 99,23 %.  </w:t>
      </w:r>
    </w:p>
    <w:p w14:paraId="0CE5D056" w14:textId="77777777" w:rsidR="00E676D1" w:rsidRPr="00DC0A7D" w:rsidRDefault="00E676D1" w:rsidP="00DC0A7D">
      <w:pPr>
        <w:widowControl w:val="0"/>
        <w:suppressLineNumbers/>
        <w:tabs>
          <w:tab w:val="left" w:pos="1843"/>
        </w:tabs>
        <w:suppressAutoHyphens w:val="0"/>
        <w:autoSpaceDE w:val="0"/>
        <w:autoSpaceDN w:val="0"/>
        <w:spacing w:after="240"/>
        <w:ind w:right="117"/>
        <w:jc w:val="both"/>
        <w:rPr>
          <w:rFonts w:ascii="Calibri" w:hAnsi="Calibri" w:cs="Calibri"/>
          <w:sz w:val="18"/>
          <w:szCs w:val="18"/>
        </w:rPr>
      </w:pPr>
      <w:r w:rsidRPr="00DC0A7D">
        <w:rPr>
          <w:rFonts w:ascii="Calibri" w:hAnsi="Calibri" w:cs="Calibri"/>
          <w:b/>
          <w:bCs/>
          <w:sz w:val="18"/>
          <w:szCs w:val="18"/>
        </w:rPr>
        <w:t>c) Export</w:t>
      </w:r>
      <w:r w:rsidRPr="00DC0A7D">
        <w:rPr>
          <w:rFonts w:ascii="Calibri" w:hAnsi="Calibri" w:cs="Calibri"/>
          <w:sz w:val="18"/>
          <w:szCs w:val="18"/>
        </w:rPr>
        <w:t>: societatea nu are activitate de export.</w:t>
      </w:r>
    </w:p>
    <w:p w14:paraId="67763C4C"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b/>
          <w:bCs/>
          <w:sz w:val="18"/>
          <w:szCs w:val="18"/>
        </w:rPr>
        <w:t>d) Costuri la export</w:t>
      </w:r>
      <w:r w:rsidRPr="00DC0A7D">
        <w:rPr>
          <w:rFonts w:ascii="Calibri" w:hAnsi="Calibri" w:cs="Calibri"/>
          <w:sz w:val="18"/>
          <w:szCs w:val="18"/>
        </w:rPr>
        <w:t>: nu este cazul.</w:t>
      </w:r>
    </w:p>
    <w:p w14:paraId="3DF40D45"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b/>
          <w:bCs/>
          <w:sz w:val="18"/>
          <w:szCs w:val="18"/>
        </w:rPr>
        <w:t>e)  Procentul de piata detinut</w:t>
      </w:r>
      <w:r w:rsidRPr="00DC0A7D">
        <w:rPr>
          <w:rFonts w:ascii="Calibri" w:hAnsi="Calibri" w:cs="Calibri"/>
          <w:sz w:val="18"/>
          <w:szCs w:val="18"/>
        </w:rPr>
        <w:t xml:space="preserve">: Regal S.A.isi desfasoara activitatea in orasul Galati </w:t>
      </w:r>
    </w:p>
    <w:p w14:paraId="56ADEBDA" w14:textId="77777777" w:rsidR="00E676D1" w:rsidRPr="00DC0A7D" w:rsidRDefault="00E676D1" w:rsidP="00DC0A7D">
      <w:pPr>
        <w:widowControl w:val="0"/>
        <w:suppressLineNumbers/>
        <w:suppressAutoHyphens w:val="0"/>
        <w:spacing w:after="240"/>
        <w:jc w:val="both"/>
        <w:rPr>
          <w:rFonts w:ascii="Calibri" w:hAnsi="Calibri" w:cs="Calibri"/>
          <w:b/>
          <w:sz w:val="18"/>
          <w:szCs w:val="18"/>
        </w:rPr>
      </w:pPr>
      <w:r w:rsidRPr="00DC0A7D">
        <w:rPr>
          <w:rFonts w:ascii="Calibri" w:hAnsi="Calibri" w:cs="Calibri"/>
          <w:b/>
          <w:sz w:val="18"/>
          <w:szCs w:val="18"/>
        </w:rPr>
        <w:t xml:space="preserve">d) Lichiditatea : </w:t>
      </w:r>
    </w:p>
    <w:p w14:paraId="693DF797" w14:textId="50931529"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Analizand acest indicator la 31.12.2023  se constata urmatoarele:</w:t>
      </w:r>
    </w:p>
    <w:p w14:paraId="09503D31"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 lichiditatea curenta  este de 6,34 mai mare decat lichiditatea curenta de 5,21 la 2022 . </w:t>
      </w:r>
    </w:p>
    <w:p w14:paraId="66483267"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lichiditatea imediata este de 6,34 mai mare decat lichiditatea imediata de 5,20 la 2022.</w:t>
      </w:r>
    </w:p>
    <w:p w14:paraId="7AC27CB2" w14:textId="1F4FB9AE"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Valoarea ambilor indicatori este mai mare la 31.12.2023 fata 31.12.2022, cu toate acestea, societatea isi poate acoperi datoriile curente, ceea ce demonstreaza ca societatea isi poate acoperi datoriile curente din activele curente (valoarea recomandata acceptabila fiind in jurul valorii de 2).</w:t>
      </w:r>
    </w:p>
    <w:p w14:paraId="1236AC5B" w14:textId="18E188F4"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Disponibilitatile aflate in casa si in conturi la banci sunt la 31.12.2023 in suma de 2.447.177 lei cu 1.048.837 lei mai mari fata de 31.12.2022 ca urmare a incasarii a 30% din valoarea totala de vanzare a Complex Francezi, conform contract.</w:t>
      </w:r>
    </w:p>
    <w:p w14:paraId="5CFA8570" w14:textId="09A1D334" w:rsidR="00E676D1" w:rsidRPr="00DC0A7D" w:rsidRDefault="00E676D1" w:rsidP="00DC0A7D">
      <w:pPr>
        <w:widowControl w:val="0"/>
        <w:suppressLineNumbers/>
        <w:suppressAutoHyphens w:val="0"/>
        <w:spacing w:after="240"/>
        <w:jc w:val="both"/>
        <w:rPr>
          <w:rFonts w:ascii="Calibri" w:hAnsi="Calibri" w:cs="Calibri"/>
          <w:b/>
          <w:sz w:val="18"/>
          <w:szCs w:val="18"/>
        </w:rPr>
      </w:pPr>
      <w:r w:rsidRPr="00DC0A7D">
        <w:rPr>
          <w:rFonts w:ascii="Calibri" w:hAnsi="Calibri" w:cs="Calibri"/>
          <w:b/>
          <w:sz w:val="18"/>
          <w:szCs w:val="18"/>
        </w:rPr>
        <w:t>1.1.2. Evaluarea nivelului tehnic al societatii</w:t>
      </w:r>
    </w:p>
    <w:p w14:paraId="11DDF614"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Societatea Regal SA detine un numar de 3 spatii comerciale + sediul administrativ, avand o suprafata construita desfasurata de 1.737,09 mp . </w:t>
      </w:r>
    </w:p>
    <w:p w14:paraId="0B360F52"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Spatiile comerciale detinute de societate au in general finisaje modeste si necesita investitii pentru intretinere si igienizare.</w:t>
      </w:r>
    </w:p>
    <w:p w14:paraId="33F67D27" w14:textId="5FFE19B1"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 In conformitate cu Programul de activitate pe 2023,</w:t>
      </w:r>
      <w:r w:rsidRPr="00DC0A7D">
        <w:rPr>
          <w:rFonts w:ascii="Calibri" w:hAnsi="Calibri" w:cs="Calibri"/>
          <w:b/>
          <w:sz w:val="18"/>
          <w:szCs w:val="18"/>
          <w:lang w:val="sq-AL"/>
        </w:rPr>
        <w:t xml:space="preserve"> </w:t>
      </w:r>
      <w:r w:rsidRPr="00DC0A7D">
        <w:rPr>
          <w:rFonts w:ascii="Calibri" w:hAnsi="Calibri" w:cs="Calibri"/>
          <w:sz w:val="18"/>
          <w:szCs w:val="18"/>
          <w:lang w:val="sq-AL"/>
        </w:rPr>
        <w:t>aprobat de actionari, Consiliul de administratie al societatii a fundamentat o strategie care sa asigure dezvoltarea sustenabila a  societatii Regal astfel:</w:t>
      </w:r>
    </w:p>
    <w:p w14:paraId="122C1C22" w14:textId="77777777" w:rsidR="00E676D1" w:rsidRPr="00DC0A7D" w:rsidRDefault="00E676D1" w:rsidP="00DC0A7D">
      <w:pPr>
        <w:widowControl w:val="0"/>
        <w:numPr>
          <w:ilvl w:val="0"/>
          <w:numId w:val="26"/>
        </w:numPr>
        <w:suppressLineNumbers/>
        <w:shd w:val="clear" w:color="auto" w:fill="FFFFFF"/>
        <w:tabs>
          <w:tab w:val="left" w:pos="567"/>
        </w:tabs>
        <w:suppressAutoHyphens w:val="0"/>
        <w:overflowPunct w:val="0"/>
        <w:autoSpaceDE w:val="0"/>
        <w:spacing w:after="240"/>
        <w:ind w:left="0" w:firstLine="0"/>
        <w:jc w:val="both"/>
        <w:textAlignment w:val="baseline"/>
        <w:rPr>
          <w:rFonts w:ascii="Calibri" w:hAnsi="Calibri" w:cs="Calibri"/>
          <w:sz w:val="18"/>
          <w:szCs w:val="18"/>
          <w:lang w:val="sq-AL"/>
        </w:rPr>
      </w:pPr>
      <w:r w:rsidRPr="00DC0A7D">
        <w:rPr>
          <w:rFonts w:ascii="Calibri" w:hAnsi="Calibri" w:cs="Calibri"/>
          <w:sz w:val="18"/>
          <w:szCs w:val="18"/>
          <w:lang w:val="sq-AL"/>
        </w:rPr>
        <w:t>Inchirierea spatiilor cu potential in obtinerea de venituri si profituri,</w:t>
      </w:r>
    </w:p>
    <w:p w14:paraId="41400B75" w14:textId="77777777" w:rsidR="00E676D1" w:rsidRPr="00DC0A7D" w:rsidRDefault="00E676D1" w:rsidP="00DC0A7D">
      <w:pPr>
        <w:widowControl w:val="0"/>
        <w:numPr>
          <w:ilvl w:val="0"/>
          <w:numId w:val="26"/>
        </w:numPr>
        <w:suppressLineNumbers/>
        <w:shd w:val="clear" w:color="auto" w:fill="FFFFFF"/>
        <w:tabs>
          <w:tab w:val="left" w:pos="567"/>
        </w:tabs>
        <w:suppressAutoHyphens w:val="0"/>
        <w:overflowPunct w:val="0"/>
        <w:autoSpaceDE w:val="0"/>
        <w:spacing w:after="240"/>
        <w:ind w:left="0" w:firstLine="0"/>
        <w:jc w:val="both"/>
        <w:textAlignment w:val="baseline"/>
        <w:rPr>
          <w:rFonts w:ascii="Calibri" w:hAnsi="Calibri" w:cs="Calibri"/>
          <w:sz w:val="18"/>
          <w:szCs w:val="18"/>
          <w:lang w:val="sq-AL"/>
        </w:rPr>
      </w:pPr>
      <w:r w:rsidRPr="00DC0A7D">
        <w:rPr>
          <w:rFonts w:ascii="Calibri" w:hAnsi="Calibri" w:cs="Calibri"/>
          <w:sz w:val="18"/>
          <w:szCs w:val="18"/>
          <w:lang w:val="sq-AL"/>
        </w:rPr>
        <w:t>Vanzarea spatiilor fara potential de inchiriere sau cu cheltuieli mari de  mentenanta.</w:t>
      </w:r>
    </w:p>
    <w:p w14:paraId="51046FCE" w14:textId="77777777" w:rsidR="00E676D1" w:rsidRPr="00DC0A7D" w:rsidRDefault="00E676D1" w:rsidP="00DC0A7D">
      <w:pPr>
        <w:widowControl w:val="0"/>
        <w:numPr>
          <w:ilvl w:val="0"/>
          <w:numId w:val="26"/>
        </w:numPr>
        <w:suppressLineNumbers/>
        <w:tabs>
          <w:tab w:val="left" w:pos="426"/>
        </w:tabs>
        <w:suppressAutoHyphens w:val="0"/>
        <w:overflowPunct w:val="0"/>
        <w:autoSpaceDE w:val="0"/>
        <w:spacing w:after="240"/>
        <w:ind w:left="0" w:firstLine="0"/>
        <w:jc w:val="both"/>
        <w:textAlignment w:val="baseline"/>
        <w:rPr>
          <w:rFonts w:ascii="Calibri" w:hAnsi="Calibri" w:cs="Calibri"/>
          <w:sz w:val="18"/>
          <w:szCs w:val="18"/>
          <w:lang w:val="sq-AL"/>
        </w:rPr>
      </w:pPr>
      <w:r w:rsidRPr="00DC0A7D">
        <w:rPr>
          <w:rFonts w:ascii="Calibri" w:hAnsi="Calibri" w:cs="Calibri"/>
          <w:sz w:val="18"/>
          <w:szCs w:val="18"/>
          <w:lang w:val="sq-AL"/>
        </w:rPr>
        <w:t>Urmarirea incasarii chiriilor la termenile stabilite prin contract si calculul  majorarilor de intarziere pentru sumele incasate cu intarzie.</w:t>
      </w:r>
    </w:p>
    <w:p w14:paraId="324205AF" w14:textId="77777777" w:rsidR="00E676D1" w:rsidRPr="00DC0A7D" w:rsidRDefault="00E676D1" w:rsidP="00DC0A7D">
      <w:pPr>
        <w:widowControl w:val="0"/>
        <w:numPr>
          <w:ilvl w:val="0"/>
          <w:numId w:val="26"/>
        </w:numPr>
        <w:suppressLineNumbers/>
        <w:tabs>
          <w:tab w:val="left" w:pos="0"/>
          <w:tab w:val="left" w:pos="426"/>
        </w:tabs>
        <w:suppressAutoHyphens w:val="0"/>
        <w:overflowPunct w:val="0"/>
        <w:autoSpaceDE w:val="0"/>
        <w:spacing w:after="240"/>
        <w:ind w:left="0" w:firstLine="0"/>
        <w:jc w:val="both"/>
        <w:textAlignment w:val="baseline"/>
        <w:rPr>
          <w:rFonts w:ascii="Calibri" w:hAnsi="Calibri" w:cs="Calibri"/>
          <w:sz w:val="18"/>
          <w:szCs w:val="18"/>
          <w:lang w:val="sq-AL"/>
        </w:rPr>
      </w:pPr>
      <w:r w:rsidRPr="00DC0A7D">
        <w:rPr>
          <w:rFonts w:ascii="Calibri" w:hAnsi="Calibri" w:cs="Calibri"/>
          <w:sz w:val="18"/>
          <w:szCs w:val="18"/>
          <w:lang w:val="sq-AL"/>
        </w:rPr>
        <w:t>Rezilierea contractelor si preluarea spatiilor pentru chiriasii rau platnici.</w:t>
      </w:r>
    </w:p>
    <w:p w14:paraId="763F72FF" w14:textId="509E6E44" w:rsidR="00DC0A7D" w:rsidRPr="00DC0A7D" w:rsidRDefault="00E676D1" w:rsidP="00DC0A7D">
      <w:pPr>
        <w:widowControl w:val="0"/>
        <w:suppressLineNumbers/>
        <w:suppressAutoHyphens w:val="0"/>
        <w:spacing w:after="240"/>
        <w:jc w:val="both"/>
        <w:rPr>
          <w:rFonts w:ascii="Calibri" w:hAnsi="Calibri" w:cs="Calibri"/>
          <w:b/>
          <w:sz w:val="18"/>
          <w:szCs w:val="18"/>
        </w:rPr>
      </w:pPr>
      <w:r w:rsidRPr="00DC0A7D">
        <w:rPr>
          <w:rFonts w:ascii="Calibri" w:hAnsi="Calibri" w:cs="Calibri"/>
          <w:b/>
          <w:sz w:val="18"/>
          <w:szCs w:val="18"/>
        </w:rPr>
        <w:t xml:space="preserve">1.1.3.Evaluarea activitatii de aprovizionare tehnico </w:t>
      </w:r>
      <w:r w:rsidR="00DC0A7D" w:rsidRPr="00DC0A7D">
        <w:rPr>
          <w:rFonts w:ascii="Calibri" w:hAnsi="Calibri" w:cs="Calibri"/>
          <w:b/>
          <w:sz w:val="18"/>
          <w:szCs w:val="18"/>
        </w:rPr>
        <w:t>–</w:t>
      </w:r>
      <w:r w:rsidRPr="00DC0A7D">
        <w:rPr>
          <w:rFonts w:ascii="Calibri" w:hAnsi="Calibri" w:cs="Calibri"/>
          <w:b/>
          <w:sz w:val="18"/>
          <w:szCs w:val="18"/>
        </w:rPr>
        <w:t xml:space="preserve"> materiale</w:t>
      </w:r>
    </w:p>
    <w:p w14:paraId="1E548DC3" w14:textId="68F91538" w:rsidR="00E676D1" w:rsidRPr="00DC0A7D" w:rsidRDefault="00E676D1" w:rsidP="00DC0A7D">
      <w:pPr>
        <w:widowControl w:val="0"/>
        <w:suppressLineNumbers/>
        <w:suppressAutoHyphens w:val="0"/>
        <w:spacing w:after="240"/>
        <w:jc w:val="both"/>
        <w:rPr>
          <w:rFonts w:ascii="Calibri" w:hAnsi="Calibri" w:cs="Calibri"/>
          <w:b/>
          <w:sz w:val="18"/>
          <w:szCs w:val="18"/>
        </w:rPr>
      </w:pPr>
      <w:r w:rsidRPr="00DC0A7D">
        <w:rPr>
          <w:rFonts w:ascii="Calibri" w:hAnsi="Calibri" w:cs="Calibri"/>
          <w:sz w:val="18"/>
          <w:szCs w:val="18"/>
        </w:rPr>
        <w:t>Societatea Regal S.A. Galati se aprovizioneaza cu materiale de la principalii furnizori din Galati. Nu s-au creat stocuri supranormative deoarece se aprovizioneaza numai strictul  necesar pentru desfasurarea corespunzatoare a activitatii.</w:t>
      </w:r>
    </w:p>
    <w:p w14:paraId="21B4E7A7" w14:textId="77777777" w:rsidR="00E676D1" w:rsidRPr="00DC0A7D" w:rsidRDefault="00E676D1" w:rsidP="00DC0A7D">
      <w:pPr>
        <w:pStyle w:val="ListParagraph"/>
        <w:suppressLineNumbers/>
        <w:suppressAutoHyphens w:val="0"/>
        <w:spacing w:after="240"/>
        <w:ind w:left="0"/>
        <w:jc w:val="both"/>
        <w:rPr>
          <w:rFonts w:ascii="Calibri" w:hAnsi="Calibri" w:cs="Calibri"/>
          <w:sz w:val="18"/>
          <w:szCs w:val="18"/>
          <w:lang w:eastAsia="en-US"/>
        </w:rPr>
      </w:pPr>
      <w:r w:rsidRPr="00DC0A7D">
        <w:rPr>
          <w:rFonts w:ascii="Calibri" w:hAnsi="Calibri" w:cs="Calibri"/>
          <w:b/>
          <w:sz w:val="18"/>
          <w:szCs w:val="18"/>
        </w:rPr>
        <w:t>1.1.4.Evaluarea activitatii de vanz</w:t>
      </w:r>
      <w:r w:rsidRPr="00DC0A7D">
        <w:rPr>
          <w:rFonts w:ascii="Calibri" w:eastAsia="Calibri" w:hAnsi="Calibri" w:cs="Calibri"/>
          <w:sz w:val="18"/>
          <w:szCs w:val="18"/>
          <w:lang w:eastAsia="en-US"/>
        </w:rPr>
        <w:t xml:space="preserve"> In AGEA din 17.07.2023 a fost aprobata </w:t>
      </w:r>
      <w:r w:rsidRPr="00DC0A7D">
        <w:rPr>
          <w:rFonts w:ascii="Calibri" w:hAnsi="Calibri" w:cs="Calibri"/>
          <w:sz w:val="18"/>
          <w:szCs w:val="18"/>
          <w:lang w:eastAsia="en-US"/>
        </w:rPr>
        <w:t>vanzarea unor active si continuarea operațiunii de vânzare a terenului în baza informațiilor tehnice actualizate, precum și imputernicirea Consiliului de administratie pentru stabilirea procedurii de vanzare a activelor (prin licitatie și/sau negociere directă), a conținutului caietului de sarcini și a cotractului de vânzare aferente operațiunii de înstrăinare și a oricăror documente necesare, cu stabilirea pretului in baza rapoartelor întocmite cu evaluatori independenti. Activele scoase la vanzare sunt:</w:t>
      </w:r>
    </w:p>
    <w:p w14:paraId="3427AFC9" w14:textId="77777777" w:rsidR="00E676D1" w:rsidRPr="00DC0A7D" w:rsidRDefault="00E676D1" w:rsidP="00DC0A7D">
      <w:pPr>
        <w:widowControl w:val="0"/>
        <w:suppressLineNumbers/>
        <w:suppressAutoHyphens w:val="0"/>
        <w:autoSpaceDE w:val="0"/>
        <w:spacing w:after="240"/>
        <w:jc w:val="both"/>
        <w:rPr>
          <w:rFonts w:ascii="Calibri" w:hAnsi="Calibri" w:cs="Calibri"/>
          <w:i/>
          <w:sz w:val="18"/>
          <w:szCs w:val="18"/>
        </w:rPr>
      </w:pPr>
      <w:r w:rsidRPr="00DC0A7D">
        <w:rPr>
          <w:rFonts w:ascii="Calibri" w:hAnsi="Calibri" w:cs="Calibri"/>
          <w:i/>
          <w:sz w:val="18"/>
          <w:szCs w:val="18"/>
        </w:rPr>
        <w:t xml:space="preserve">- „Restaurant Elite” din Galati, str. Brailei nr. 17, Complex Potcoava de Aur (nr. CF 108960) </w:t>
      </w:r>
    </w:p>
    <w:p w14:paraId="718F7BBF" w14:textId="77777777" w:rsidR="00E676D1" w:rsidRPr="00DC0A7D" w:rsidRDefault="00E676D1" w:rsidP="00DC0A7D">
      <w:pPr>
        <w:widowControl w:val="0"/>
        <w:suppressLineNumbers/>
        <w:suppressAutoHyphens w:val="0"/>
        <w:autoSpaceDE w:val="0"/>
        <w:spacing w:after="240"/>
        <w:jc w:val="both"/>
        <w:rPr>
          <w:rFonts w:ascii="Calibri" w:hAnsi="Calibri" w:cs="Calibri"/>
          <w:i/>
          <w:sz w:val="18"/>
          <w:szCs w:val="18"/>
        </w:rPr>
      </w:pPr>
      <w:r w:rsidRPr="00DC0A7D">
        <w:rPr>
          <w:rFonts w:ascii="Calibri" w:hAnsi="Calibri" w:cs="Calibri"/>
          <w:i/>
          <w:sz w:val="18"/>
          <w:szCs w:val="18"/>
        </w:rPr>
        <w:t>- Sediu REGAL SA din Galati, str. Brailei nr. 17, Complex Potcoava de Aur (nr. CF 117424)</w:t>
      </w:r>
    </w:p>
    <w:p w14:paraId="288B4467" w14:textId="77777777" w:rsidR="00E676D1" w:rsidRPr="00DC0A7D" w:rsidRDefault="00E676D1" w:rsidP="00DC0A7D">
      <w:pPr>
        <w:widowControl w:val="0"/>
        <w:suppressLineNumbers/>
        <w:suppressAutoHyphens w:val="0"/>
        <w:autoSpaceDE w:val="0"/>
        <w:spacing w:after="240"/>
        <w:jc w:val="both"/>
        <w:rPr>
          <w:rFonts w:ascii="Calibri" w:hAnsi="Calibri" w:cs="Calibri"/>
          <w:i/>
          <w:sz w:val="18"/>
          <w:szCs w:val="18"/>
        </w:rPr>
      </w:pPr>
      <w:r w:rsidRPr="00DC0A7D">
        <w:rPr>
          <w:rFonts w:ascii="Calibri" w:hAnsi="Calibri" w:cs="Calibri"/>
          <w:i/>
          <w:sz w:val="18"/>
          <w:szCs w:val="18"/>
        </w:rPr>
        <w:t>- Garaj din Galati, str. Brailei nr. 17, Complex Potcoava de Aur (nr. CAD 5152/1/5/1)</w:t>
      </w:r>
    </w:p>
    <w:p w14:paraId="01CBDA32" w14:textId="77777777" w:rsidR="00E676D1" w:rsidRPr="00DC0A7D" w:rsidRDefault="00E676D1" w:rsidP="00DC0A7D">
      <w:pPr>
        <w:widowControl w:val="0"/>
        <w:suppressLineNumbers/>
        <w:suppressAutoHyphens w:val="0"/>
        <w:autoSpaceDE w:val="0"/>
        <w:spacing w:after="240"/>
        <w:jc w:val="both"/>
        <w:rPr>
          <w:rFonts w:ascii="Calibri" w:hAnsi="Calibri" w:cs="Calibri"/>
          <w:i/>
          <w:sz w:val="18"/>
          <w:szCs w:val="18"/>
        </w:rPr>
      </w:pPr>
      <w:r w:rsidRPr="00DC0A7D">
        <w:rPr>
          <w:rFonts w:ascii="Calibri" w:hAnsi="Calibri" w:cs="Calibri"/>
          <w:i/>
          <w:sz w:val="18"/>
          <w:szCs w:val="18"/>
        </w:rPr>
        <w:t>- „Berarie Intim” din Galati, str. Macedona nr. 2 (nr. CF 122925)</w:t>
      </w:r>
    </w:p>
    <w:p w14:paraId="047E5B2D" w14:textId="77777777" w:rsidR="00E676D1" w:rsidRPr="00DC0A7D" w:rsidRDefault="00E676D1" w:rsidP="00DC0A7D">
      <w:pPr>
        <w:widowControl w:val="0"/>
        <w:suppressLineNumbers/>
        <w:suppressAutoHyphens w:val="0"/>
        <w:autoSpaceDE w:val="0"/>
        <w:spacing w:after="240"/>
        <w:jc w:val="both"/>
        <w:rPr>
          <w:rFonts w:ascii="Calibri" w:hAnsi="Calibri" w:cs="Calibri"/>
          <w:i/>
          <w:sz w:val="18"/>
          <w:szCs w:val="18"/>
        </w:rPr>
      </w:pPr>
      <w:r w:rsidRPr="00DC0A7D">
        <w:rPr>
          <w:rFonts w:ascii="Calibri" w:hAnsi="Calibri" w:cs="Calibri"/>
          <w:i/>
          <w:sz w:val="18"/>
          <w:szCs w:val="18"/>
        </w:rPr>
        <w:t>- „Sifonarie” din Galati, str. Portului nr. 53, bloc Olt 3, scara 5, parter (nr. CF 100819-C1-U18)</w:t>
      </w:r>
    </w:p>
    <w:p w14:paraId="7E7C8ADD" w14:textId="77777777" w:rsidR="00E676D1" w:rsidRPr="00DC0A7D" w:rsidRDefault="00E676D1" w:rsidP="00DC0A7D">
      <w:pPr>
        <w:widowControl w:val="0"/>
        <w:suppressLineNumbers/>
        <w:suppressAutoHyphens w:val="0"/>
        <w:autoSpaceDE w:val="0"/>
        <w:spacing w:after="240"/>
        <w:jc w:val="both"/>
        <w:rPr>
          <w:rFonts w:ascii="Calibri" w:hAnsi="Calibri" w:cs="Calibri"/>
          <w:i/>
          <w:sz w:val="18"/>
          <w:szCs w:val="18"/>
        </w:rPr>
      </w:pPr>
      <w:r w:rsidRPr="00DC0A7D">
        <w:rPr>
          <w:rFonts w:ascii="Calibri" w:hAnsi="Calibri" w:cs="Calibri"/>
          <w:i/>
          <w:sz w:val="18"/>
          <w:szCs w:val="18"/>
        </w:rPr>
        <w:t>- Teren situat in Galati, Tiglina 1, str. Regiment 11 Siret, Complex Francezi, Piata Coventry (nr. CF 105899 - exclusiv si nr.CF 136354- indiviz) cu constructiile: „Depozit vin” din Galati (nr. CF 105899-C12) si „Bar Orient” Galati (nr. CF 105899 C15).”</w:t>
      </w:r>
    </w:p>
    <w:p w14:paraId="0AE835FE" w14:textId="53FA711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In vederea executarii serviciilor de evaluare a activelor aprobate spre vanzare, s-a incheiat, urmare selectiei de oferte, Contractul nr.383/23.08.2023 cu societatea ECM SRL Bacau. </w:t>
      </w:r>
    </w:p>
    <w:p w14:paraId="096C0341" w14:textId="6A8A3AB0"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Pentru actualizarea cartilor funciare ale imobilelor din Complex Potcoava de Aur, a fost incheiat, urmare selectiei de oferte, Contractul nr.412/12.09.2023 cu societatea EVALCAD 2012 SRL.</w:t>
      </w:r>
    </w:p>
    <w:p w14:paraId="0FC58E03"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In cursul anului  2023 s-a inregistrat vanzarea activului Complex Francezi.</w:t>
      </w:r>
    </w:p>
    <w:p w14:paraId="11490F4C" w14:textId="772A8499" w:rsidR="00E676D1" w:rsidRPr="00DC0A7D" w:rsidRDefault="00E676D1" w:rsidP="00DC0A7D">
      <w:pPr>
        <w:widowControl w:val="0"/>
        <w:suppressLineNumbers/>
        <w:suppressAutoHyphens w:val="0"/>
        <w:spacing w:after="240"/>
        <w:jc w:val="both"/>
        <w:rPr>
          <w:rFonts w:ascii="Calibri" w:hAnsi="Calibri" w:cs="Calibri"/>
          <w:b/>
          <w:sz w:val="18"/>
          <w:szCs w:val="18"/>
        </w:rPr>
      </w:pPr>
      <w:r w:rsidRPr="00DC0A7D">
        <w:rPr>
          <w:rFonts w:ascii="Calibri" w:hAnsi="Calibri" w:cs="Calibri"/>
          <w:b/>
          <w:sz w:val="18"/>
          <w:szCs w:val="18"/>
        </w:rPr>
        <w:t>1.1.5.Evaluarea personalului societatii comerciale</w:t>
      </w:r>
    </w:p>
    <w:p w14:paraId="3ADC9C12" w14:textId="352DEAB4"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Societatea Regal S.A. la 31.12.2023 are un numar de 3 persoane angajate cu contract de munca pe perioada nedeterminata  cu fractiuni de norma (7 ore).</w:t>
      </w:r>
    </w:p>
    <w:p w14:paraId="3C5C20A0" w14:textId="3D91BE74"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Situatia sintetica a personalului la 31.12.2023 se prezinta astfel :</w:t>
      </w:r>
    </w:p>
    <w:p w14:paraId="355C7BE8" w14:textId="1B44316C"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1.Conducerea executiva  =   1 persoana;</w:t>
      </w:r>
    </w:p>
    <w:p w14:paraId="380A4EB2" w14:textId="378A7805"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2.Personal TESA   =   3 persoane;</w:t>
      </w:r>
      <w:r w:rsidRPr="00DC0A7D">
        <w:rPr>
          <w:rFonts w:ascii="Calibri" w:hAnsi="Calibri" w:cs="Calibri"/>
          <w:sz w:val="18"/>
          <w:szCs w:val="18"/>
        </w:rPr>
        <w:tab/>
      </w:r>
    </w:p>
    <w:p w14:paraId="7E79CD37" w14:textId="119E401D"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Relatiile dintre conducere si salariati au fost normale, neinregistrandu-se conflicte.</w:t>
      </w:r>
    </w:p>
    <w:p w14:paraId="21C2ACEB" w14:textId="7F0E60B0"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Forta de munca in cadrul societatii nu este sindicalizata.</w:t>
      </w:r>
    </w:p>
    <w:p w14:paraId="2C5C2880" w14:textId="65A03D11"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b/>
          <w:bCs/>
          <w:sz w:val="18"/>
          <w:szCs w:val="18"/>
        </w:rPr>
        <w:t>1.1.6. Evaluarea aspectelor privind mediul inconjurator</w:t>
      </w:r>
    </w:p>
    <w:p w14:paraId="67E523EC" w14:textId="77777777" w:rsidR="00E676D1" w:rsidRPr="00DC0A7D" w:rsidRDefault="00E676D1" w:rsidP="00DC0A7D">
      <w:pPr>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Societatea REGAL S.A. Galati prin activitatea de baza nu are impact asupra mediului inconjurator si nu sunt litigii cu privire la incalcarea legislatiei privind protectia mediului inconjurator. </w:t>
      </w:r>
    </w:p>
    <w:p w14:paraId="7EC9CC7C" w14:textId="7F4D4A5D" w:rsidR="00E676D1" w:rsidRPr="00DC0A7D" w:rsidRDefault="00E676D1" w:rsidP="00DC0A7D">
      <w:pPr>
        <w:widowControl w:val="0"/>
        <w:suppressLineNumbers/>
        <w:suppressAutoHyphens w:val="0"/>
        <w:spacing w:after="240"/>
        <w:jc w:val="both"/>
        <w:rPr>
          <w:rFonts w:ascii="Calibri" w:hAnsi="Calibri" w:cs="Calibri"/>
          <w:b/>
          <w:bCs/>
          <w:sz w:val="18"/>
          <w:szCs w:val="18"/>
        </w:rPr>
      </w:pPr>
      <w:r w:rsidRPr="00DC0A7D">
        <w:rPr>
          <w:rFonts w:ascii="Calibri" w:hAnsi="Calibri" w:cs="Calibri"/>
          <w:b/>
          <w:bCs/>
          <w:sz w:val="18"/>
          <w:szCs w:val="18"/>
        </w:rPr>
        <w:t xml:space="preserve">1.1.7 Evaluarea activitatii de cercetare dezvoltare.   </w:t>
      </w:r>
    </w:p>
    <w:p w14:paraId="597AC29C" w14:textId="77777777" w:rsidR="00DC0A7D" w:rsidRDefault="00E676D1" w:rsidP="00DC0A7D">
      <w:pPr>
        <w:widowControl w:val="0"/>
        <w:suppressLineNumbers/>
        <w:suppressAutoHyphens w:val="0"/>
        <w:spacing w:after="240"/>
        <w:jc w:val="both"/>
        <w:rPr>
          <w:rFonts w:ascii="Calibri" w:hAnsi="Calibri" w:cs="Calibri"/>
          <w:sz w:val="18"/>
          <w:szCs w:val="18"/>
        </w:rPr>
        <w:sectPr w:rsidR="00DC0A7D" w:rsidSect="004D70EB">
          <w:footnotePr>
            <w:pos w:val="beneathText"/>
          </w:footnotePr>
          <w:pgSz w:w="11906" w:h="16838"/>
          <w:pgMar w:top="1135" w:right="1134" w:bottom="1134" w:left="1134" w:header="720" w:footer="720" w:gutter="0"/>
          <w:cols w:space="720"/>
          <w:docGrid w:linePitch="326"/>
        </w:sectPr>
      </w:pPr>
      <w:r w:rsidRPr="00DC0A7D">
        <w:rPr>
          <w:rFonts w:ascii="Calibri" w:hAnsi="Calibri" w:cs="Calibri"/>
          <w:sz w:val="18"/>
          <w:szCs w:val="18"/>
        </w:rPr>
        <w:t>Nu este cazul</w:t>
      </w:r>
    </w:p>
    <w:p w14:paraId="0056ECF7" w14:textId="29C44B51" w:rsidR="00E676D1" w:rsidRPr="00DC0A7D" w:rsidRDefault="00E676D1" w:rsidP="00DC0A7D">
      <w:pPr>
        <w:widowControl w:val="0"/>
        <w:suppressLineNumbers/>
        <w:suppressAutoHyphens w:val="0"/>
        <w:spacing w:after="240"/>
        <w:jc w:val="both"/>
        <w:rPr>
          <w:rFonts w:ascii="Calibri" w:hAnsi="Calibri" w:cs="Calibri"/>
          <w:b/>
          <w:sz w:val="18"/>
          <w:szCs w:val="18"/>
        </w:rPr>
      </w:pPr>
      <w:r w:rsidRPr="00DC0A7D">
        <w:rPr>
          <w:rFonts w:ascii="Calibri" w:hAnsi="Calibri" w:cs="Calibri"/>
          <w:b/>
          <w:sz w:val="18"/>
          <w:szCs w:val="18"/>
        </w:rPr>
        <w:t xml:space="preserve">1.1.8. Evaluarea activitatii societatii comerciale privind managementul riscului </w:t>
      </w:r>
    </w:p>
    <w:p w14:paraId="21CD6B1E" w14:textId="77777777" w:rsidR="00E676D1" w:rsidRPr="00DC0A7D" w:rsidRDefault="00E676D1" w:rsidP="00DC0A7D">
      <w:pPr>
        <w:widowControl w:val="0"/>
        <w:suppressLineNumbers/>
        <w:suppressAutoHyphens w:val="0"/>
        <w:spacing w:after="240"/>
        <w:jc w:val="both"/>
        <w:rPr>
          <w:rFonts w:ascii="Calibri" w:hAnsi="Calibri" w:cs="Calibri"/>
          <w:sz w:val="18"/>
          <w:szCs w:val="18"/>
          <w:lang w:val="sq-AL"/>
        </w:rPr>
      </w:pPr>
      <w:r w:rsidRPr="00DC0A7D">
        <w:rPr>
          <w:rFonts w:ascii="Calibri" w:hAnsi="Calibri" w:cs="Calibri"/>
          <w:sz w:val="18"/>
          <w:szCs w:val="18"/>
          <w:lang w:val="sq-AL"/>
        </w:rPr>
        <w:t>Principalele riscuri la care este expusa activitatea firmei sunt :</w:t>
      </w:r>
    </w:p>
    <w:p w14:paraId="609317E5"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Politica Regal cu privire la lichiditati este de a mentine suficiente resurse pentru a-si indeplini obligatiile la data scadentei.</w:t>
      </w:r>
    </w:p>
    <w:p w14:paraId="060884B0"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Societatea urmareste zilnic si pe termen scurt evolutia nivelului lichiditatilor, coeficientul de lichiditate este mai mare decat 1. </w:t>
      </w:r>
    </w:p>
    <w:p w14:paraId="0FD6F4E9"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Consideram ca disponibilitatile Societatii sunt suficiente pentru a asigura lichiditatea necesara continuarii activitatii.</w:t>
      </w:r>
    </w:p>
    <w:p w14:paraId="447E3F20"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u w:val="single"/>
          <w:lang w:val="sq-AL"/>
        </w:rPr>
      </w:pPr>
      <w:r w:rsidRPr="00DC0A7D">
        <w:rPr>
          <w:rFonts w:ascii="Calibri" w:hAnsi="Calibri" w:cs="Calibri"/>
          <w:sz w:val="18"/>
          <w:szCs w:val="18"/>
          <w:u w:val="single"/>
          <w:lang w:val="sq-AL"/>
        </w:rPr>
        <w:t xml:space="preserve">Riscul de finantare </w:t>
      </w:r>
    </w:p>
    <w:p w14:paraId="3A48761B"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Finantarea activitatii Regal este suficient asigurata prin sursele proprii de lichiditate.</w:t>
      </w:r>
    </w:p>
    <w:p w14:paraId="08E7CE97"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Firma detine suficiente active pentru garantarea lichiditatii si este protejata fata de riscul potential determinat de reducerea valorii activelor.</w:t>
      </w:r>
    </w:p>
    <w:p w14:paraId="3FED3618"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u w:val="single"/>
          <w:lang w:val="sq-AL"/>
        </w:rPr>
      </w:pPr>
      <w:r w:rsidRPr="00DC0A7D">
        <w:rPr>
          <w:rFonts w:ascii="Calibri" w:hAnsi="Calibri" w:cs="Calibri"/>
          <w:sz w:val="18"/>
          <w:szCs w:val="18"/>
          <w:u w:val="single"/>
          <w:lang w:val="sq-AL"/>
        </w:rPr>
        <w:t>Riscul de pret este influentat de costurile societatii.</w:t>
      </w:r>
    </w:p>
    <w:p w14:paraId="0A411C40"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Pentru atenuarea efectelor acestei categorii de risc, periodic s-au analizat toate categoriile de costuri, in scopul cunoasterii abaterilor si luarea masurilor pentru incadrarea in nivelele planificate.</w:t>
      </w:r>
    </w:p>
    <w:p w14:paraId="7EE57B71"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Riscul este o variabila antonima a rentabiltatii din activitatea economica. In gestiunea financiara a Societatii riscul este structurat in doua grupe de indicatori:</w:t>
      </w:r>
    </w:p>
    <w:p w14:paraId="44BDA718"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A – Variabilitatea profitului</w:t>
      </w:r>
    </w:p>
    <w:p w14:paraId="3AC0261A"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B – Capacitatea societatii de a face fata angajamentelor asumate.</w:t>
      </w:r>
    </w:p>
    <w:p w14:paraId="788279E0" w14:textId="77777777" w:rsidR="00E676D1" w:rsidRPr="00DC0A7D" w:rsidRDefault="00E676D1" w:rsidP="00DC0A7D">
      <w:pPr>
        <w:widowControl w:val="0"/>
        <w:suppressLineNumbers/>
        <w:pBdr>
          <w:bottom w:val="single" w:sz="4" w:space="2" w:color="000000"/>
        </w:pBdr>
        <w:tabs>
          <w:tab w:val="left" w:pos="567"/>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Capacitatea societatii de a face fata angajamentelor asumate fata de terti (riscul de faliment) se poate aprecia prin:</w:t>
      </w:r>
      <w:r w:rsidRPr="00DC0A7D">
        <w:rPr>
          <w:rFonts w:ascii="Calibri" w:hAnsi="Calibri" w:cs="Calibri"/>
          <w:sz w:val="18"/>
          <w:szCs w:val="18"/>
          <w:lang w:val="sq-AL"/>
        </w:rPr>
        <w:tab/>
      </w:r>
    </w:p>
    <w:p w14:paraId="408A7CB0" w14:textId="50818B0B" w:rsidR="00E676D1" w:rsidRPr="00DC0A7D" w:rsidRDefault="00E676D1" w:rsidP="00DC0A7D">
      <w:pPr>
        <w:widowControl w:val="0"/>
        <w:suppressLineNumbers/>
        <w:pBdr>
          <w:bottom w:val="single" w:sz="4" w:space="2" w:color="000000"/>
        </w:pBdr>
        <w:tabs>
          <w:tab w:val="left" w:pos="540"/>
        </w:tabs>
        <w:suppressAutoHyphens w:val="0"/>
        <w:overflowPunct w:val="0"/>
        <w:autoSpaceDE w:val="0"/>
        <w:spacing w:after="240"/>
        <w:jc w:val="both"/>
        <w:textAlignment w:val="baseline"/>
        <w:rPr>
          <w:rFonts w:ascii="Calibri" w:hAnsi="Calibri" w:cs="Calibri"/>
          <w:sz w:val="18"/>
          <w:szCs w:val="18"/>
          <w:u w:val="single"/>
          <w:lang w:val="sq-AL"/>
        </w:rPr>
      </w:pPr>
      <w:r w:rsidRPr="00DC0A7D">
        <w:rPr>
          <w:rFonts w:ascii="Calibri" w:hAnsi="Calibri" w:cs="Calibri"/>
          <w:sz w:val="18"/>
          <w:szCs w:val="18"/>
          <w:u w:val="single"/>
          <w:lang w:val="sq-AL"/>
        </w:rPr>
        <w:t>1. Analiza statica a echilibrarilor financiare din bilant :</w:t>
      </w:r>
    </w:p>
    <w:p w14:paraId="1BDE3E96" w14:textId="77777777" w:rsidR="00E676D1" w:rsidRPr="00DC0A7D" w:rsidRDefault="00E676D1" w:rsidP="00DC0A7D">
      <w:pPr>
        <w:widowControl w:val="0"/>
        <w:suppressLineNumbers/>
        <w:pBdr>
          <w:bottom w:val="single" w:sz="4" w:space="2" w:color="000000"/>
        </w:pBdr>
        <w:tabs>
          <w:tab w:val="left" w:pos="54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a) lichiditatea - ofera garantia acoperirii datoriilor curente din activele curente.</w:t>
      </w:r>
    </w:p>
    <w:p w14:paraId="3813C162" w14:textId="77777777" w:rsidR="00E676D1" w:rsidRPr="00DC0A7D" w:rsidRDefault="00E676D1" w:rsidP="00DC0A7D">
      <w:pPr>
        <w:widowControl w:val="0"/>
        <w:suppressLineNumbers/>
        <w:pBdr>
          <w:bottom w:val="single" w:sz="4" w:space="2" w:color="000000"/>
        </w:pBdr>
        <w:tabs>
          <w:tab w:val="left" w:pos="54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Indicatorii de lichiditate la 31.12.2023 sunt de 7,12 (lichiditatea curenta), respectiv 7,12 (lichiditatea imediata).</w:t>
      </w:r>
    </w:p>
    <w:p w14:paraId="68EE8B9D" w14:textId="77777777" w:rsidR="00E676D1" w:rsidRPr="00DC0A7D" w:rsidRDefault="00E676D1" w:rsidP="00DC0A7D">
      <w:pPr>
        <w:widowControl w:val="0"/>
        <w:suppressLineNumbers/>
        <w:pBdr>
          <w:bottom w:val="single" w:sz="4" w:space="2" w:color="000000"/>
        </w:pBdr>
        <w:tabs>
          <w:tab w:val="left" w:pos="54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b) gradul de indatorare al societatii este zero, neavand credite contractate .</w:t>
      </w:r>
    </w:p>
    <w:p w14:paraId="226EFD06" w14:textId="3A3E312D" w:rsidR="00E676D1" w:rsidRPr="00DC0A7D" w:rsidRDefault="00E676D1" w:rsidP="00DC0A7D">
      <w:pPr>
        <w:widowControl w:val="0"/>
        <w:suppressLineNumbers/>
        <w:pBdr>
          <w:bottom w:val="single" w:sz="4" w:space="2" w:color="000000"/>
        </w:pBdr>
        <w:tabs>
          <w:tab w:val="left" w:pos="567"/>
        </w:tabs>
        <w:suppressAutoHyphens w:val="0"/>
        <w:overflowPunct w:val="0"/>
        <w:autoSpaceDE w:val="0"/>
        <w:spacing w:after="240"/>
        <w:jc w:val="both"/>
        <w:textAlignment w:val="baseline"/>
        <w:rPr>
          <w:rFonts w:ascii="Calibri" w:hAnsi="Calibri" w:cs="Calibri"/>
          <w:sz w:val="18"/>
          <w:szCs w:val="18"/>
          <w:u w:val="single"/>
          <w:lang w:val="sq-AL"/>
        </w:rPr>
      </w:pPr>
      <w:r w:rsidRPr="00DC0A7D">
        <w:rPr>
          <w:rFonts w:ascii="Calibri" w:hAnsi="Calibri" w:cs="Calibri"/>
          <w:sz w:val="18"/>
          <w:szCs w:val="18"/>
          <w:u w:val="single"/>
          <w:lang w:val="sq-AL"/>
        </w:rPr>
        <w:t>2. Analiza dinamica a fluxurilor de trezorerie :</w:t>
      </w:r>
    </w:p>
    <w:p w14:paraId="16ED93BE" w14:textId="7EF15B4B" w:rsidR="00E676D1" w:rsidRPr="00DC0A7D" w:rsidRDefault="00E676D1" w:rsidP="00DC0A7D">
      <w:pPr>
        <w:widowControl w:val="0"/>
        <w:suppressLineNumbers/>
        <w:pBdr>
          <w:bottom w:val="single" w:sz="4" w:space="2" w:color="000000"/>
        </w:pBdr>
        <w:tabs>
          <w:tab w:val="left" w:pos="567"/>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a) Viteza de intrare sau iesire a fluxurilor de trezorerie arata capacitatea societatii de a controla capitalul circulant si activitatile comerciale de baza ale societatii.</w:t>
      </w:r>
    </w:p>
    <w:p w14:paraId="33499B38" w14:textId="0C48452F" w:rsidR="00E676D1" w:rsidRPr="00DC0A7D" w:rsidRDefault="00E676D1" w:rsidP="00DC0A7D">
      <w:pPr>
        <w:widowControl w:val="0"/>
        <w:suppressLineNumbers/>
        <w:pBdr>
          <w:bottom w:val="single" w:sz="4" w:space="2" w:color="000000"/>
        </w:pBdr>
        <w:tabs>
          <w:tab w:val="left" w:pos="567"/>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Viteza de rotatie a stocurilor la 31.12. 2023 este de 0. zile.</w:t>
      </w:r>
    </w:p>
    <w:p w14:paraId="29D479DA" w14:textId="4B92D625" w:rsidR="00E676D1" w:rsidRPr="00DC0A7D" w:rsidRDefault="00E676D1" w:rsidP="00DC0A7D">
      <w:pPr>
        <w:widowControl w:val="0"/>
        <w:suppressLineNumbers/>
        <w:pBdr>
          <w:bottom w:val="single" w:sz="4" w:space="2" w:color="000000"/>
        </w:pBdr>
        <w:tabs>
          <w:tab w:val="left" w:pos="567"/>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b) Viteza de rotatie a debitorilor-clienti calculeaza eficacitatea societatii in colectarea creantelor,  iar la 31.12. 2023 este de 10,69 zile.</w:t>
      </w:r>
    </w:p>
    <w:p w14:paraId="5753771C" w14:textId="13865473" w:rsidR="00E676D1" w:rsidRDefault="00E676D1" w:rsidP="00DC0A7D">
      <w:pPr>
        <w:widowControl w:val="0"/>
        <w:suppressLineNumbers/>
        <w:pBdr>
          <w:bottom w:val="single" w:sz="4" w:space="2" w:color="000000"/>
        </w:pBdr>
        <w:tabs>
          <w:tab w:val="left" w:pos="567"/>
        </w:tabs>
        <w:suppressAutoHyphens w:val="0"/>
        <w:overflowPunct w:val="0"/>
        <w:autoSpaceDE w:val="0"/>
        <w:jc w:val="both"/>
        <w:textAlignment w:val="baseline"/>
        <w:rPr>
          <w:rFonts w:ascii="Calibri" w:hAnsi="Calibri" w:cs="Calibri"/>
          <w:sz w:val="18"/>
          <w:szCs w:val="18"/>
          <w:lang w:val="sq-AL"/>
        </w:rPr>
      </w:pPr>
      <w:r w:rsidRPr="00DC0A7D">
        <w:rPr>
          <w:rFonts w:ascii="Calibri" w:hAnsi="Calibri" w:cs="Calibri"/>
          <w:sz w:val="18"/>
          <w:szCs w:val="18"/>
          <w:lang w:val="sq-AL"/>
        </w:rPr>
        <w:t>c) Viteza de rotatie a creditorilor-furnizori estimeaza creditarea obtinuta de la furnizori la 31.12. 2023 la 59,85 zile.</w:t>
      </w:r>
    </w:p>
    <w:p w14:paraId="55BECB33" w14:textId="77777777" w:rsidR="00DC0A7D" w:rsidRPr="00DC0A7D" w:rsidRDefault="00DC0A7D" w:rsidP="00DC0A7D">
      <w:pPr>
        <w:widowControl w:val="0"/>
        <w:suppressLineNumbers/>
        <w:pBdr>
          <w:bottom w:val="single" w:sz="4" w:space="2" w:color="000000"/>
        </w:pBdr>
        <w:tabs>
          <w:tab w:val="left" w:pos="567"/>
        </w:tabs>
        <w:suppressAutoHyphens w:val="0"/>
        <w:overflowPunct w:val="0"/>
        <w:autoSpaceDE w:val="0"/>
        <w:spacing w:after="240"/>
        <w:jc w:val="both"/>
        <w:textAlignment w:val="baseline"/>
        <w:rPr>
          <w:rFonts w:ascii="Calibri" w:hAnsi="Calibri" w:cs="Calibri"/>
          <w:sz w:val="18"/>
          <w:szCs w:val="18"/>
          <w:lang w:val="sq-AL"/>
        </w:rPr>
      </w:pPr>
    </w:p>
    <w:p w14:paraId="42F06DDE"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Indicatorul lichiditatii curente </w:t>
      </w:r>
      <w:r w:rsidRPr="00DC0A7D">
        <w:rPr>
          <w:rFonts w:ascii="Calibri" w:hAnsi="Calibri" w:cs="Calibri"/>
          <w:sz w:val="18"/>
          <w:szCs w:val="18"/>
          <w:lang w:val="sq-AL"/>
        </w:rPr>
        <w:tab/>
      </w:r>
      <w:r w:rsidRPr="00DC0A7D">
        <w:rPr>
          <w:rFonts w:ascii="Calibri" w:hAnsi="Calibri" w:cs="Calibri"/>
          <w:sz w:val="18"/>
          <w:szCs w:val="18"/>
          <w:lang w:val="sq-AL"/>
        </w:rPr>
        <w:tab/>
      </w:r>
      <w:r w:rsidRPr="00DC0A7D">
        <w:rPr>
          <w:rFonts w:ascii="Calibri" w:hAnsi="Calibri" w:cs="Calibri"/>
          <w:sz w:val="18"/>
          <w:szCs w:val="18"/>
          <w:lang w:val="sq-AL"/>
        </w:rPr>
        <w:tab/>
        <w:t>7,12</w:t>
      </w:r>
    </w:p>
    <w:p w14:paraId="1CB3BFBB"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Indicatorul lichiditatii imediate                                          </w:t>
      </w:r>
      <w:r w:rsidRPr="00DC0A7D">
        <w:rPr>
          <w:rFonts w:ascii="Calibri" w:hAnsi="Calibri" w:cs="Calibri"/>
          <w:sz w:val="18"/>
          <w:szCs w:val="18"/>
          <w:lang w:val="sq-AL"/>
        </w:rPr>
        <w:tab/>
        <w:t>7,12</w:t>
      </w:r>
    </w:p>
    <w:p w14:paraId="36CF39DB"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Indicatorul gradului de indatorare</w:t>
      </w:r>
      <w:r w:rsidRPr="00DC0A7D">
        <w:rPr>
          <w:rFonts w:ascii="Calibri" w:hAnsi="Calibri" w:cs="Calibri"/>
          <w:sz w:val="18"/>
          <w:szCs w:val="18"/>
          <w:lang w:val="sq-AL"/>
        </w:rPr>
        <w:tab/>
        <w:t xml:space="preserve">        </w:t>
      </w:r>
      <w:r w:rsidRPr="00DC0A7D">
        <w:rPr>
          <w:rFonts w:ascii="Calibri" w:hAnsi="Calibri" w:cs="Calibri"/>
          <w:sz w:val="18"/>
          <w:szCs w:val="18"/>
          <w:lang w:val="sq-AL"/>
        </w:rPr>
        <w:tab/>
        <w:t xml:space="preserve">                   0,00</w:t>
      </w:r>
    </w:p>
    <w:p w14:paraId="46EB66FE"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Viteza de rotatie a stocurilor                                                       0,00</w:t>
      </w:r>
    </w:p>
    <w:p w14:paraId="4FDAEF58"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Viteza de rotatie debitelor – clienti</w:t>
      </w:r>
      <w:r w:rsidRPr="00DC0A7D">
        <w:rPr>
          <w:rFonts w:ascii="Calibri" w:hAnsi="Calibri" w:cs="Calibri"/>
          <w:sz w:val="18"/>
          <w:szCs w:val="18"/>
          <w:lang w:val="sq-AL"/>
        </w:rPr>
        <w:tab/>
        <w:t xml:space="preserve">         </w:t>
      </w:r>
      <w:r w:rsidRPr="00DC0A7D">
        <w:rPr>
          <w:rFonts w:ascii="Calibri" w:hAnsi="Calibri" w:cs="Calibri"/>
          <w:sz w:val="18"/>
          <w:szCs w:val="18"/>
          <w:lang w:val="sq-AL"/>
        </w:rPr>
        <w:tab/>
      </w:r>
      <w:r w:rsidRPr="00DC0A7D">
        <w:rPr>
          <w:rFonts w:ascii="Calibri" w:hAnsi="Calibri" w:cs="Calibri"/>
          <w:sz w:val="18"/>
          <w:szCs w:val="18"/>
          <w:lang w:val="sq-AL"/>
        </w:rPr>
        <w:tab/>
        <w:t>10,69</w:t>
      </w:r>
    </w:p>
    <w:p w14:paraId="1D1CF157"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Viteza de rotatie a creditelor </w:t>
      </w:r>
      <w:r w:rsidRPr="00DC0A7D">
        <w:rPr>
          <w:rFonts w:ascii="Calibri" w:hAnsi="Calibri" w:cs="Calibri"/>
          <w:i/>
          <w:sz w:val="18"/>
          <w:szCs w:val="18"/>
          <w:lang w:val="sq-AL"/>
        </w:rPr>
        <w:t>funizori                                       59,85</w:t>
      </w:r>
    </w:p>
    <w:p w14:paraId="7A635F6F"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Viteza de rotatie a activelor imobilizate      </w:t>
      </w:r>
      <w:r w:rsidRPr="00DC0A7D">
        <w:rPr>
          <w:rFonts w:ascii="Calibri" w:hAnsi="Calibri" w:cs="Calibri"/>
          <w:sz w:val="18"/>
          <w:szCs w:val="18"/>
          <w:lang w:val="sq-AL"/>
        </w:rPr>
        <w:tab/>
      </w:r>
      <w:r w:rsidRPr="00DC0A7D">
        <w:rPr>
          <w:rFonts w:ascii="Calibri" w:hAnsi="Calibri" w:cs="Calibri"/>
          <w:sz w:val="18"/>
          <w:szCs w:val="18"/>
          <w:lang w:val="sq-AL"/>
        </w:rPr>
        <w:tab/>
        <w:t xml:space="preserve">   0,08</w:t>
      </w:r>
    </w:p>
    <w:p w14:paraId="51511471"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Viteza de rotatie a activelor totale                                              0,04</w:t>
      </w:r>
    </w:p>
    <w:p w14:paraId="2E8A1B47"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Rentabilitatea capitalului angajat</w:t>
      </w:r>
      <w:r w:rsidRPr="00DC0A7D">
        <w:rPr>
          <w:rFonts w:ascii="Calibri" w:hAnsi="Calibri" w:cs="Calibri"/>
          <w:sz w:val="18"/>
          <w:szCs w:val="18"/>
          <w:lang w:val="sq-AL"/>
        </w:rPr>
        <w:tab/>
      </w:r>
      <w:r w:rsidRPr="00DC0A7D">
        <w:rPr>
          <w:rFonts w:ascii="Calibri" w:hAnsi="Calibri" w:cs="Calibri"/>
          <w:sz w:val="18"/>
          <w:szCs w:val="18"/>
          <w:lang w:val="sq-AL"/>
        </w:rPr>
        <w:tab/>
      </w:r>
      <w:r w:rsidRPr="00DC0A7D">
        <w:rPr>
          <w:rFonts w:ascii="Calibri" w:hAnsi="Calibri" w:cs="Calibri"/>
          <w:sz w:val="18"/>
          <w:szCs w:val="18"/>
          <w:lang w:val="sq-AL"/>
        </w:rPr>
        <w:tab/>
        <w:t xml:space="preserve">   0,02 </w:t>
      </w:r>
    </w:p>
    <w:p w14:paraId="03453FAC" w14:textId="77777777" w:rsidR="00E676D1" w:rsidRPr="00DC0A7D" w:rsidRDefault="00E676D1" w:rsidP="00DC0A7D">
      <w:pPr>
        <w:widowControl w:val="0"/>
        <w:numPr>
          <w:ilvl w:val="0"/>
          <w:numId w:val="2"/>
        </w:numPr>
        <w:suppressLineNumbers/>
        <w:tabs>
          <w:tab w:val="left" w:pos="720"/>
        </w:tab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Marja bruta din vanzari                                                                45,48  </w:t>
      </w:r>
    </w:p>
    <w:p w14:paraId="6219C2FC"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Societatea avea la 31.12.2023 depozite constituite in valoare de 1.264.280 lei .</w:t>
      </w:r>
    </w:p>
    <w:p w14:paraId="4BBDFA6A" w14:textId="52A04377" w:rsidR="00E676D1" w:rsidRPr="00DC0A7D" w:rsidRDefault="00E676D1" w:rsidP="00DC0A7D">
      <w:pPr>
        <w:widowControl w:val="0"/>
        <w:suppressLineNumbers/>
        <w:suppressAutoHyphens w:val="0"/>
        <w:spacing w:after="240"/>
        <w:rPr>
          <w:rFonts w:ascii="Calibri" w:hAnsi="Calibri" w:cs="Calibri"/>
          <w:b/>
          <w:sz w:val="18"/>
          <w:szCs w:val="18"/>
        </w:rPr>
      </w:pPr>
      <w:r w:rsidRPr="00DC0A7D">
        <w:rPr>
          <w:rFonts w:ascii="Calibri" w:hAnsi="Calibri" w:cs="Calibri"/>
          <w:b/>
          <w:sz w:val="18"/>
          <w:szCs w:val="18"/>
        </w:rPr>
        <w:t>1.9. Elemente de perspectiva privind activitatea societatii</w:t>
      </w:r>
    </w:p>
    <w:p w14:paraId="523CA49A" w14:textId="6948FB94"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Analizand tendintele, elementele, evenimentele si factorii de incertitudine si de risc </w:t>
      </w:r>
    </w:p>
    <w:p w14:paraId="7B837797"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care ar putea afecta lichiditatea societatii constatam ca nu sunt semne de ingrijorare.</w:t>
      </w:r>
    </w:p>
    <w:p w14:paraId="7D8FDF47" w14:textId="2FE84451"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Periodic vor fi analizate evenimentele, tranzactiile si eventualele schimbari economice care ar putea afecta semnificativ veniturile din activitatea de baza pentru eliminarea oricaror disfunctionalitati.</w:t>
      </w:r>
      <w:r w:rsidRPr="00DC0A7D">
        <w:rPr>
          <w:rFonts w:ascii="Calibri" w:hAnsi="Calibri" w:cs="Calibri"/>
          <w:sz w:val="18"/>
          <w:szCs w:val="18"/>
        </w:rPr>
        <w:tab/>
      </w:r>
    </w:p>
    <w:p w14:paraId="2149F0C5" w14:textId="7C91B24F"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b/>
          <w:sz w:val="18"/>
          <w:szCs w:val="18"/>
        </w:rPr>
        <w:t xml:space="preserve">2.Actiele corporale (constructiile) apartinand societatii la 31.12.2022 </w:t>
      </w:r>
      <w:r w:rsidRPr="00DC0A7D">
        <w:rPr>
          <w:rFonts w:ascii="Calibri" w:hAnsi="Calibri" w:cs="Calibri"/>
          <w:sz w:val="18"/>
          <w:szCs w:val="18"/>
        </w:rPr>
        <w:t>:</w:t>
      </w:r>
    </w:p>
    <w:tbl>
      <w:tblPr>
        <w:tblW w:w="9624" w:type="dxa"/>
        <w:tblInd w:w="5" w:type="dxa"/>
        <w:tblLayout w:type="fixed"/>
        <w:tblCellMar>
          <w:left w:w="0" w:type="dxa"/>
          <w:right w:w="0" w:type="dxa"/>
        </w:tblCellMar>
        <w:tblLook w:val="04A0" w:firstRow="1" w:lastRow="0" w:firstColumn="1" w:lastColumn="0" w:noHBand="0" w:noVBand="1"/>
      </w:tblPr>
      <w:tblGrid>
        <w:gridCol w:w="538"/>
        <w:gridCol w:w="2583"/>
        <w:gridCol w:w="1625"/>
        <w:gridCol w:w="1626"/>
        <w:gridCol w:w="1626"/>
        <w:gridCol w:w="1626"/>
      </w:tblGrid>
      <w:tr w:rsidR="00E676D1" w:rsidRPr="00DC0A7D" w14:paraId="0E627F7E" w14:textId="77777777" w:rsidTr="00095B0F">
        <w:trPr>
          <w:cantSplit/>
          <w:trHeight w:val="764"/>
          <w:tblHeader/>
        </w:trPr>
        <w:tc>
          <w:tcPr>
            <w:tcW w:w="538" w:type="dxa"/>
            <w:tcBorders>
              <w:top w:val="single" w:sz="4" w:space="0" w:color="000000"/>
              <w:left w:val="single" w:sz="4" w:space="0" w:color="000000"/>
              <w:bottom w:val="single" w:sz="4" w:space="0" w:color="000000"/>
              <w:right w:val="nil"/>
            </w:tcBorders>
            <w:vAlign w:val="center"/>
            <w:hideMark/>
          </w:tcPr>
          <w:p w14:paraId="0794371C" w14:textId="77777777" w:rsidR="00E676D1" w:rsidRPr="00DC0A7D" w:rsidRDefault="00E676D1" w:rsidP="00DC0A7D">
            <w:pPr>
              <w:pStyle w:val="TableHeading"/>
              <w:widowControl w:val="0"/>
              <w:suppressAutoHyphens w:val="0"/>
              <w:snapToGrid w:val="0"/>
              <w:spacing w:after="240"/>
              <w:jc w:val="left"/>
              <w:rPr>
                <w:rFonts w:ascii="Calibri" w:hAnsi="Calibri" w:cs="Calibri"/>
                <w:sz w:val="18"/>
                <w:szCs w:val="18"/>
                <w:lang w:val="sq-AL"/>
              </w:rPr>
            </w:pPr>
            <w:r w:rsidRPr="00DC0A7D">
              <w:rPr>
                <w:rFonts w:ascii="Calibri" w:hAnsi="Calibri" w:cs="Calibri"/>
                <w:sz w:val="18"/>
                <w:szCs w:val="18"/>
                <w:lang w:val="sq-AL"/>
              </w:rPr>
              <w:t>Nr.</w:t>
            </w:r>
          </w:p>
          <w:p w14:paraId="5C12EECF" w14:textId="77777777" w:rsidR="00E676D1" w:rsidRPr="00DC0A7D" w:rsidRDefault="00E676D1" w:rsidP="00DC0A7D">
            <w:pPr>
              <w:pStyle w:val="TableHeading"/>
              <w:widowControl w:val="0"/>
              <w:suppressAutoHyphens w:val="0"/>
              <w:spacing w:after="240"/>
              <w:jc w:val="left"/>
              <w:rPr>
                <w:rFonts w:ascii="Calibri" w:hAnsi="Calibri" w:cs="Calibri"/>
                <w:sz w:val="18"/>
                <w:szCs w:val="18"/>
                <w:lang w:val="sq-AL"/>
              </w:rPr>
            </w:pPr>
            <w:r w:rsidRPr="00DC0A7D">
              <w:rPr>
                <w:rFonts w:ascii="Calibri" w:hAnsi="Calibri" w:cs="Calibri"/>
                <w:sz w:val="18"/>
                <w:szCs w:val="18"/>
                <w:lang w:val="sq-AL"/>
              </w:rPr>
              <w:t>Crt.</w:t>
            </w:r>
          </w:p>
        </w:tc>
        <w:tc>
          <w:tcPr>
            <w:tcW w:w="2583" w:type="dxa"/>
            <w:tcBorders>
              <w:top w:val="single" w:sz="4" w:space="0" w:color="000000"/>
              <w:left w:val="single" w:sz="4" w:space="0" w:color="000000"/>
              <w:bottom w:val="single" w:sz="4" w:space="0" w:color="000000"/>
              <w:right w:val="nil"/>
            </w:tcBorders>
            <w:vAlign w:val="center"/>
            <w:hideMark/>
          </w:tcPr>
          <w:p w14:paraId="5D605988" w14:textId="77777777" w:rsidR="00E676D1" w:rsidRPr="00DC0A7D" w:rsidRDefault="00E676D1" w:rsidP="00DC0A7D">
            <w:pPr>
              <w:pStyle w:val="TableHeading"/>
              <w:widowControl w:val="0"/>
              <w:suppressAutoHyphens w:val="0"/>
              <w:snapToGrid w:val="0"/>
              <w:spacing w:after="240"/>
              <w:jc w:val="left"/>
              <w:rPr>
                <w:rFonts w:ascii="Calibri" w:hAnsi="Calibri" w:cs="Calibri"/>
                <w:sz w:val="18"/>
                <w:szCs w:val="18"/>
                <w:lang w:val="sq-AL"/>
              </w:rPr>
            </w:pPr>
            <w:r w:rsidRPr="00DC0A7D">
              <w:rPr>
                <w:rFonts w:ascii="Calibri" w:hAnsi="Calibri" w:cs="Calibri"/>
                <w:sz w:val="18"/>
                <w:szCs w:val="18"/>
                <w:lang w:val="sq-AL"/>
              </w:rPr>
              <w:t>Spatiul comercial</w:t>
            </w:r>
          </w:p>
        </w:tc>
        <w:tc>
          <w:tcPr>
            <w:tcW w:w="1625" w:type="dxa"/>
            <w:tcBorders>
              <w:top w:val="single" w:sz="4" w:space="0" w:color="000000"/>
              <w:left w:val="single" w:sz="4" w:space="0" w:color="000000"/>
              <w:bottom w:val="single" w:sz="4" w:space="0" w:color="000000"/>
              <w:right w:val="nil"/>
            </w:tcBorders>
            <w:vAlign w:val="center"/>
            <w:hideMark/>
          </w:tcPr>
          <w:p w14:paraId="5457AA8B" w14:textId="77777777" w:rsidR="00E676D1" w:rsidRPr="00DC0A7D" w:rsidRDefault="00E676D1" w:rsidP="00DC0A7D">
            <w:pPr>
              <w:pStyle w:val="TableHeading"/>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Datorii apa</w:t>
            </w:r>
          </w:p>
        </w:tc>
        <w:tc>
          <w:tcPr>
            <w:tcW w:w="1626" w:type="dxa"/>
            <w:tcBorders>
              <w:top w:val="single" w:sz="4" w:space="0" w:color="000000"/>
              <w:left w:val="single" w:sz="4" w:space="0" w:color="000000"/>
              <w:bottom w:val="single" w:sz="4" w:space="0" w:color="000000"/>
              <w:right w:val="nil"/>
            </w:tcBorders>
            <w:vAlign w:val="center"/>
            <w:hideMark/>
          </w:tcPr>
          <w:p w14:paraId="4236852A" w14:textId="77777777" w:rsidR="00E676D1" w:rsidRPr="00DC0A7D" w:rsidRDefault="00E676D1" w:rsidP="00DC0A7D">
            <w:pPr>
              <w:pStyle w:val="TableHeading"/>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Datorii termoficare</w:t>
            </w:r>
          </w:p>
        </w:tc>
        <w:tc>
          <w:tcPr>
            <w:tcW w:w="1626" w:type="dxa"/>
            <w:tcBorders>
              <w:top w:val="single" w:sz="4" w:space="0" w:color="000000"/>
              <w:left w:val="single" w:sz="4" w:space="0" w:color="000000"/>
              <w:bottom w:val="single" w:sz="4" w:space="0" w:color="000000"/>
              <w:right w:val="nil"/>
            </w:tcBorders>
            <w:vAlign w:val="center"/>
            <w:hideMark/>
          </w:tcPr>
          <w:p w14:paraId="409F80F6" w14:textId="77777777" w:rsidR="00E676D1" w:rsidRPr="00DC0A7D" w:rsidRDefault="00E676D1" w:rsidP="00DC0A7D">
            <w:pPr>
              <w:pStyle w:val="TableHeading"/>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Datorii en.electica</w:t>
            </w:r>
          </w:p>
        </w:tc>
        <w:tc>
          <w:tcPr>
            <w:tcW w:w="1626" w:type="dxa"/>
            <w:tcBorders>
              <w:top w:val="single" w:sz="4" w:space="0" w:color="000000"/>
              <w:left w:val="single" w:sz="4" w:space="0" w:color="000000"/>
              <w:bottom w:val="single" w:sz="4" w:space="0" w:color="000000"/>
              <w:right w:val="single" w:sz="4" w:space="0" w:color="000000"/>
            </w:tcBorders>
            <w:vAlign w:val="center"/>
            <w:hideMark/>
          </w:tcPr>
          <w:p w14:paraId="42233C00" w14:textId="77777777" w:rsidR="00E676D1" w:rsidRPr="00DC0A7D" w:rsidRDefault="00E676D1" w:rsidP="00DC0A7D">
            <w:pPr>
              <w:pStyle w:val="TableHeading"/>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Grad uzura</w:t>
            </w:r>
          </w:p>
          <w:p w14:paraId="5CC1B5A6" w14:textId="77777777" w:rsidR="00E676D1" w:rsidRPr="00DC0A7D" w:rsidRDefault="00E676D1" w:rsidP="00DC0A7D">
            <w:pPr>
              <w:pStyle w:val="TableHeading"/>
              <w:widowControl w:val="0"/>
              <w:suppressAutoHyphens w:val="0"/>
              <w:spacing w:after="240"/>
              <w:jc w:val="right"/>
              <w:rPr>
                <w:rFonts w:ascii="Calibri" w:hAnsi="Calibri" w:cs="Calibri"/>
                <w:sz w:val="18"/>
                <w:szCs w:val="18"/>
                <w:lang w:val="sq-AL"/>
              </w:rPr>
            </w:pPr>
            <w:r w:rsidRPr="00DC0A7D">
              <w:rPr>
                <w:rFonts w:ascii="Calibri" w:hAnsi="Calibri" w:cs="Calibri"/>
                <w:sz w:val="18"/>
                <w:szCs w:val="18"/>
                <w:lang w:val="sq-AL"/>
              </w:rPr>
              <w:t>(%)</w:t>
            </w:r>
          </w:p>
        </w:tc>
      </w:tr>
      <w:tr w:rsidR="00E676D1" w:rsidRPr="00DC0A7D" w14:paraId="7704C75E" w14:textId="77777777" w:rsidTr="00095B0F">
        <w:trPr>
          <w:cantSplit/>
          <w:trHeight w:val="389"/>
        </w:trPr>
        <w:tc>
          <w:tcPr>
            <w:tcW w:w="538" w:type="dxa"/>
            <w:tcBorders>
              <w:top w:val="nil"/>
              <w:left w:val="single" w:sz="4" w:space="0" w:color="000000"/>
              <w:bottom w:val="single" w:sz="4" w:space="0" w:color="000000"/>
              <w:right w:val="nil"/>
            </w:tcBorders>
            <w:vAlign w:val="center"/>
            <w:hideMark/>
          </w:tcPr>
          <w:p w14:paraId="73C1C49C"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1</w:t>
            </w:r>
          </w:p>
        </w:tc>
        <w:tc>
          <w:tcPr>
            <w:tcW w:w="2583" w:type="dxa"/>
            <w:tcBorders>
              <w:top w:val="nil"/>
              <w:left w:val="single" w:sz="4" w:space="0" w:color="000000"/>
              <w:bottom w:val="single" w:sz="4" w:space="0" w:color="000000"/>
              <w:right w:val="nil"/>
            </w:tcBorders>
            <w:vAlign w:val="center"/>
            <w:hideMark/>
          </w:tcPr>
          <w:p w14:paraId="6BA08B95"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Sediul Potcoava</w:t>
            </w:r>
          </w:p>
        </w:tc>
        <w:tc>
          <w:tcPr>
            <w:tcW w:w="1625" w:type="dxa"/>
            <w:tcBorders>
              <w:top w:val="nil"/>
              <w:left w:val="single" w:sz="4" w:space="0" w:color="000000"/>
              <w:bottom w:val="single" w:sz="4" w:space="0" w:color="000000"/>
              <w:right w:val="nil"/>
            </w:tcBorders>
            <w:vAlign w:val="center"/>
            <w:hideMark/>
          </w:tcPr>
          <w:p w14:paraId="0917B729"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6DDA6640"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6E919497"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single" w:sz="4" w:space="0" w:color="000000"/>
            </w:tcBorders>
            <w:vAlign w:val="center"/>
            <w:hideMark/>
          </w:tcPr>
          <w:p w14:paraId="61FE620F"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62,81</w:t>
            </w:r>
          </w:p>
        </w:tc>
      </w:tr>
      <w:tr w:rsidR="00E676D1" w:rsidRPr="00DC0A7D" w14:paraId="34DC45C2" w14:textId="77777777" w:rsidTr="00095B0F">
        <w:trPr>
          <w:cantSplit/>
          <w:trHeight w:val="389"/>
        </w:trPr>
        <w:tc>
          <w:tcPr>
            <w:tcW w:w="538" w:type="dxa"/>
            <w:tcBorders>
              <w:top w:val="nil"/>
              <w:left w:val="single" w:sz="4" w:space="0" w:color="000000"/>
              <w:bottom w:val="single" w:sz="4" w:space="0" w:color="000000"/>
              <w:right w:val="nil"/>
            </w:tcBorders>
            <w:vAlign w:val="center"/>
            <w:hideMark/>
          </w:tcPr>
          <w:p w14:paraId="0D614CE6"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2</w:t>
            </w:r>
          </w:p>
        </w:tc>
        <w:tc>
          <w:tcPr>
            <w:tcW w:w="2583" w:type="dxa"/>
            <w:tcBorders>
              <w:top w:val="nil"/>
              <w:left w:val="single" w:sz="4" w:space="0" w:color="000000"/>
              <w:bottom w:val="single" w:sz="4" w:space="0" w:color="000000"/>
              <w:right w:val="nil"/>
            </w:tcBorders>
            <w:vAlign w:val="center"/>
            <w:hideMark/>
          </w:tcPr>
          <w:p w14:paraId="68CFCED2"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Terasa Intim</w:t>
            </w:r>
          </w:p>
        </w:tc>
        <w:tc>
          <w:tcPr>
            <w:tcW w:w="1625" w:type="dxa"/>
            <w:tcBorders>
              <w:top w:val="nil"/>
              <w:left w:val="single" w:sz="4" w:space="0" w:color="000000"/>
              <w:bottom w:val="single" w:sz="4" w:space="0" w:color="000000"/>
              <w:right w:val="nil"/>
            </w:tcBorders>
            <w:vAlign w:val="center"/>
            <w:hideMark/>
          </w:tcPr>
          <w:p w14:paraId="073E4222"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7A7BBEC8"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7852F3D7"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single" w:sz="4" w:space="0" w:color="000000"/>
            </w:tcBorders>
            <w:vAlign w:val="center"/>
            <w:hideMark/>
          </w:tcPr>
          <w:p w14:paraId="2161829B"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39,90</w:t>
            </w:r>
          </w:p>
        </w:tc>
      </w:tr>
      <w:tr w:rsidR="00E676D1" w:rsidRPr="00DC0A7D" w14:paraId="76E37807" w14:textId="77777777" w:rsidTr="00095B0F">
        <w:trPr>
          <w:cantSplit/>
          <w:trHeight w:val="389"/>
        </w:trPr>
        <w:tc>
          <w:tcPr>
            <w:tcW w:w="538" w:type="dxa"/>
            <w:tcBorders>
              <w:top w:val="nil"/>
              <w:left w:val="single" w:sz="4" w:space="0" w:color="000000"/>
              <w:bottom w:val="single" w:sz="4" w:space="0" w:color="000000"/>
              <w:right w:val="nil"/>
            </w:tcBorders>
            <w:vAlign w:val="center"/>
            <w:hideMark/>
          </w:tcPr>
          <w:p w14:paraId="016CE7F7"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3</w:t>
            </w:r>
          </w:p>
        </w:tc>
        <w:tc>
          <w:tcPr>
            <w:tcW w:w="2583" w:type="dxa"/>
            <w:tcBorders>
              <w:top w:val="nil"/>
              <w:left w:val="single" w:sz="4" w:space="0" w:color="000000"/>
              <w:bottom w:val="single" w:sz="4" w:space="0" w:color="000000"/>
              <w:right w:val="nil"/>
            </w:tcBorders>
            <w:vAlign w:val="center"/>
            <w:hideMark/>
          </w:tcPr>
          <w:p w14:paraId="4A0BA2F5"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Sifonarie Olt 3</w:t>
            </w:r>
          </w:p>
        </w:tc>
        <w:tc>
          <w:tcPr>
            <w:tcW w:w="1625" w:type="dxa"/>
            <w:tcBorders>
              <w:top w:val="nil"/>
              <w:left w:val="single" w:sz="4" w:space="0" w:color="000000"/>
              <w:bottom w:val="single" w:sz="4" w:space="0" w:color="000000"/>
              <w:right w:val="nil"/>
            </w:tcBorders>
            <w:vAlign w:val="center"/>
            <w:hideMark/>
          </w:tcPr>
          <w:p w14:paraId="3B775BA2"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6D0337DB"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2F82BCE1"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single" w:sz="4" w:space="0" w:color="000000"/>
            </w:tcBorders>
            <w:vAlign w:val="center"/>
            <w:hideMark/>
          </w:tcPr>
          <w:p w14:paraId="4594C201"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97,20</w:t>
            </w:r>
          </w:p>
        </w:tc>
      </w:tr>
      <w:tr w:rsidR="00E676D1" w:rsidRPr="00DC0A7D" w14:paraId="02EEEBD0" w14:textId="77777777" w:rsidTr="00095B0F">
        <w:trPr>
          <w:cantSplit/>
          <w:trHeight w:val="374"/>
        </w:trPr>
        <w:tc>
          <w:tcPr>
            <w:tcW w:w="538" w:type="dxa"/>
            <w:tcBorders>
              <w:top w:val="nil"/>
              <w:left w:val="single" w:sz="4" w:space="0" w:color="000000"/>
              <w:bottom w:val="single" w:sz="4" w:space="0" w:color="000000"/>
              <w:right w:val="nil"/>
            </w:tcBorders>
            <w:vAlign w:val="center"/>
            <w:hideMark/>
          </w:tcPr>
          <w:p w14:paraId="0F809251"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4</w:t>
            </w:r>
          </w:p>
        </w:tc>
        <w:tc>
          <w:tcPr>
            <w:tcW w:w="2583" w:type="dxa"/>
            <w:tcBorders>
              <w:top w:val="nil"/>
              <w:left w:val="single" w:sz="4" w:space="0" w:color="000000"/>
              <w:bottom w:val="single" w:sz="4" w:space="0" w:color="000000"/>
              <w:right w:val="nil"/>
            </w:tcBorders>
            <w:vAlign w:val="center"/>
            <w:hideMark/>
          </w:tcPr>
          <w:p w14:paraId="5279E4F2" w14:textId="77777777" w:rsidR="00E676D1" w:rsidRPr="00DC0A7D" w:rsidRDefault="00E676D1" w:rsidP="00DC0A7D">
            <w:pPr>
              <w:pStyle w:val="TableContents"/>
              <w:widowControl w:val="0"/>
              <w:suppressAutoHyphens w:val="0"/>
              <w:snapToGrid w:val="0"/>
              <w:spacing w:after="240"/>
              <w:rPr>
                <w:rFonts w:ascii="Calibri" w:hAnsi="Calibri" w:cs="Calibri"/>
                <w:sz w:val="18"/>
                <w:szCs w:val="18"/>
                <w:lang w:val="sq-AL"/>
              </w:rPr>
            </w:pPr>
            <w:r w:rsidRPr="00DC0A7D">
              <w:rPr>
                <w:rFonts w:ascii="Calibri" w:hAnsi="Calibri" w:cs="Calibri"/>
                <w:sz w:val="18"/>
                <w:szCs w:val="18"/>
                <w:lang w:val="sq-AL"/>
              </w:rPr>
              <w:t>Rest. Elite</w:t>
            </w:r>
          </w:p>
        </w:tc>
        <w:tc>
          <w:tcPr>
            <w:tcW w:w="1625" w:type="dxa"/>
            <w:tcBorders>
              <w:top w:val="nil"/>
              <w:left w:val="single" w:sz="4" w:space="0" w:color="000000"/>
              <w:bottom w:val="single" w:sz="4" w:space="0" w:color="000000"/>
              <w:right w:val="nil"/>
            </w:tcBorders>
            <w:vAlign w:val="center"/>
            <w:hideMark/>
          </w:tcPr>
          <w:p w14:paraId="2951089C"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24C40358"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nil"/>
            </w:tcBorders>
            <w:vAlign w:val="center"/>
            <w:hideMark/>
          </w:tcPr>
          <w:p w14:paraId="0EC10311"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w:t>
            </w:r>
          </w:p>
        </w:tc>
        <w:tc>
          <w:tcPr>
            <w:tcW w:w="1626" w:type="dxa"/>
            <w:tcBorders>
              <w:top w:val="nil"/>
              <w:left w:val="single" w:sz="4" w:space="0" w:color="000000"/>
              <w:bottom w:val="single" w:sz="4" w:space="0" w:color="000000"/>
              <w:right w:val="single" w:sz="4" w:space="0" w:color="000000"/>
            </w:tcBorders>
            <w:vAlign w:val="center"/>
            <w:hideMark/>
          </w:tcPr>
          <w:p w14:paraId="1D9F4A37" w14:textId="77777777" w:rsidR="00E676D1" w:rsidRPr="00DC0A7D" w:rsidRDefault="00E676D1" w:rsidP="00DC0A7D">
            <w:pPr>
              <w:pStyle w:val="TableContents"/>
              <w:widowControl w:val="0"/>
              <w:suppressAutoHyphens w:val="0"/>
              <w:snapToGrid w:val="0"/>
              <w:spacing w:after="240"/>
              <w:jc w:val="right"/>
              <w:rPr>
                <w:rFonts w:ascii="Calibri" w:hAnsi="Calibri" w:cs="Calibri"/>
                <w:sz w:val="18"/>
                <w:szCs w:val="18"/>
                <w:lang w:val="sq-AL"/>
              </w:rPr>
            </w:pPr>
            <w:r w:rsidRPr="00DC0A7D">
              <w:rPr>
                <w:rFonts w:ascii="Calibri" w:hAnsi="Calibri" w:cs="Calibri"/>
                <w:sz w:val="18"/>
                <w:szCs w:val="18"/>
                <w:lang w:val="sq-AL"/>
              </w:rPr>
              <w:t>62,81</w:t>
            </w:r>
          </w:p>
        </w:tc>
      </w:tr>
    </w:tbl>
    <w:p w14:paraId="22D93726" w14:textId="77777777" w:rsidR="00E676D1" w:rsidRPr="00DC0A7D" w:rsidRDefault="00E676D1" w:rsidP="00DC0A7D">
      <w:pPr>
        <w:widowControl w:val="0"/>
        <w:suppressLineNumbers/>
        <w:suppressAutoHyphens w:val="0"/>
        <w:spacing w:after="240"/>
        <w:ind w:firstLine="709"/>
        <w:jc w:val="both"/>
        <w:rPr>
          <w:rFonts w:ascii="Calibri" w:hAnsi="Calibri" w:cs="Calibri"/>
          <w:sz w:val="18"/>
          <w:szCs w:val="18"/>
        </w:rPr>
      </w:pPr>
    </w:p>
    <w:p w14:paraId="02256336"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La 31.12.2023  societarea avea titluri de proprietate pentru toate terenurile.</w:t>
      </w:r>
    </w:p>
    <w:p w14:paraId="2B26E771"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In bilantul anului 2023, sunt cuprinse rezultatele reevaluarii cladirilor si a terenurilor la valoare justa. In urma reevaluarilor, Societatea a inregistrat ajustari favorabile in valoare de 68.994,64 lei aferente cladirilor si in valoare de 52.167 lei aferente terenurilor, valoarea cumulativa a  acestor ajustari fiind de 121.161,64 lei.</w:t>
      </w:r>
    </w:p>
    <w:p w14:paraId="520C576A" w14:textId="77777777" w:rsidR="00E676D1" w:rsidRPr="00DC0A7D" w:rsidRDefault="00E676D1" w:rsidP="00DC0A7D">
      <w:pPr>
        <w:widowControl w:val="0"/>
        <w:suppressLineNumbers/>
        <w:suppressAutoHyphens w:val="0"/>
        <w:spacing w:after="240"/>
        <w:jc w:val="both"/>
        <w:rPr>
          <w:rFonts w:ascii="Calibri" w:hAnsi="Calibri" w:cs="Calibri"/>
          <w:b/>
          <w:sz w:val="18"/>
          <w:szCs w:val="18"/>
          <w:u w:val="single"/>
        </w:rPr>
      </w:pPr>
      <w:r w:rsidRPr="00DC0A7D">
        <w:rPr>
          <w:rFonts w:ascii="Calibri" w:hAnsi="Calibri" w:cs="Calibri"/>
          <w:b/>
          <w:sz w:val="18"/>
          <w:szCs w:val="18"/>
          <w:u w:val="single"/>
        </w:rPr>
        <w:t>3. Piata valorilor mobiliare emise de societate</w:t>
      </w:r>
    </w:p>
    <w:p w14:paraId="3E826BBA" w14:textId="77777777"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hAnsi="Calibri" w:cs="Calibri"/>
          <w:sz w:val="18"/>
          <w:szCs w:val="18"/>
        </w:rPr>
        <w:t xml:space="preserve">3.1 </w:t>
      </w:r>
      <w:r w:rsidRPr="00DC0A7D">
        <w:rPr>
          <w:rFonts w:ascii="Calibri" w:eastAsia="Georgia" w:hAnsi="Calibri" w:cs="Calibri"/>
          <w:color w:val="000000"/>
          <w:sz w:val="18"/>
          <w:szCs w:val="18"/>
        </w:rPr>
        <w:t xml:space="preserve">Politica de dividend va reflecta permanent contextul mediului economic şi va avea în vedere un randament ţinta în linie cu evoluţia pieţei. Urmărim creşterea efortului investiţional, ca sursa a randamentelor viitoare şi ne propunem un raport echilibrat între politica de dividend şi cea de asigurare de resurse pentru programele investiţionale. </w:t>
      </w:r>
    </w:p>
    <w:p w14:paraId="2C6B9FD4" w14:textId="77777777"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 xml:space="preserve">REGAL SA gestioneaza procesul de distribuire a dividendului, cu incadrarea in termenele legale si prin stabilirea unor modalitati de plata care sa asigure un grad cat mai ridicat de achitare; in acest sens precizam ca: </w:t>
      </w:r>
    </w:p>
    <w:p w14:paraId="37DF5904" w14:textId="29B1D708"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 xml:space="preserve">(1) in fiecare an, REGAL SA anunta actionarii, in mod repetat (prin Comunicate, prin materiale AGA), cu privire la termenele de plata a dividendelor; actiunea de plata se deruleaza pe parcursul intregului exercitiu financiar; </w:t>
      </w:r>
    </w:p>
    <w:p w14:paraId="0E66AF7F" w14:textId="26932354"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(2) prin modalitatile de plata folosite se incearca asigurarea in mod constant a unui procent de achitare cat mai ridicat si obtinerea unor costuri cat mai reduse pentru actionari pentru distribuire.</w:t>
      </w:r>
    </w:p>
    <w:p w14:paraId="146741BA" w14:textId="75BF03B0"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 xml:space="preserve">(3) Termenul de incepere a platii dividendelor respecta termenul legal, de maxim 60 de zile de la publicarea hotararilor AGOA. </w:t>
      </w:r>
    </w:p>
    <w:p w14:paraId="585144F3" w14:textId="3BFD5D4A"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In fiecare an se distribuie dividendele aferente exercitiului financiar incheiat impreuna cu dividendele nedistribuire aferente din precedendele 2 exercitii financiare. La incheierea a 3 ani, in conformitate cu prevederile legislative privitoare la prescriptia extinctiva, consiliul de administratie aduce anual la cunostinta actionarilor implinirea termenului de prescriptie</w:t>
      </w:r>
      <w:r w:rsidRPr="00DC0A7D">
        <w:rPr>
          <w:rFonts w:ascii="Calibri" w:eastAsia="Georgia" w:hAnsi="Calibri" w:cs="Calibri"/>
          <w:b/>
          <w:bCs/>
          <w:color w:val="000000"/>
          <w:sz w:val="18"/>
          <w:szCs w:val="18"/>
        </w:rPr>
        <w:t xml:space="preserve"> </w:t>
      </w:r>
      <w:r w:rsidRPr="00DC0A7D">
        <w:rPr>
          <w:rFonts w:ascii="Calibri" w:eastAsia="Georgia" w:hAnsi="Calibri" w:cs="Calibri"/>
          <w:color w:val="000000"/>
          <w:sz w:val="18"/>
          <w:szCs w:val="18"/>
        </w:rPr>
        <w:t xml:space="preserve">a dreptului de a solicita plata dividendelor cuvenite si neridicate timp de 3 ani si propune in fiecare adunare generala de bilant, inregistrarea acestora la “alte venituri”. </w:t>
      </w:r>
    </w:p>
    <w:p w14:paraId="40CF09F3" w14:textId="01F0BE85"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Politica de dividend asigura posibilitatea adoptarii de catre fiecare actionar a unei decizii investitionale</w:t>
      </w:r>
      <w:r w:rsidRPr="00DC0A7D">
        <w:rPr>
          <w:rFonts w:ascii="Calibri" w:eastAsia="Georgia" w:hAnsi="Calibri" w:cs="Calibri"/>
          <w:b/>
          <w:bCs/>
          <w:color w:val="000000"/>
          <w:sz w:val="18"/>
          <w:szCs w:val="18"/>
        </w:rPr>
        <w:t xml:space="preserve"> </w:t>
      </w:r>
      <w:r w:rsidRPr="00DC0A7D">
        <w:rPr>
          <w:rFonts w:ascii="Calibri" w:eastAsia="Georgia" w:hAnsi="Calibri" w:cs="Calibri"/>
          <w:color w:val="000000"/>
          <w:sz w:val="18"/>
          <w:szCs w:val="18"/>
        </w:rPr>
        <w:t>privind incadrarea actiunii REGAL SA in portofoliul de detineri pe termen scurt/mediu/lung.</w:t>
      </w:r>
    </w:p>
    <w:p w14:paraId="61BD89CA" w14:textId="0BC9B79B" w:rsidR="00E676D1" w:rsidRPr="00DC0A7D" w:rsidRDefault="00E676D1" w:rsidP="00DC0A7D">
      <w:pPr>
        <w:widowControl w:val="0"/>
        <w:suppressLineNumbers/>
        <w:suppressAutoHyphens w:val="0"/>
        <w:autoSpaceDE w:val="0"/>
        <w:spacing w:after="240"/>
        <w:jc w:val="both"/>
        <w:rPr>
          <w:rFonts w:ascii="Calibri" w:eastAsia="Georgia" w:hAnsi="Calibri" w:cs="Calibri"/>
          <w:b/>
          <w:bCs/>
          <w:color w:val="000000"/>
          <w:sz w:val="18"/>
          <w:szCs w:val="18"/>
        </w:rPr>
      </w:pPr>
      <w:r w:rsidRPr="00DC0A7D">
        <w:rPr>
          <w:rFonts w:ascii="Calibri" w:eastAsia="Georgia" w:hAnsi="Calibri" w:cs="Calibri"/>
          <w:b/>
          <w:bCs/>
          <w:color w:val="000000"/>
          <w:sz w:val="18"/>
          <w:szCs w:val="18"/>
        </w:rPr>
        <w:t xml:space="preserve">Informarea actionarilor cu privire la nivelul impozitului pe dividend </w:t>
      </w:r>
    </w:p>
    <w:p w14:paraId="3F5BF468" w14:textId="0363FAFD"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Impozitul pe dividend aferent diferitelor categorii de actionari, este de 8%, cu exceptia actionarilor cu rezidenta fiscala in tari cu care Romania are semnate acorduri de evitare a dublei impuneri.</w:t>
      </w:r>
      <w:r w:rsidRPr="00DC0A7D">
        <w:rPr>
          <w:rFonts w:ascii="Calibri" w:eastAsia="Georgia" w:hAnsi="Calibri" w:cs="Calibri"/>
          <w:b/>
          <w:bCs/>
          <w:color w:val="000000"/>
          <w:sz w:val="18"/>
          <w:szCs w:val="18"/>
        </w:rPr>
        <w:t xml:space="preserve"> </w:t>
      </w:r>
      <w:r w:rsidRPr="00DC0A7D">
        <w:rPr>
          <w:rFonts w:ascii="Calibri" w:eastAsia="Georgia" w:hAnsi="Calibri" w:cs="Calibri"/>
          <w:color w:val="000000"/>
          <w:sz w:val="18"/>
          <w:szCs w:val="18"/>
        </w:rPr>
        <w:t xml:space="preserve">Din coroborarea prevederilor Codului fiscal cu cele ale convenţiilor de evitare a dublei impuneri şi a legislaţiei Uniunii Europene, se evidentiaza urmatoarele : </w:t>
      </w:r>
    </w:p>
    <w:p w14:paraId="45BC1472" w14:textId="77777777"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hAnsi="Calibri" w:cs="Calibri"/>
          <w:color w:val="000000"/>
          <w:sz w:val="18"/>
          <w:szCs w:val="18"/>
        </w:rPr>
        <w:t xml:space="preserve">- </w:t>
      </w:r>
      <w:r w:rsidRPr="00DC0A7D">
        <w:rPr>
          <w:rFonts w:ascii="Calibri" w:eastAsia="Georgia" w:hAnsi="Calibri" w:cs="Calibri"/>
          <w:color w:val="000000"/>
          <w:sz w:val="18"/>
          <w:szCs w:val="18"/>
        </w:rPr>
        <w:t xml:space="preserve">„dacă un contribuabil este rezident al unei ţări cu care România a încheiat o convenţie pentru evitarea dublei impuneri, cota de impozit care se aplică venitului impozabil obţinut de către acel contribuabil din România nu poate depăşi cota de impozit prevăzută în convenţie care se aplică asupra acelui venit. În situaţia în care sunt cote diferite de impozitare în legislaţia internă sau în convenţiile de evitare a dublei impuneri, se aplică cotele de impozitare mai favorabile.” </w:t>
      </w:r>
    </w:p>
    <w:p w14:paraId="5B692B02" w14:textId="77777777"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hAnsi="Calibri" w:cs="Calibri"/>
          <w:color w:val="000000"/>
          <w:sz w:val="18"/>
          <w:szCs w:val="18"/>
        </w:rPr>
        <w:t xml:space="preserve">- </w:t>
      </w:r>
      <w:r w:rsidRPr="00DC0A7D">
        <w:rPr>
          <w:rFonts w:ascii="Calibri" w:eastAsia="Georgia" w:hAnsi="Calibri" w:cs="Calibri"/>
          <w:color w:val="000000"/>
          <w:sz w:val="18"/>
          <w:szCs w:val="18"/>
        </w:rPr>
        <w:t xml:space="preserve">Legislaţia Uniunii Europene se aplică în relaţia României cu statele membre ale Uniunii Europene sau ale Asociaţiei Europene a Liberului Schimb. </w:t>
      </w:r>
    </w:p>
    <w:p w14:paraId="6CA3E482" w14:textId="2DA07E39"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Georgia" w:hAnsi="Calibri" w:cs="Calibri"/>
          <w:color w:val="000000"/>
          <w:sz w:val="18"/>
          <w:szCs w:val="18"/>
        </w:rPr>
        <w:t>Sunt scutite de impozitul pe veniturile</w:t>
      </w:r>
      <w:r w:rsidRPr="00DC0A7D">
        <w:rPr>
          <w:rFonts w:ascii="Calibri" w:eastAsia="Georgia" w:hAnsi="Calibri" w:cs="Calibri"/>
          <w:b/>
          <w:bCs/>
          <w:color w:val="000000"/>
          <w:sz w:val="18"/>
          <w:szCs w:val="18"/>
        </w:rPr>
        <w:t xml:space="preserve"> </w:t>
      </w:r>
      <w:r w:rsidRPr="00DC0A7D">
        <w:rPr>
          <w:rFonts w:ascii="Calibri" w:eastAsia="Georgia" w:hAnsi="Calibri" w:cs="Calibri"/>
          <w:color w:val="000000"/>
          <w:sz w:val="18"/>
          <w:szCs w:val="18"/>
        </w:rPr>
        <w:t xml:space="preserve">obţinute din România următoarele venituri: </w:t>
      </w:r>
    </w:p>
    <w:p w14:paraId="668247EF" w14:textId="77777777" w:rsidR="00E676D1" w:rsidRPr="00DC0A7D" w:rsidRDefault="00E676D1" w:rsidP="00DC0A7D">
      <w:pPr>
        <w:widowControl w:val="0"/>
        <w:suppressLineNumbers/>
        <w:suppressAutoHyphens w:val="0"/>
        <w:autoSpaceDE w:val="0"/>
        <w:spacing w:after="240"/>
        <w:jc w:val="both"/>
        <w:rPr>
          <w:rFonts w:ascii="Calibri" w:eastAsia="Georgia" w:hAnsi="Calibri" w:cs="Calibri"/>
          <w:color w:val="000000"/>
          <w:sz w:val="18"/>
          <w:szCs w:val="18"/>
        </w:rPr>
      </w:pPr>
      <w:r w:rsidRPr="00DC0A7D">
        <w:rPr>
          <w:rFonts w:ascii="Calibri" w:eastAsia="Palatino Linotype" w:hAnsi="Calibri" w:cs="Calibri"/>
          <w:color w:val="000000"/>
          <w:sz w:val="18"/>
          <w:szCs w:val="18"/>
        </w:rPr>
        <w:t xml:space="preserve">a) </w:t>
      </w:r>
      <w:r w:rsidRPr="00DC0A7D">
        <w:rPr>
          <w:rFonts w:ascii="Calibri" w:eastAsia="Georgia" w:hAnsi="Calibri" w:cs="Calibri"/>
          <w:color w:val="000000"/>
          <w:sz w:val="18"/>
          <w:szCs w:val="18"/>
        </w:rPr>
        <w:t xml:space="preserve">veniturile persoanelor juridice străine care desfăşoară în România activităţi de consultanţă în cadrul unor acorduri de finanţare gratuită, încheiate de Guvernul României/autorităţi publice cu alte guverne/autorităţi publice sau organizaţii internaţionale guvernamentale sau neguvernamentale; </w:t>
      </w:r>
    </w:p>
    <w:p w14:paraId="2F0E8DA4"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eastAsia="Palatino Linotype" w:hAnsi="Calibri" w:cs="Calibri"/>
          <w:color w:val="000000"/>
          <w:sz w:val="18"/>
          <w:szCs w:val="18"/>
        </w:rPr>
        <w:t xml:space="preserve">b) </w:t>
      </w:r>
      <w:r w:rsidRPr="00DC0A7D">
        <w:rPr>
          <w:rFonts w:ascii="Calibri" w:eastAsia="Georgia" w:hAnsi="Calibri" w:cs="Calibri"/>
          <w:color w:val="000000"/>
          <w:sz w:val="18"/>
          <w:szCs w:val="18"/>
        </w:rPr>
        <w:t xml:space="preserve">dividendele plătite către </w:t>
      </w:r>
      <w:r w:rsidRPr="00DC0A7D">
        <w:rPr>
          <w:rFonts w:ascii="Calibri" w:eastAsia="Georgia" w:hAnsi="Calibri" w:cs="Calibri"/>
          <w:i/>
          <w:iCs/>
          <w:color w:val="000000"/>
          <w:sz w:val="18"/>
          <w:szCs w:val="18"/>
        </w:rPr>
        <w:t>fonduri de pensii</w:t>
      </w:r>
      <w:r w:rsidRPr="00DC0A7D">
        <w:rPr>
          <w:rFonts w:ascii="Calibri" w:eastAsia="Georgia" w:hAnsi="Calibri" w:cs="Calibri"/>
          <w:color w:val="000000"/>
          <w:sz w:val="18"/>
          <w:szCs w:val="18"/>
        </w:rPr>
        <w:t>, astfel cum sunt ele definite în legislaţia statului membru al Uniunii Europene sau în unul dintre statele Asociaţiei Europene a Liberului Schimb.</w:t>
      </w:r>
    </w:p>
    <w:p w14:paraId="5C5CA30B"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Dividende brute inregistrate in ultimii trei ani.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5" w:type="dxa"/>
          <w:left w:w="55" w:type="dxa"/>
          <w:bottom w:w="55" w:type="dxa"/>
          <w:right w:w="55" w:type="dxa"/>
        </w:tblCellMar>
        <w:tblLook w:val="0000" w:firstRow="0" w:lastRow="0" w:firstColumn="0" w:lastColumn="0" w:noHBand="0" w:noVBand="0"/>
      </w:tblPr>
      <w:tblGrid>
        <w:gridCol w:w="919"/>
        <w:gridCol w:w="2747"/>
        <w:gridCol w:w="1988"/>
        <w:gridCol w:w="1990"/>
        <w:gridCol w:w="1988"/>
      </w:tblGrid>
      <w:tr w:rsidR="00E676D1" w:rsidRPr="00DC0A7D" w14:paraId="2BA373A5" w14:textId="77777777" w:rsidTr="00DC0A7D">
        <w:trPr>
          <w:cantSplit/>
          <w:tblHeader/>
        </w:trPr>
        <w:tc>
          <w:tcPr>
            <w:tcW w:w="477" w:type="pct"/>
          </w:tcPr>
          <w:p w14:paraId="1FE498CF" w14:textId="77777777" w:rsidR="00E676D1" w:rsidRPr="00DC0A7D" w:rsidRDefault="00E676D1" w:rsidP="00DC0A7D">
            <w:pPr>
              <w:pStyle w:val="TableHeading"/>
              <w:widowControl w:val="0"/>
              <w:suppressAutoHyphens w:val="0"/>
              <w:rPr>
                <w:rFonts w:ascii="Calibri" w:hAnsi="Calibri" w:cs="Calibri"/>
                <w:sz w:val="18"/>
                <w:szCs w:val="18"/>
              </w:rPr>
            </w:pPr>
            <w:r w:rsidRPr="00DC0A7D">
              <w:rPr>
                <w:rFonts w:ascii="Calibri" w:hAnsi="Calibri" w:cs="Calibri"/>
                <w:sz w:val="18"/>
                <w:szCs w:val="18"/>
              </w:rPr>
              <w:t>Nr.crt.</w:t>
            </w:r>
          </w:p>
        </w:tc>
        <w:tc>
          <w:tcPr>
            <w:tcW w:w="1426" w:type="pct"/>
          </w:tcPr>
          <w:p w14:paraId="1FC6FA91" w14:textId="77777777" w:rsidR="00E676D1" w:rsidRPr="00DC0A7D" w:rsidRDefault="00E676D1" w:rsidP="00DC0A7D">
            <w:pPr>
              <w:pStyle w:val="TableHeading"/>
              <w:widowControl w:val="0"/>
              <w:suppressAutoHyphens w:val="0"/>
              <w:rPr>
                <w:rFonts w:ascii="Calibri" w:hAnsi="Calibri" w:cs="Calibri"/>
                <w:sz w:val="18"/>
                <w:szCs w:val="18"/>
              </w:rPr>
            </w:pPr>
            <w:r w:rsidRPr="00DC0A7D">
              <w:rPr>
                <w:rFonts w:ascii="Calibri" w:hAnsi="Calibri" w:cs="Calibri"/>
                <w:sz w:val="18"/>
                <w:szCs w:val="18"/>
              </w:rPr>
              <w:t>Actionari</w:t>
            </w:r>
          </w:p>
        </w:tc>
        <w:tc>
          <w:tcPr>
            <w:tcW w:w="1032" w:type="pct"/>
            <w:vAlign w:val="center"/>
          </w:tcPr>
          <w:p w14:paraId="2F875D73" w14:textId="77777777" w:rsidR="00E676D1" w:rsidRPr="00DC0A7D" w:rsidRDefault="00E676D1" w:rsidP="00DC0A7D">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2020</w:t>
            </w:r>
          </w:p>
        </w:tc>
        <w:tc>
          <w:tcPr>
            <w:tcW w:w="1033" w:type="pct"/>
            <w:vAlign w:val="center"/>
          </w:tcPr>
          <w:p w14:paraId="7718D745" w14:textId="77777777" w:rsidR="00E676D1" w:rsidRPr="00DC0A7D" w:rsidRDefault="00E676D1" w:rsidP="00DC0A7D">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2021</w:t>
            </w:r>
          </w:p>
        </w:tc>
        <w:tc>
          <w:tcPr>
            <w:tcW w:w="1032" w:type="pct"/>
            <w:vAlign w:val="center"/>
          </w:tcPr>
          <w:p w14:paraId="0F0771BF" w14:textId="77777777" w:rsidR="00E676D1" w:rsidRPr="00DC0A7D" w:rsidRDefault="00E676D1" w:rsidP="00DC0A7D">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2022</w:t>
            </w:r>
          </w:p>
        </w:tc>
      </w:tr>
      <w:tr w:rsidR="00E676D1" w:rsidRPr="00DC0A7D" w14:paraId="03E21DC2" w14:textId="77777777" w:rsidTr="00DC0A7D">
        <w:trPr>
          <w:cantSplit/>
        </w:trPr>
        <w:tc>
          <w:tcPr>
            <w:tcW w:w="477" w:type="pct"/>
            <w:vAlign w:val="bottom"/>
          </w:tcPr>
          <w:p w14:paraId="389850D1" w14:textId="77777777" w:rsidR="00E676D1" w:rsidRPr="00DC0A7D" w:rsidRDefault="00E676D1" w:rsidP="00DC0A7D">
            <w:pPr>
              <w:pStyle w:val="TableContents"/>
              <w:widowControl w:val="0"/>
              <w:suppressAutoHyphens w:val="0"/>
              <w:jc w:val="center"/>
              <w:rPr>
                <w:rFonts w:ascii="Calibri" w:hAnsi="Calibri" w:cs="Calibri"/>
                <w:sz w:val="18"/>
                <w:szCs w:val="18"/>
              </w:rPr>
            </w:pPr>
            <w:r w:rsidRPr="00DC0A7D">
              <w:rPr>
                <w:rFonts w:ascii="Calibri" w:hAnsi="Calibri" w:cs="Calibri"/>
                <w:sz w:val="18"/>
                <w:szCs w:val="18"/>
              </w:rPr>
              <w:t>1</w:t>
            </w:r>
          </w:p>
        </w:tc>
        <w:tc>
          <w:tcPr>
            <w:tcW w:w="1426" w:type="pct"/>
          </w:tcPr>
          <w:p w14:paraId="46612D87" w14:textId="77777777" w:rsidR="00E676D1" w:rsidRPr="00DC0A7D" w:rsidRDefault="00E676D1" w:rsidP="00DC0A7D">
            <w:pPr>
              <w:pStyle w:val="TableContents"/>
              <w:widowControl w:val="0"/>
              <w:suppressAutoHyphens w:val="0"/>
              <w:rPr>
                <w:rFonts w:ascii="Calibri" w:hAnsi="Calibri" w:cs="Calibri"/>
                <w:sz w:val="18"/>
                <w:szCs w:val="18"/>
              </w:rPr>
            </w:pPr>
            <w:r w:rsidRPr="00DC0A7D">
              <w:rPr>
                <w:rFonts w:ascii="Calibri" w:hAnsi="Calibri" w:cs="Calibri"/>
                <w:sz w:val="18"/>
                <w:szCs w:val="18"/>
              </w:rPr>
              <w:t>EVERGENT INVESTMENT</w:t>
            </w:r>
          </w:p>
        </w:tc>
        <w:tc>
          <w:tcPr>
            <w:tcW w:w="1032" w:type="pct"/>
            <w:vAlign w:val="center"/>
          </w:tcPr>
          <w:p w14:paraId="191C7873"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033" w:type="pct"/>
            <w:vAlign w:val="center"/>
          </w:tcPr>
          <w:p w14:paraId="74459689"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1.518.111</w:t>
            </w:r>
          </w:p>
        </w:tc>
        <w:tc>
          <w:tcPr>
            <w:tcW w:w="1032" w:type="pct"/>
            <w:vAlign w:val="center"/>
          </w:tcPr>
          <w:p w14:paraId="2CACFFE7"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7CAD4B5E" w14:textId="77777777" w:rsidTr="00DC0A7D">
        <w:trPr>
          <w:cantSplit/>
        </w:trPr>
        <w:tc>
          <w:tcPr>
            <w:tcW w:w="477" w:type="pct"/>
            <w:vAlign w:val="bottom"/>
          </w:tcPr>
          <w:p w14:paraId="149C50FA" w14:textId="77777777" w:rsidR="00E676D1" w:rsidRPr="00DC0A7D" w:rsidRDefault="00E676D1" w:rsidP="00DC0A7D">
            <w:pPr>
              <w:pStyle w:val="TableContents"/>
              <w:widowControl w:val="0"/>
              <w:suppressAutoHyphens w:val="0"/>
              <w:jc w:val="center"/>
              <w:rPr>
                <w:rFonts w:ascii="Calibri" w:hAnsi="Calibri" w:cs="Calibri"/>
                <w:sz w:val="18"/>
                <w:szCs w:val="18"/>
              </w:rPr>
            </w:pPr>
            <w:r w:rsidRPr="00DC0A7D">
              <w:rPr>
                <w:rFonts w:ascii="Calibri" w:hAnsi="Calibri" w:cs="Calibri"/>
                <w:sz w:val="18"/>
                <w:szCs w:val="18"/>
              </w:rPr>
              <w:t>2</w:t>
            </w:r>
          </w:p>
        </w:tc>
        <w:tc>
          <w:tcPr>
            <w:tcW w:w="1426" w:type="pct"/>
          </w:tcPr>
          <w:p w14:paraId="4BDB54D2" w14:textId="77777777" w:rsidR="00E676D1" w:rsidRPr="00DC0A7D" w:rsidRDefault="00E676D1" w:rsidP="00DC0A7D">
            <w:pPr>
              <w:pStyle w:val="TableContents"/>
              <w:widowControl w:val="0"/>
              <w:suppressAutoHyphens w:val="0"/>
              <w:rPr>
                <w:rFonts w:ascii="Calibri" w:hAnsi="Calibri" w:cs="Calibri"/>
                <w:sz w:val="18"/>
                <w:szCs w:val="18"/>
              </w:rPr>
            </w:pPr>
            <w:r w:rsidRPr="00DC0A7D">
              <w:rPr>
                <w:rFonts w:ascii="Calibri" w:hAnsi="Calibri" w:cs="Calibri"/>
                <w:sz w:val="18"/>
                <w:szCs w:val="18"/>
              </w:rPr>
              <w:t>AVAS</w:t>
            </w:r>
          </w:p>
        </w:tc>
        <w:tc>
          <w:tcPr>
            <w:tcW w:w="1032" w:type="pct"/>
            <w:vAlign w:val="center"/>
          </w:tcPr>
          <w:p w14:paraId="3851D980"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 xml:space="preserve">    -</w:t>
            </w:r>
          </w:p>
        </w:tc>
        <w:tc>
          <w:tcPr>
            <w:tcW w:w="1033" w:type="pct"/>
            <w:vAlign w:val="center"/>
          </w:tcPr>
          <w:p w14:paraId="3711DBD7"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39.488</w:t>
            </w:r>
          </w:p>
        </w:tc>
        <w:tc>
          <w:tcPr>
            <w:tcW w:w="1032" w:type="pct"/>
            <w:vAlign w:val="center"/>
          </w:tcPr>
          <w:p w14:paraId="432BA6DD"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38056C2F" w14:textId="77777777" w:rsidTr="00DC0A7D">
        <w:trPr>
          <w:cantSplit/>
        </w:trPr>
        <w:tc>
          <w:tcPr>
            <w:tcW w:w="477" w:type="pct"/>
            <w:vAlign w:val="bottom"/>
          </w:tcPr>
          <w:p w14:paraId="1F31423F" w14:textId="77777777" w:rsidR="00E676D1" w:rsidRPr="00DC0A7D" w:rsidRDefault="00E676D1" w:rsidP="00DC0A7D">
            <w:pPr>
              <w:pStyle w:val="TableContents"/>
              <w:widowControl w:val="0"/>
              <w:suppressAutoHyphens w:val="0"/>
              <w:jc w:val="center"/>
              <w:rPr>
                <w:rFonts w:ascii="Calibri" w:hAnsi="Calibri" w:cs="Calibri"/>
                <w:sz w:val="18"/>
                <w:szCs w:val="18"/>
              </w:rPr>
            </w:pPr>
            <w:r w:rsidRPr="00DC0A7D">
              <w:rPr>
                <w:rFonts w:ascii="Calibri" w:hAnsi="Calibri" w:cs="Calibri"/>
                <w:sz w:val="18"/>
                <w:szCs w:val="18"/>
              </w:rPr>
              <w:t>3</w:t>
            </w:r>
          </w:p>
        </w:tc>
        <w:tc>
          <w:tcPr>
            <w:tcW w:w="1426" w:type="pct"/>
          </w:tcPr>
          <w:p w14:paraId="3FC73058" w14:textId="77777777" w:rsidR="00E676D1" w:rsidRPr="00DC0A7D" w:rsidRDefault="00E676D1" w:rsidP="00DC0A7D">
            <w:pPr>
              <w:pStyle w:val="TableContents"/>
              <w:widowControl w:val="0"/>
              <w:suppressAutoHyphens w:val="0"/>
              <w:rPr>
                <w:rFonts w:ascii="Calibri" w:hAnsi="Calibri" w:cs="Calibri"/>
                <w:sz w:val="18"/>
                <w:szCs w:val="18"/>
              </w:rPr>
            </w:pPr>
            <w:r w:rsidRPr="00DC0A7D">
              <w:rPr>
                <w:rFonts w:ascii="Calibri" w:hAnsi="Calibri" w:cs="Calibri"/>
                <w:sz w:val="18"/>
                <w:szCs w:val="18"/>
              </w:rPr>
              <w:t>Actionari pers.fizice</w:t>
            </w:r>
          </w:p>
        </w:tc>
        <w:tc>
          <w:tcPr>
            <w:tcW w:w="1032" w:type="pct"/>
            <w:vAlign w:val="center"/>
          </w:tcPr>
          <w:p w14:paraId="5796886B"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 xml:space="preserve">    -</w:t>
            </w:r>
          </w:p>
        </w:tc>
        <w:tc>
          <w:tcPr>
            <w:tcW w:w="1033" w:type="pct"/>
            <w:vAlign w:val="center"/>
          </w:tcPr>
          <w:p w14:paraId="44FC52A7"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72.757</w:t>
            </w:r>
          </w:p>
        </w:tc>
        <w:tc>
          <w:tcPr>
            <w:tcW w:w="1032" w:type="pct"/>
            <w:vAlign w:val="center"/>
          </w:tcPr>
          <w:p w14:paraId="1EFBAC15"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497F5753" w14:textId="77777777" w:rsidTr="00DC0A7D">
        <w:trPr>
          <w:cantSplit/>
        </w:trPr>
        <w:tc>
          <w:tcPr>
            <w:tcW w:w="477" w:type="pct"/>
            <w:vAlign w:val="bottom"/>
          </w:tcPr>
          <w:p w14:paraId="431416A6" w14:textId="77777777" w:rsidR="00E676D1" w:rsidRPr="00DC0A7D" w:rsidRDefault="00E676D1" w:rsidP="00DC0A7D">
            <w:pPr>
              <w:pStyle w:val="TableContents"/>
              <w:widowControl w:val="0"/>
              <w:suppressAutoHyphens w:val="0"/>
              <w:jc w:val="center"/>
              <w:rPr>
                <w:rFonts w:ascii="Calibri" w:hAnsi="Calibri" w:cs="Calibri"/>
                <w:sz w:val="18"/>
                <w:szCs w:val="18"/>
              </w:rPr>
            </w:pPr>
            <w:r w:rsidRPr="00DC0A7D">
              <w:rPr>
                <w:rFonts w:ascii="Calibri" w:hAnsi="Calibri" w:cs="Calibri"/>
                <w:sz w:val="18"/>
                <w:szCs w:val="18"/>
              </w:rPr>
              <w:t>4</w:t>
            </w:r>
          </w:p>
        </w:tc>
        <w:tc>
          <w:tcPr>
            <w:tcW w:w="1426" w:type="pct"/>
          </w:tcPr>
          <w:p w14:paraId="74B5B465" w14:textId="77777777" w:rsidR="00E676D1" w:rsidRPr="00DC0A7D" w:rsidRDefault="00E676D1" w:rsidP="00DC0A7D">
            <w:pPr>
              <w:pStyle w:val="TableContents"/>
              <w:widowControl w:val="0"/>
              <w:suppressAutoHyphens w:val="0"/>
              <w:rPr>
                <w:rFonts w:ascii="Calibri" w:hAnsi="Calibri" w:cs="Calibri"/>
                <w:sz w:val="18"/>
                <w:szCs w:val="18"/>
              </w:rPr>
            </w:pPr>
            <w:r w:rsidRPr="00DC0A7D">
              <w:rPr>
                <w:rFonts w:ascii="Calibri" w:hAnsi="Calibri" w:cs="Calibri"/>
                <w:sz w:val="18"/>
                <w:szCs w:val="18"/>
              </w:rPr>
              <w:t>Actionari pers.juridice</w:t>
            </w:r>
          </w:p>
        </w:tc>
        <w:tc>
          <w:tcPr>
            <w:tcW w:w="1032" w:type="pct"/>
            <w:vAlign w:val="center"/>
          </w:tcPr>
          <w:p w14:paraId="79D67B94"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033" w:type="pct"/>
            <w:vAlign w:val="center"/>
          </w:tcPr>
          <w:p w14:paraId="344FC464"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1.644</w:t>
            </w:r>
          </w:p>
        </w:tc>
        <w:tc>
          <w:tcPr>
            <w:tcW w:w="1032" w:type="pct"/>
            <w:vAlign w:val="center"/>
          </w:tcPr>
          <w:p w14:paraId="732E1242"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35C3C171" w14:textId="77777777" w:rsidTr="00DC0A7D">
        <w:trPr>
          <w:cantSplit/>
        </w:trPr>
        <w:tc>
          <w:tcPr>
            <w:tcW w:w="477" w:type="pct"/>
            <w:vAlign w:val="bottom"/>
          </w:tcPr>
          <w:p w14:paraId="3545F3FA" w14:textId="77777777" w:rsidR="00E676D1" w:rsidRPr="00DC0A7D" w:rsidRDefault="00E676D1" w:rsidP="00DC0A7D">
            <w:pPr>
              <w:pStyle w:val="TableContents"/>
              <w:widowControl w:val="0"/>
              <w:suppressAutoHyphens w:val="0"/>
              <w:jc w:val="right"/>
              <w:rPr>
                <w:rFonts w:ascii="Calibri" w:hAnsi="Calibri" w:cs="Calibri"/>
                <w:sz w:val="18"/>
                <w:szCs w:val="18"/>
              </w:rPr>
            </w:pPr>
          </w:p>
        </w:tc>
        <w:tc>
          <w:tcPr>
            <w:tcW w:w="1426" w:type="pct"/>
          </w:tcPr>
          <w:p w14:paraId="57AD9C14" w14:textId="77777777" w:rsidR="00E676D1" w:rsidRPr="00DC0A7D" w:rsidRDefault="00E676D1" w:rsidP="00DC0A7D">
            <w:pPr>
              <w:pStyle w:val="TableContents"/>
              <w:widowControl w:val="0"/>
              <w:suppressAutoHyphens w:val="0"/>
              <w:rPr>
                <w:rFonts w:ascii="Calibri" w:hAnsi="Calibri" w:cs="Calibri"/>
                <w:sz w:val="18"/>
                <w:szCs w:val="18"/>
              </w:rPr>
            </w:pPr>
            <w:r w:rsidRPr="00DC0A7D">
              <w:rPr>
                <w:rFonts w:ascii="Calibri" w:hAnsi="Calibri" w:cs="Calibri"/>
                <w:sz w:val="18"/>
                <w:szCs w:val="18"/>
              </w:rPr>
              <w:t>Total</w:t>
            </w:r>
          </w:p>
        </w:tc>
        <w:tc>
          <w:tcPr>
            <w:tcW w:w="1032" w:type="pct"/>
            <w:vAlign w:val="center"/>
          </w:tcPr>
          <w:p w14:paraId="3A499870"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033" w:type="pct"/>
            <w:vAlign w:val="center"/>
          </w:tcPr>
          <w:p w14:paraId="3469CD1E"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1.632.000</w:t>
            </w:r>
          </w:p>
        </w:tc>
        <w:tc>
          <w:tcPr>
            <w:tcW w:w="1032" w:type="pct"/>
            <w:vAlign w:val="center"/>
          </w:tcPr>
          <w:p w14:paraId="59EEB5DD" w14:textId="77777777" w:rsidR="00E676D1" w:rsidRPr="00DC0A7D" w:rsidRDefault="00E676D1" w:rsidP="00DC0A7D">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bl>
    <w:p w14:paraId="218BCAB5" w14:textId="77777777" w:rsidR="00DC0A7D" w:rsidRDefault="00DC0A7D" w:rsidP="00DC0A7D">
      <w:pPr>
        <w:widowControl w:val="0"/>
        <w:suppressLineNumbers/>
        <w:suppressAutoHyphens w:val="0"/>
        <w:spacing w:after="240"/>
        <w:ind w:left="360"/>
        <w:rPr>
          <w:rFonts w:ascii="Calibri" w:hAnsi="Calibri" w:cs="Calibri"/>
          <w:sz w:val="18"/>
          <w:szCs w:val="18"/>
        </w:rPr>
      </w:pPr>
    </w:p>
    <w:p w14:paraId="1B9570DD" w14:textId="32C3EDEF" w:rsidR="00E676D1" w:rsidRPr="00DC0A7D" w:rsidRDefault="00E676D1" w:rsidP="00DC0A7D">
      <w:pPr>
        <w:widowControl w:val="0"/>
        <w:numPr>
          <w:ilvl w:val="1"/>
          <w:numId w:val="45"/>
        </w:numPr>
        <w:suppressLineNumbers/>
        <w:suppressAutoHyphens w:val="0"/>
        <w:spacing w:after="240"/>
        <w:rPr>
          <w:rFonts w:ascii="Calibri" w:hAnsi="Calibri" w:cs="Calibri"/>
          <w:sz w:val="18"/>
          <w:szCs w:val="18"/>
        </w:rPr>
      </w:pPr>
      <w:r w:rsidRPr="00DC0A7D">
        <w:rPr>
          <w:rFonts w:ascii="Calibri" w:hAnsi="Calibri" w:cs="Calibri"/>
          <w:sz w:val="18"/>
          <w:szCs w:val="18"/>
        </w:rPr>
        <w:t xml:space="preserve">  Actiuni detinute la societatea Mama</w:t>
      </w:r>
    </w:p>
    <w:p w14:paraId="4F179FBB" w14:textId="77777777" w:rsidR="00E676D1" w:rsidRPr="00DC0A7D" w:rsidRDefault="00E676D1" w:rsidP="00DC0A7D">
      <w:pPr>
        <w:widowControl w:val="0"/>
        <w:suppressLineNumbers/>
        <w:suppressAutoHyphens w:val="0"/>
        <w:spacing w:after="240"/>
        <w:ind w:left="27"/>
        <w:rPr>
          <w:rFonts w:ascii="Calibri" w:hAnsi="Calibri" w:cs="Calibri"/>
          <w:sz w:val="18"/>
          <w:szCs w:val="18"/>
        </w:rPr>
      </w:pPr>
      <w:r w:rsidRPr="00DC0A7D">
        <w:rPr>
          <w:rFonts w:ascii="Calibri" w:hAnsi="Calibri" w:cs="Calibri"/>
          <w:sz w:val="18"/>
          <w:szCs w:val="18"/>
        </w:rPr>
        <w:t>Nu este cazul</w:t>
      </w:r>
    </w:p>
    <w:p w14:paraId="5857B3C8" w14:textId="77777777" w:rsidR="00E676D1" w:rsidRPr="00DC0A7D" w:rsidRDefault="00E676D1" w:rsidP="00DC0A7D">
      <w:pPr>
        <w:suppressLineNumbers/>
        <w:suppressAutoHyphens w:val="0"/>
        <w:spacing w:after="240"/>
        <w:rPr>
          <w:rFonts w:ascii="Calibri" w:hAnsi="Calibri" w:cs="Calibri"/>
          <w:sz w:val="18"/>
          <w:szCs w:val="18"/>
        </w:rPr>
      </w:pPr>
      <w:r w:rsidRPr="00DC0A7D">
        <w:rPr>
          <w:rFonts w:ascii="Calibri" w:hAnsi="Calibri" w:cs="Calibri"/>
          <w:sz w:val="18"/>
          <w:szCs w:val="18"/>
        </w:rPr>
        <w:t>- Societatea Regal nu are filiale deci nu s-au emis actiuni de catre societatea mama care sa fie detinute de filiale.</w:t>
      </w:r>
    </w:p>
    <w:p w14:paraId="7DF96D83" w14:textId="77777777" w:rsidR="00E676D1" w:rsidRPr="00DC0A7D" w:rsidRDefault="00E676D1" w:rsidP="00DC0A7D">
      <w:pPr>
        <w:widowControl w:val="0"/>
        <w:numPr>
          <w:ilvl w:val="1"/>
          <w:numId w:val="23"/>
        </w:numPr>
        <w:suppressLineNumbers/>
        <w:suppressAutoHyphens w:val="0"/>
        <w:spacing w:after="240"/>
        <w:ind w:left="432"/>
        <w:rPr>
          <w:rFonts w:ascii="Calibri" w:hAnsi="Calibri" w:cs="Calibri"/>
          <w:sz w:val="18"/>
          <w:szCs w:val="18"/>
        </w:rPr>
      </w:pPr>
      <w:r w:rsidRPr="00DC0A7D">
        <w:rPr>
          <w:rFonts w:ascii="Calibri" w:hAnsi="Calibri" w:cs="Calibri"/>
          <w:sz w:val="18"/>
          <w:szCs w:val="18"/>
        </w:rPr>
        <w:t>Titluri de datorie detinute la societatea mama</w:t>
      </w:r>
    </w:p>
    <w:p w14:paraId="64EB377E" w14:textId="77777777" w:rsidR="00E676D1" w:rsidRPr="00DC0A7D" w:rsidRDefault="00E676D1" w:rsidP="00DC0A7D">
      <w:pPr>
        <w:widowControl w:val="0"/>
        <w:suppressLineNumbers/>
        <w:suppressAutoHyphens w:val="0"/>
        <w:spacing w:after="240"/>
        <w:ind w:left="27"/>
        <w:rPr>
          <w:rFonts w:ascii="Calibri" w:hAnsi="Calibri" w:cs="Calibri"/>
          <w:sz w:val="18"/>
          <w:szCs w:val="18"/>
        </w:rPr>
      </w:pPr>
      <w:r w:rsidRPr="00DC0A7D">
        <w:rPr>
          <w:rFonts w:ascii="Calibri" w:hAnsi="Calibri" w:cs="Calibri"/>
          <w:sz w:val="18"/>
          <w:szCs w:val="18"/>
        </w:rPr>
        <w:t>Nu este cazul - Societatea nu a emis titluri de creanta si nici obligatiuni.</w:t>
      </w:r>
    </w:p>
    <w:p w14:paraId="1D4B41F2" w14:textId="77777777" w:rsidR="00E676D1" w:rsidRPr="00DC0A7D" w:rsidRDefault="00E676D1" w:rsidP="00DC0A7D">
      <w:pPr>
        <w:widowControl w:val="0"/>
        <w:suppressLineNumbers/>
        <w:suppressAutoHyphens w:val="0"/>
        <w:autoSpaceDE w:val="0"/>
        <w:autoSpaceDN w:val="0"/>
        <w:adjustRightInd w:val="0"/>
        <w:spacing w:after="240"/>
        <w:rPr>
          <w:rFonts w:ascii="Calibri" w:hAnsi="Calibri" w:cs="Calibri"/>
          <w:b/>
          <w:sz w:val="18"/>
          <w:szCs w:val="18"/>
          <w:u w:val="single"/>
          <w:lang w:val="sq-AL"/>
        </w:rPr>
      </w:pPr>
      <w:r w:rsidRPr="00DC0A7D">
        <w:rPr>
          <w:rFonts w:ascii="Calibri" w:hAnsi="Calibri" w:cs="Calibri"/>
          <w:b/>
          <w:sz w:val="18"/>
          <w:szCs w:val="18"/>
          <w:u w:val="single"/>
          <w:lang w:val="sq-AL"/>
        </w:rPr>
        <w:t>4. CONDUCEREA SOCIETĂŢII</w:t>
      </w:r>
    </w:p>
    <w:p w14:paraId="6B2D9A88" w14:textId="77777777" w:rsidR="00E676D1" w:rsidRPr="00DC0A7D" w:rsidRDefault="00E676D1" w:rsidP="00DC0A7D">
      <w:pPr>
        <w:widowControl w:val="0"/>
        <w:suppressLineNumbers/>
        <w:suppressAutoHyphens w:val="0"/>
        <w:autoSpaceDE w:val="0"/>
        <w:autoSpaceDN w:val="0"/>
        <w:adjustRightInd w:val="0"/>
        <w:spacing w:after="240"/>
        <w:rPr>
          <w:rFonts w:ascii="Calibri" w:hAnsi="Calibri" w:cs="Calibri"/>
          <w:bCs/>
          <w:color w:val="000000"/>
          <w:sz w:val="18"/>
          <w:szCs w:val="18"/>
          <w:lang w:val="sq-AL"/>
        </w:rPr>
      </w:pPr>
      <w:r w:rsidRPr="00DC0A7D">
        <w:rPr>
          <w:rFonts w:ascii="Calibri" w:hAnsi="Calibri" w:cs="Calibri"/>
          <w:bCs/>
          <w:color w:val="000000"/>
          <w:sz w:val="18"/>
          <w:szCs w:val="18"/>
          <w:lang w:val="sq-AL"/>
        </w:rPr>
        <w:t xml:space="preserve">Societatea este administrată de către un Consiliu de Administraţie compus din trei membri, aleşi  de Adunarea generală ordinara a acţionarilor din data de15.09.2022 pe o perioadă de 2 ani, cu posibilitatea de a fi realeşi. Membri Consiliului de Administraţie au încheiat cu societatea contracte de administraţie cu începere de la data de 16.09.2022. </w:t>
      </w:r>
    </w:p>
    <w:p w14:paraId="4F8E4765" w14:textId="77777777" w:rsidR="00E676D1" w:rsidRPr="00DC0A7D" w:rsidRDefault="00E676D1" w:rsidP="00DC0A7D">
      <w:pPr>
        <w:widowControl w:val="0"/>
        <w:suppressLineNumbers/>
        <w:suppressAutoHyphens w:val="0"/>
        <w:overflowPunct w:val="0"/>
        <w:autoSpaceDE w:val="0"/>
        <w:spacing w:after="240"/>
        <w:ind w:left="11"/>
        <w:jc w:val="both"/>
        <w:textAlignment w:val="baseline"/>
        <w:rPr>
          <w:rFonts w:ascii="Calibri" w:hAnsi="Calibri" w:cs="Calibri"/>
          <w:bCs/>
          <w:color w:val="000000"/>
          <w:sz w:val="18"/>
          <w:szCs w:val="18"/>
          <w:lang w:val="sq-AL"/>
        </w:rPr>
      </w:pPr>
      <w:r w:rsidRPr="00DC0A7D">
        <w:rPr>
          <w:rFonts w:ascii="Calibri" w:hAnsi="Calibri" w:cs="Calibri"/>
          <w:bCs/>
          <w:color w:val="000000"/>
          <w:sz w:val="18"/>
          <w:szCs w:val="18"/>
          <w:lang w:val="sq-AL"/>
        </w:rPr>
        <w:t xml:space="preserve">- Directorul general este numit de Consiliul de Administratie pe o perioadă de 2 ani si a încheiat cu societatea contract de management. </w:t>
      </w:r>
    </w:p>
    <w:p w14:paraId="2055CE6D"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b/>
          <w:bCs/>
          <w:color w:val="000000"/>
          <w:sz w:val="18"/>
          <w:szCs w:val="18"/>
          <w:lang w:val="sq-AL"/>
        </w:rPr>
      </w:pPr>
      <w:r w:rsidRPr="00DC0A7D">
        <w:rPr>
          <w:rFonts w:ascii="Calibri" w:hAnsi="Calibri" w:cs="Calibri"/>
          <w:bCs/>
          <w:color w:val="000000"/>
          <w:sz w:val="18"/>
          <w:szCs w:val="18"/>
          <w:lang w:val="sq-AL"/>
        </w:rPr>
        <w:t>4.1. Consiliul de administratie al societatii, incepand cu data de 16.09.2022,  este format din:</w:t>
      </w:r>
    </w:p>
    <w:p w14:paraId="16DCF22F" w14:textId="77777777" w:rsidR="00E676D1" w:rsidRPr="00DC0A7D" w:rsidRDefault="00E676D1" w:rsidP="00DC0A7D">
      <w:pPr>
        <w:widowControl w:val="0"/>
        <w:suppressLineNumbers/>
        <w:suppressAutoHyphens w:val="0"/>
        <w:overflowPunct w:val="0"/>
        <w:autoSpaceDE w:val="0"/>
        <w:snapToGrid w:val="0"/>
        <w:ind w:firstLine="709"/>
        <w:textAlignment w:val="baseline"/>
        <w:rPr>
          <w:rFonts w:ascii="Calibri" w:hAnsi="Calibri" w:cs="Calibri"/>
          <w:bCs/>
          <w:color w:val="000000"/>
          <w:sz w:val="18"/>
          <w:szCs w:val="18"/>
          <w:lang w:val="sq-AL"/>
        </w:rPr>
      </w:pPr>
      <w:r w:rsidRPr="00DC0A7D">
        <w:rPr>
          <w:rFonts w:ascii="Calibri" w:hAnsi="Calibri" w:cs="Calibri"/>
          <w:bCs/>
          <w:color w:val="000000"/>
          <w:sz w:val="18"/>
          <w:szCs w:val="18"/>
          <w:lang w:val="sq-AL"/>
        </w:rPr>
        <w:t>Esanu Vasile Romeo                                        Presedinte CA</w:t>
      </w:r>
    </w:p>
    <w:p w14:paraId="3543AC99" w14:textId="77777777" w:rsidR="00E676D1" w:rsidRPr="00DC0A7D" w:rsidRDefault="00E676D1" w:rsidP="00DC0A7D">
      <w:pPr>
        <w:widowControl w:val="0"/>
        <w:suppressLineNumbers/>
        <w:suppressAutoHyphens w:val="0"/>
        <w:overflowPunct w:val="0"/>
        <w:autoSpaceDE w:val="0"/>
        <w:snapToGrid w:val="0"/>
        <w:ind w:firstLine="709"/>
        <w:textAlignment w:val="baseline"/>
        <w:rPr>
          <w:rFonts w:ascii="Calibri" w:hAnsi="Calibri" w:cs="Calibri"/>
          <w:bCs/>
          <w:color w:val="000000"/>
          <w:sz w:val="18"/>
          <w:szCs w:val="18"/>
          <w:lang w:val="sq-AL"/>
        </w:rPr>
      </w:pPr>
      <w:r w:rsidRPr="00DC0A7D">
        <w:rPr>
          <w:rFonts w:ascii="Calibri" w:hAnsi="Calibri" w:cs="Calibri"/>
          <w:bCs/>
          <w:color w:val="000000"/>
          <w:sz w:val="18"/>
          <w:szCs w:val="18"/>
          <w:lang w:val="sq-AL"/>
        </w:rPr>
        <w:t>Trandafir Elena                                                 Membru</w:t>
      </w:r>
    </w:p>
    <w:p w14:paraId="004133EA" w14:textId="77777777" w:rsidR="00E676D1" w:rsidRPr="00DC0A7D" w:rsidRDefault="00E676D1" w:rsidP="00DC0A7D">
      <w:pPr>
        <w:widowControl w:val="0"/>
        <w:suppressLineNumbers/>
        <w:suppressAutoHyphens w:val="0"/>
        <w:overflowPunct w:val="0"/>
        <w:autoSpaceDE w:val="0"/>
        <w:snapToGrid w:val="0"/>
        <w:spacing w:after="240"/>
        <w:ind w:firstLine="709"/>
        <w:textAlignment w:val="baseline"/>
        <w:rPr>
          <w:rFonts w:ascii="Calibri" w:hAnsi="Calibri" w:cs="Calibri"/>
          <w:b/>
          <w:snapToGrid w:val="0"/>
          <w:sz w:val="18"/>
          <w:szCs w:val="18"/>
          <w:lang w:val="en-GB"/>
        </w:rPr>
      </w:pPr>
      <w:r w:rsidRPr="00DC0A7D">
        <w:rPr>
          <w:rFonts w:ascii="Calibri" w:hAnsi="Calibri" w:cs="Calibri"/>
          <w:bCs/>
          <w:color w:val="000000"/>
          <w:sz w:val="18"/>
          <w:szCs w:val="18"/>
          <w:lang w:val="sq-AL"/>
        </w:rPr>
        <w:t>Albastrel Mikhaela                                            Membru</w:t>
      </w:r>
      <w:r w:rsidRPr="00DC0A7D">
        <w:rPr>
          <w:rFonts w:ascii="Calibri" w:hAnsi="Calibri" w:cs="Calibri"/>
          <w:b/>
          <w:snapToGrid w:val="0"/>
          <w:sz w:val="18"/>
          <w:szCs w:val="18"/>
          <w:lang w:val="en-GB"/>
        </w:rPr>
        <w:t xml:space="preserve"> </w:t>
      </w:r>
    </w:p>
    <w:p w14:paraId="607152AD" w14:textId="77777777" w:rsidR="00E676D1" w:rsidRPr="00DC0A7D" w:rsidRDefault="00E676D1" w:rsidP="00DC0A7D">
      <w:pPr>
        <w:widowControl w:val="0"/>
        <w:suppressLineNumbers/>
        <w:suppressAutoHyphens w:val="0"/>
        <w:overflowPunct w:val="0"/>
        <w:autoSpaceDE w:val="0"/>
        <w:snapToGrid w:val="0"/>
        <w:spacing w:after="240"/>
        <w:ind w:left="709" w:firstLine="709"/>
        <w:textAlignment w:val="baseline"/>
        <w:rPr>
          <w:rFonts w:ascii="Calibri" w:hAnsi="Calibri" w:cs="Calibri"/>
          <w:snapToGrid w:val="0"/>
          <w:sz w:val="18"/>
          <w:szCs w:val="18"/>
          <w:lang w:val="en-GB"/>
        </w:rPr>
      </w:pPr>
    </w:p>
    <w:p w14:paraId="767D994D" w14:textId="77777777" w:rsidR="00E676D1" w:rsidRPr="00DC0A7D" w:rsidRDefault="00E676D1" w:rsidP="00DC0A7D">
      <w:pPr>
        <w:widowControl w:val="0"/>
        <w:numPr>
          <w:ilvl w:val="1"/>
          <w:numId w:val="36"/>
        </w:numPr>
        <w:suppressLineNumbers/>
        <w:suppressAutoHyphens w:val="0"/>
        <w:overflowPunct w:val="0"/>
        <w:autoSpaceDE w:val="0"/>
        <w:spacing w:after="240"/>
        <w:ind w:left="284" w:hanging="284"/>
        <w:jc w:val="both"/>
        <w:textAlignment w:val="baseline"/>
        <w:rPr>
          <w:rFonts w:ascii="Calibri" w:hAnsi="Calibri" w:cs="Calibri"/>
          <w:b/>
          <w:bCs/>
          <w:color w:val="000000"/>
          <w:sz w:val="18"/>
          <w:szCs w:val="18"/>
          <w:lang w:val="sq-AL"/>
        </w:rPr>
      </w:pPr>
      <w:r w:rsidRPr="00DC0A7D">
        <w:rPr>
          <w:rFonts w:ascii="Calibri" w:hAnsi="Calibri" w:cs="Calibri"/>
          <w:b/>
          <w:bCs/>
          <w:color w:val="000000"/>
          <w:sz w:val="18"/>
          <w:szCs w:val="18"/>
          <w:lang w:val="sq-AL"/>
        </w:rPr>
        <w:t xml:space="preserve">     Conducerea </w:t>
      </w:r>
      <w:r w:rsidRPr="00DC0A7D">
        <w:rPr>
          <w:rFonts w:ascii="Calibri" w:hAnsi="Calibri" w:cs="Calibri"/>
          <w:b/>
          <w:bCs/>
          <w:sz w:val="18"/>
          <w:szCs w:val="18"/>
          <w:lang w:val="sq-AL"/>
        </w:rPr>
        <w:t xml:space="preserve">executiva </w:t>
      </w:r>
      <w:r w:rsidRPr="00DC0A7D">
        <w:rPr>
          <w:rFonts w:ascii="Calibri" w:hAnsi="Calibri" w:cs="Calibri"/>
          <w:b/>
          <w:bCs/>
          <w:color w:val="000000"/>
          <w:sz w:val="18"/>
          <w:szCs w:val="18"/>
          <w:lang w:val="sq-AL"/>
        </w:rPr>
        <w:t>este asigurata de :</w:t>
      </w:r>
    </w:p>
    <w:p w14:paraId="4B6F211F"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bCs/>
          <w:color w:val="000000"/>
          <w:sz w:val="18"/>
          <w:szCs w:val="18"/>
          <w:lang w:val="sq-AL"/>
        </w:rPr>
      </w:pPr>
      <w:r w:rsidRPr="00DC0A7D">
        <w:rPr>
          <w:rFonts w:ascii="Calibri" w:hAnsi="Calibri" w:cs="Calibri"/>
          <w:bCs/>
          <w:color w:val="000000"/>
          <w:sz w:val="18"/>
          <w:szCs w:val="18"/>
          <w:lang w:val="sq-AL"/>
        </w:rPr>
        <w:t xml:space="preserve">Trandafir Elena </w:t>
      </w:r>
      <w:r w:rsidRPr="00DC0A7D">
        <w:rPr>
          <w:rFonts w:ascii="Calibri" w:hAnsi="Calibri" w:cs="Calibri"/>
          <w:bCs/>
          <w:color w:val="000000"/>
          <w:sz w:val="18"/>
          <w:szCs w:val="18"/>
          <w:lang w:val="sq-AL"/>
        </w:rPr>
        <w:tab/>
      </w:r>
      <w:r w:rsidRPr="00DC0A7D">
        <w:rPr>
          <w:rFonts w:ascii="Calibri" w:hAnsi="Calibri" w:cs="Calibri"/>
          <w:bCs/>
          <w:color w:val="000000"/>
          <w:sz w:val="18"/>
          <w:szCs w:val="18"/>
          <w:lang w:val="sq-AL"/>
        </w:rPr>
        <w:tab/>
      </w:r>
      <w:r w:rsidRPr="00DC0A7D">
        <w:rPr>
          <w:rFonts w:ascii="Calibri" w:hAnsi="Calibri" w:cs="Calibri"/>
          <w:bCs/>
          <w:color w:val="000000"/>
          <w:sz w:val="18"/>
          <w:szCs w:val="18"/>
          <w:lang w:val="sq-AL"/>
        </w:rPr>
        <w:tab/>
      </w:r>
      <w:r w:rsidRPr="00DC0A7D">
        <w:rPr>
          <w:rFonts w:ascii="Calibri" w:hAnsi="Calibri" w:cs="Calibri"/>
          <w:bCs/>
          <w:color w:val="000000"/>
          <w:sz w:val="18"/>
          <w:szCs w:val="18"/>
          <w:lang w:val="sq-AL"/>
        </w:rPr>
        <w:tab/>
      </w:r>
      <w:r w:rsidRPr="00DC0A7D">
        <w:rPr>
          <w:rFonts w:ascii="Calibri" w:hAnsi="Calibri" w:cs="Calibri"/>
          <w:bCs/>
          <w:color w:val="000000"/>
          <w:sz w:val="18"/>
          <w:szCs w:val="18"/>
          <w:lang w:val="sq-AL"/>
        </w:rPr>
        <w:tab/>
        <w:t>Director General</w:t>
      </w:r>
    </w:p>
    <w:p w14:paraId="70D4E13B" w14:textId="77777777" w:rsidR="00E676D1"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Sumele totale incasate de catre Consiliul de Administratie si   Conducerea executiva sunt prezentate, la 31.12.2023, in tabelul de mai jos.</w:t>
      </w:r>
    </w:p>
    <w:p w14:paraId="689664EC" w14:textId="5992FAF3" w:rsidR="00DC0A7D" w:rsidRPr="00DC0A7D" w:rsidRDefault="00DC0A7D"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SUME NETE primite de Administratori si Director General  la 31.12.2023</w:t>
      </w:r>
    </w:p>
    <w:p w14:paraId="6E86879D" w14:textId="77777777" w:rsidR="00E676D1" w:rsidRPr="00DC0A7D" w:rsidRDefault="00E676D1" w:rsidP="00DC0A7D">
      <w:pPr>
        <w:widowControl w:val="0"/>
        <w:suppressLineNumbers/>
        <w:suppressAutoHyphens w:val="0"/>
        <w:spacing w:after="240"/>
        <w:rPr>
          <w:rFonts w:ascii="Calibri" w:hAnsi="Calibri" w:cs="Calibri"/>
          <w:vanish/>
          <w:sz w:val="18"/>
          <w:szCs w:val="18"/>
        </w:rPr>
      </w:pP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19"/>
        <w:gridCol w:w="1941"/>
        <w:gridCol w:w="1357"/>
        <w:gridCol w:w="1054"/>
        <w:gridCol w:w="997"/>
      </w:tblGrid>
      <w:tr w:rsidR="00E676D1" w:rsidRPr="00DC0A7D" w14:paraId="29133760" w14:textId="77777777" w:rsidTr="006B1C20">
        <w:trPr>
          <w:trHeight w:val="460"/>
        </w:trPr>
        <w:tc>
          <w:tcPr>
            <w:tcW w:w="1101" w:type="dxa"/>
            <w:vMerge w:val="restart"/>
            <w:tcBorders>
              <w:top w:val="single" w:sz="4" w:space="0" w:color="auto"/>
              <w:left w:val="single" w:sz="4" w:space="0" w:color="auto"/>
              <w:bottom w:val="single" w:sz="4" w:space="0" w:color="auto"/>
              <w:right w:val="single" w:sz="4" w:space="0" w:color="auto"/>
            </w:tcBorders>
            <w:vAlign w:val="bottom"/>
          </w:tcPr>
          <w:p w14:paraId="3A0D7EAF" w14:textId="77777777" w:rsidR="00E676D1" w:rsidRPr="00DC0A7D" w:rsidRDefault="00E676D1" w:rsidP="00DC0A7D">
            <w:pPr>
              <w:widowControl w:val="0"/>
              <w:suppressLineNumbers/>
              <w:suppressAutoHyphens w:val="0"/>
              <w:rPr>
                <w:rFonts w:ascii="Calibri" w:hAnsi="Calibri" w:cs="Calibri"/>
                <w:b/>
                <w:bCs/>
                <w:sz w:val="18"/>
                <w:szCs w:val="18"/>
              </w:rPr>
            </w:pPr>
          </w:p>
          <w:p w14:paraId="32C1C1BD" w14:textId="77777777" w:rsidR="00E676D1" w:rsidRPr="00DC0A7D" w:rsidRDefault="00E676D1" w:rsidP="00DC0A7D">
            <w:pPr>
              <w:widowControl w:val="0"/>
              <w:suppressLineNumbers/>
              <w:suppressAutoHyphens w:val="0"/>
              <w:rPr>
                <w:rFonts w:ascii="Calibri" w:hAnsi="Calibri" w:cs="Calibri"/>
                <w:b/>
                <w:bCs/>
                <w:sz w:val="18"/>
                <w:szCs w:val="18"/>
              </w:rPr>
            </w:pPr>
            <w:r w:rsidRPr="00DC0A7D">
              <w:rPr>
                <w:rFonts w:ascii="Calibri" w:hAnsi="Calibri" w:cs="Calibri"/>
                <w:b/>
                <w:bCs/>
                <w:sz w:val="18"/>
                <w:szCs w:val="18"/>
              </w:rPr>
              <w:t>Nr. Crt.</w:t>
            </w:r>
          </w:p>
        </w:tc>
        <w:tc>
          <w:tcPr>
            <w:tcW w:w="1319" w:type="dxa"/>
            <w:vMerge w:val="restart"/>
            <w:tcBorders>
              <w:top w:val="single" w:sz="4" w:space="0" w:color="auto"/>
              <w:left w:val="single" w:sz="4" w:space="0" w:color="auto"/>
              <w:bottom w:val="single" w:sz="4" w:space="0" w:color="auto"/>
              <w:right w:val="single" w:sz="4" w:space="0" w:color="auto"/>
            </w:tcBorders>
            <w:vAlign w:val="bottom"/>
          </w:tcPr>
          <w:p w14:paraId="4E32320C" w14:textId="77777777" w:rsidR="00E676D1" w:rsidRPr="00DC0A7D" w:rsidRDefault="00E676D1" w:rsidP="00DC0A7D">
            <w:pPr>
              <w:widowControl w:val="0"/>
              <w:suppressLineNumbers/>
              <w:suppressAutoHyphens w:val="0"/>
              <w:rPr>
                <w:rFonts w:ascii="Calibri" w:hAnsi="Calibri" w:cs="Calibri"/>
                <w:b/>
                <w:bCs/>
                <w:sz w:val="18"/>
                <w:szCs w:val="18"/>
              </w:rPr>
            </w:pPr>
          </w:p>
          <w:p w14:paraId="76B6CDA6" w14:textId="77777777" w:rsidR="00E676D1" w:rsidRPr="00DC0A7D" w:rsidRDefault="00E676D1" w:rsidP="00DC0A7D">
            <w:pPr>
              <w:widowControl w:val="0"/>
              <w:suppressLineNumbers/>
              <w:suppressAutoHyphens w:val="0"/>
              <w:rPr>
                <w:rFonts w:ascii="Calibri" w:hAnsi="Calibri" w:cs="Calibri"/>
                <w:b/>
                <w:bCs/>
                <w:sz w:val="18"/>
                <w:szCs w:val="18"/>
              </w:rPr>
            </w:pPr>
            <w:r w:rsidRPr="00DC0A7D">
              <w:rPr>
                <w:rFonts w:ascii="Calibri" w:hAnsi="Calibri" w:cs="Calibri"/>
                <w:b/>
                <w:bCs/>
                <w:sz w:val="18"/>
                <w:szCs w:val="18"/>
              </w:rPr>
              <w:t>Nume   prenume</w:t>
            </w:r>
          </w:p>
        </w:tc>
        <w:tc>
          <w:tcPr>
            <w:tcW w:w="1941" w:type="dxa"/>
            <w:vMerge w:val="restart"/>
            <w:tcBorders>
              <w:top w:val="single" w:sz="4" w:space="0" w:color="auto"/>
              <w:left w:val="single" w:sz="4" w:space="0" w:color="auto"/>
              <w:bottom w:val="single" w:sz="4" w:space="0" w:color="auto"/>
              <w:right w:val="single" w:sz="4" w:space="0" w:color="auto"/>
            </w:tcBorders>
            <w:vAlign w:val="bottom"/>
          </w:tcPr>
          <w:p w14:paraId="5DFC4A98" w14:textId="77777777" w:rsidR="00E676D1" w:rsidRPr="00DC0A7D" w:rsidRDefault="00E676D1" w:rsidP="00DC0A7D">
            <w:pPr>
              <w:widowControl w:val="0"/>
              <w:suppressLineNumbers/>
              <w:suppressAutoHyphens w:val="0"/>
              <w:rPr>
                <w:rFonts w:ascii="Calibri" w:hAnsi="Calibri" w:cs="Calibri"/>
                <w:b/>
                <w:bCs/>
                <w:sz w:val="18"/>
                <w:szCs w:val="18"/>
              </w:rPr>
            </w:pPr>
          </w:p>
          <w:p w14:paraId="32C69BA3" w14:textId="77777777" w:rsidR="00E676D1" w:rsidRPr="00DC0A7D" w:rsidRDefault="00E676D1" w:rsidP="00DC0A7D">
            <w:pPr>
              <w:widowControl w:val="0"/>
              <w:suppressLineNumbers/>
              <w:suppressAutoHyphens w:val="0"/>
              <w:rPr>
                <w:rFonts w:ascii="Calibri" w:hAnsi="Calibri" w:cs="Calibri"/>
                <w:b/>
                <w:bCs/>
                <w:sz w:val="18"/>
                <w:szCs w:val="18"/>
              </w:rPr>
            </w:pPr>
            <w:r w:rsidRPr="00DC0A7D">
              <w:rPr>
                <w:rFonts w:ascii="Calibri" w:hAnsi="Calibri" w:cs="Calibri"/>
                <w:b/>
                <w:bCs/>
                <w:sz w:val="18"/>
                <w:szCs w:val="18"/>
              </w:rPr>
              <w:t>Calitatea</w:t>
            </w:r>
          </w:p>
        </w:tc>
        <w:tc>
          <w:tcPr>
            <w:tcW w:w="1357" w:type="dxa"/>
            <w:vMerge w:val="restart"/>
            <w:tcBorders>
              <w:top w:val="single" w:sz="4" w:space="0" w:color="auto"/>
              <w:left w:val="single" w:sz="4" w:space="0" w:color="auto"/>
              <w:bottom w:val="single" w:sz="4" w:space="0" w:color="auto"/>
              <w:right w:val="single" w:sz="4" w:space="0" w:color="auto"/>
            </w:tcBorders>
            <w:vAlign w:val="bottom"/>
            <w:hideMark/>
          </w:tcPr>
          <w:p w14:paraId="084D7DB5" w14:textId="77777777" w:rsidR="00E676D1" w:rsidRPr="00DC0A7D" w:rsidRDefault="00E676D1" w:rsidP="00DC0A7D">
            <w:pPr>
              <w:widowControl w:val="0"/>
              <w:suppressLineNumbers/>
              <w:suppressAutoHyphens w:val="0"/>
              <w:jc w:val="right"/>
              <w:rPr>
                <w:rFonts w:ascii="Calibri" w:hAnsi="Calibri" w:cs="Calibri"/>
                <w:b/>
                <w:bCs/>
                <w:sz w:val="18"/>
                <w:szCs w:val="18"/>
              </w:rPr>
            </w:pPr>
            <w:r w:rsidRPr="00DC0A7D">
              <w:rPr>
                <w:rFonts w:ascii="Calibri" w:hAnsi="Calibri" w:cs="Calibri"/>
                <w:b/>
                <w:bCs/>
                <w:sz w:val="18"/>
                <w:szCs w:val="18"/>
              </w:rPr>
              <w:t>Indemnizatii CA/Dir.General</w:t>
            </w:r>
          </w:p>
        </w:tc>
        <w:tc>
          <w:tcPr>
            <w:tcW w:w="1054" w:type="dxa"/>
            <w:vMerge w:val="restart"/>
            <w:tcBorders>
              <w:top w:val="single" w:sz="4" w:space="0" w:color="auto"/>
              <w:left w:val="single" w:sz="4" w:space="0" w:color="auto"/>
              <w:bottom w:val="single" w:sz="4" w:space="0" w:color="auto"/>
              <w:right w:val="single" w:sz="4" w:space="0" w:color="auto"/>
            </w:tcBorders>
            <w:vAlign w:val="bottom"/>
          </w:tcPr>
          <w:p w14:paraId="1FDC32CA" w14:textId="77777777" w:rsidR="00E676D1" w:rsidRPr="00DC0A7D" w:rsidRDefault="00E676D1" w:rsidP="00DC0A7D">
            <w:pPr>
              <w:widowControl w:val="0"/>
              <w:suppressLineNumbers/>
              <w:suppressAutoHyphens w:val="0"/>
              <w:jc w:val="right"/>
              <w:rPr>
                <w:rFonts w:ascii="Calibri" w:hAnsi="Calibri" w:cs="Calibri"/>
                <w:b/>
                <w:bCs/>
                <w:sz w:val="18"/>
                <w:szCs w:val="18"/>
              </w:rPr>
            </w:pPr>
          </w:p>
          <w:p w14:paraId="5D954566" w14:textId="77777777" w:rsidR="00E676D1" w:rsidRPr="00DC0A7D" w:rsidRDefault="00E676D1" w:rsidP="00DC0A7D">
            <w:pPr>
              <w:widowControl w:val="0"/>
              <w:suppressLineNumbers/>
              <w:suppressAutoHyphens w:val="0"/>
              <w:jc w:val="right"/>
              <w:rPr>
                <w:rFonts w:ascii="Calibri" w:hAnsi="Calibri" w:cs="Calibri"/>
                <w:b/>
                <w:bCs/>
                <w:sz w:val="18"/>
                <w:szCs w:val="18"/>
              </w:rPr>
            </w:pPr>
            <w:r w:rsidRPr="00DC0A7D">
              <w:rPr>
                <w:rFonts w:ascii="Calibri" w:hAnsi="Calibri" w:cs="Calibri"/>
                <w:b/>
                <w:bCs/>
                <w:sz w:val="18"/>
                <w:szCs w:val="18"/>
              </w:rPr>
              <w:t>Bonus 2023</w:t>
            </w:r>
          </w:p>
        </w:tc>
        <w:tc>
          <w:tcPr>
            <w:tcW w:w="997" w:type="dxa"/>
            <w:vMerge w:val="restart"/>
            <w:tcBorders>
              <w:top w:val="single" w:sz="4" w:space="0" w:color="auto"/>
              <w:left w:val="single" w:sz="4" w:space="0" w:color="auto"/>
              <w:bottom w:val="single" w:sz="4" w:space="0" w:color="auto"/>
              <w:right w:val="single" w:sz="4" w:space="0" w:color="auto"/>
            </w:tcBorders>
            <w:vAlign w:val="bottom"/>
          </w:tcPr>
          <w:p w14:paraId="429447FA" w14:textId="77777777" w:rsidR="00E676D1" w:rsidRPr="00DC0A7D" w:rsidRDefault="00E676D1" w:rsidP="00DC0A7D">
            <w:pPr>
              <w:widowControl w:val="0"/>
              <w:suppressLineNumbers/>
              <w:suppressAutoHyphens w:val="0"/>
              <w:jc w:val="right"/>
              <w:rPr>
                <w:rFonts w:ascii="Calibri" w:hAnsi="Calibri" w:cs="Calibri"/>
                <w:b/>
                <w:bCs/>
                <w:sz w:val="18"/>
                <w:szCs w:val="18"/>
              </w:rPr>
            </w:pPr>
          </w:p>
          <w:p w14:paraId="4D9A0734" w14:textId="77777777" w:rsidR="00E676D1" w:rsidRPr="00DC0A7D" w:rsidRDefault="00E676D1" w:rsidP="00DC0A7D">
            <w:pPr>
              <w:widowControl w:val="0"/>
              <w:suppressLineNumbers/>
              <w:suppressAutoHyphens w:val="0"/>
              <w:jc w:val="right"/>
              <w:rPr>
                <w:rFonts w:ascii="Calibri" w:hAnsi="Calibri" w:cs="Calibri"/>
                <w:b/>
                <w:bCs/>
                <w:sz w:val="18"/>
                <w:szCs w:val="18"/>
              </w:rPr>
            </w:pPr>
            <w:r w:rsidRPr="00DC0A7D">
              <w:rPr>
                <w:rFonts w:ascii="Calibri" w:hAnsi="Calibri" w:cs="Calibri"/>
                <w:b/>
                <w:bCs/>
                <w:sz w:val="18"/>
                <w:szCs w:val="18"/>
              </w:rPr>
              <w:t>Total sume</w:t>
            </w:r>
          </w:p>
        </w:tc>
      </w:tr>
      <w:tr w:rsidR="00E676D1" w:rsidRPr="00DC0A7D" w14:paraId="6395534E" w14:textId="77777777" w:rsidTr="006B1C20">
        <w:trPr>
          <w:trHeight w:val="365"/>
        </w:trPr>
        <w:tc>
          <w:tcPr>
            <w:tcW w:w="1101" w:type="dxa"/>
            <w:vMerge/>
            <w:tcBorders>
              <w:top w:val="single" w:sz="4" w:space="0" w:color="auto"/>
              <w:left w:val="single" w:sz="4" w:space="0" w:color="auto"/>
              <w:bottom w:val="single" w:sz="4" w:space="0" w:color="auto"/>
              <w:right w:val="single" w:sz="4" w:space="0" w:color="auto"/>
            </w:tcBorders>
            <w:vAlign w:val="bottom"/>
            <w:hideMark/>
          </w:tcPr>
          <w:p w14:paraId="61401D6A" w14:textId="77777777" w:rsidR="00E676D1" w:rsidRPr="00DC0A7D" w:rsidRDefault="00E676D1" w:rsidP="00DC0A7D">
            <w:pPr>
              <w:widowControl w:val="0"/>
              <w:suppressLineNumbers/>
              <w:suppressAutoHyphens w:val="0"/>
              <w:rPr>
                <w:rFonts w:ascii="Calibri" w:hAnsi="Calibri" w:cs="Calibri"/>
                <w:sz w:val="18"/>
                <w:szCs w:val="18"/>
              </w:rPr>
            </w:pPr>
          </w:p>
        </w:tc>
        <w:tc>
          <w:tcPr>
            <w:tcW w:w="1319" w:type="dxa"/>
            <w:vMerge/>
            <w:tcBorders>
              <w:top w:val="single" w:sz="4" w:space="0" w:color="auto"/>
              <w:left w:val="single" w:sz="4" w:space="0" w:color="auto"/>
              <w:bottom w:val="single" w:sz="4" w:space="0" w:color="auto"/>
              <w:right w:val="single" w:sz="4" w:space="0" w:color="auto"/>
            </w:tcBorders>
            <w:vAlign w:val="bottom"/>
            <w:hideMark/>
          </w:tcPr>
          <w:p w14:paraId="73B5468B" w14:textId="77777777" w:rsidR="00E676D1" w:rsidRPr="00DC0A7D" w:rsidRDefault="00E676D1" w:rsidP="00DC0A7D">
            <w:pPr>
              <w:widowControl w:val="0"/>
              <w:suppressLineNumbers/>
              <w:suppressAutoHyphens w:val="0"/>
              <w:rPr>
                <w:rFonts w:ascii="Calibri" w:hAnsi="Calibri" w:cs="Calibri"/>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bottom"/>
            <w:hideMark/>
          </w:tcPr>
          <w:p w14:paraId="0C6036F0" w14:textId="77777777" w:rsidR="00E676D1" w:rsidRPr="00DC0A7D" w:rsidRDefault="00E676D1" w:rsidP="00DC0A7D">
            <w:pPr>
              <w:widowControl w:val="0"/>
              <w:suppressLineNumbers/>
              <w:suppressAutoHyphens w:val="0"/>
              <w:rPr>
                <w:rFonts w:ascii="Calibri" w:hAnsi="Calibri" w:cs="Calibri"/>
                <w:sz w:val="18"/>
                <w:szCs w:val="18"/>
              </w:rPr>
            </w:pPr>
          </w:p>
        </w:tc>
        <w:tc>
          <w:tcPr>
            <w:tcW w:w="1357" w:type="dxa"/>
            <w:vMerge/>
            <w:tcBorders>
              <w:top w:val="single" w:sz="4" w:space="0" w:color="auto"/>
              <w:left w:val="single" w:sz="4" w:space="0" w:color="auto"/>
              <w:bottom w:val="single" w:sz="4" w:space="0" w:color="auto"/>
              <w:right w:val="single" w:sz="4" w:space="0" w:color="auto"/>
            </w:tcBorders>
            <w:vAlign w:val="bottom"/>
            <w:hideMark/>
          </w:tcPr>
          <w:p w14:paraId="62285327" w14:textId="77777777" w:rsidR="00E676D1" w:rsidRPr="00DC0A7D" w:rsidRDefault="00E676D1" w:rsidP="00DC0A7D">
            <w:pPr>
              <w:widowControl w:val="0"/>
              <w:suppressLineNumbers/>
              <w:suppressAutoHyphens w:val="0"/>
              <w:jc w:val="right"/>
              <w:rPr>
                <w:rFonts w:ascii="Calibri" w:hAnsi="Calibri" w:cs="Calibri"/>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bottom"/>
            <w:hideMark/>
          </w:tcPr>
          <w:p w14:paraId="400AE153" w14:textId="77777777" w:rsidR="00E676D1" w:rsidRPr="00DC0A7D" w:rsidRDefault="00E676D1" w:rsidP="00DC0A7D">
            <w:pPr>
              <w:widowControl w:val="0"/>
              <w:suppressLineNumbers/>
              <w:suppressAutoHyphens w:val="0"/>
              <w:jc w:val="right"/>
              <w:rPr>
                <w:rFonts w:ascii="Calibri" w:hAnsi="Calibri" w:cs="Calibri"/>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bottom"/>
            <w:hideMark/>
          </w:tcPr>
          <w:p w14:paraId="7C73050A" w14:textId="77777777" w:rsidR="00E676D1" w:rsidRPr="00DC0A7D" w:rsidRDefault="00E676D1" w:rsidP="00DC0A7D">
            <w:pPr>
              <w:widowControl w:val="0"/>
              <w:suppressLineNumbers/>
              <w:suppressAutoHyphens w:val="0"/>
              <w:jc w:val="right"/>
              <w:rPr>
                <w:rFonts w:ascii="Calibri" w:hAnsi="Calibri" w:cs="Calibri"/>
                <w:sz w:val="18"/>
                <w:szCs w:val="18"/>
              </w:rPr>
            </w:pPr>
          </w:p>
        </w:tc>
      </w:tr>
      <w:tr w:rsidR="00E676D1" w:rsidRPr="00DC0A7D" w14:paraId="07BAE21C" w14:textId="77777777" w:rsidTr="006B1C20">
        <w:trPr>
          <w:trHeight w:val="420"/>
        </w:trPr>
        <w:tc>
          <w:tcPr>
            <w:tcW w:w="1101" w:type="dxa"/>
            <w:tcBorders>
              <w:top w:val="single" w:sz="4" w:space="0" w:color="auto"/>
              <w:left w:val="single" w:sz="4" w:space="0" w:color="auto"/>
              <w:bottom w:val="single" w:sz="4" w:space="0" w:color="auto"/>
              <w:right w:val="single" w:sz="4" w:space="0" w:color="auto"/>
            </w:tcBorders>
            <w:vAlign w:val="bottom"/>
            <w:hideMark/>
          </w:tcPr>
          <w:p w14:paraId="72A9CF25"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Luna platii</w:t>
            </w:r>
          </w:p>
        </w:tc>
        <w:tc>
          <w:tcPr>
            <w:tcW w:w="1319" w:type="dxa"/>
            <w:tcBorders>
              <w:top w:val="single" w:sz="4" w:space="0" w:color="auto"/>
              <w:left w:val="single" w:sz="4" w:space="0" w:color="auto"/>
              <w:bottom w:val="single" w:sz="4" w:space="0" w:color="auto"/>
              <w:right w:val="single" w:sz="4" w:space="0" w:color="auto"/>
            </w:tcBorders>
            <w:vAlign w:val="bottom"/>
          </w:tcPr>
          <w:p w14:paraId="777CA949" w14:textId="77777777" w:rsidR="00E676D1" w:rsidRPr="00DC0A7D" w:rsidRDefault="00E676D1" w:rsidP="00DC0A7D">
            <w:pPr>
              <w:widowControl w:val="0"/>
              <w:suppressLineNumbers/>
              <w:suppressAutoHyphens w:val="0"/>
              <w:rPr>
                <w:rFonts w:ascii="Calibri" w:hAnsi="Calibri" w:cs="Calibri"/>
                <w:sz w:val="18"/>
                <w:szCs w:val="18"/>
              </w:rPr>
            </w:pPr>
          </w:p>
        </w:tc>
        <w:tc>
          <w:tcPr>
            <w:tcW w:w="1941" w:type="dxa"/>
            <w:tcBorders>
              <w:top w:val="single" w:sz="4" w:space="0" w:color="auto"/>
              <w:left w:val="single" w:sz="4" w:space="0" w:color="auto"/>
              <w:bottom w:val="single" w:sz="4" w:space="0" w:color="auto"/>
              <w:right w:val="single" w:sz="4" w:space="0" w:color="auto"/>
            </w:tcBorders>
            <w:vAlign w:val="bottom"/>
          </w:tcPr>
          <w:p w14:paraId="047756A0" w14:textId="77777777" w:rsidR="00E676D1" w:rsidRPr="00DC0A7D" w:rsidRDefault="00E676D1" w:rsidP="00DC0A7D">
            <w:pPr>
              <w:widowControl w:val="0"/>
              <w:suppressLineNumbers/>
              <w:suppressAutoHyphens w:val="0"/>
              <w:rPr>
                <w:rFonts w:ascii="Calibri" w:hAnsi="Calibri" w:cs="Calibri"/>
                <w:sz w:val="18"/>
                <w:szCs w:val="18"/>
              </w:rPr>
            </w:pPr>
          </w:p>
        </w:tc>
        <w:tc>
          <w:tcPr>
            <w:tcW w:w="1357" w:type="dxa"/>
            <w:tcBorders>
              <w:top w:val="single" w:sz="4" w:space="0" w:color="auto"/>
              <w:left w:val="single" w:sz="4" w:space="0" w:color="auto"/>
              <w:bottom w:val="single" w:sz="4" w:space="0" w:color="auto"/>
              <w:right w:val="single" w:sz="4" w:space="0" w:color="auto"/>
            </w:tcBorders>
            <w:vAlign w:val="bottom"/>
          </w:tcPr>
          <w:p w14:paraId="7142EA66" w14:textId="77777777" w:rsidR="00E676D1" w:rsidRPr="00DC0A7D" w:rsidRDefault="00E676D1" w:rsidP="00DC0A7D">
            <w:pPr>
              <w:widowControl w:val="0"/>
              <w:suppressLineNumbers/>
              <w:suppressAutoHyphens w:val="0"/>
              <w:jc w:val="right"/>
              <w:rPr>
                <w:rFonts w:ascii="Calibri" w:hAnsi="Calibri" w:cs="Calibri"/>
                <w:sz w:val="18"/>
                <w:szCs w:val="18"/>
              </w:rPr>
            </w:pPr>
          </w:p>
        </w:tc>
        <w:tc>
          <w:tcPr>
            <w:tcW w:w="1054" w:type="dxa"/>
            <w:tcBorders>
              <w:top w:val="single" w:sz="4" w:space="0" w:color="auto"/>
              <w:left w:val="single" w:sz="4" w:space="0" w:color="auto"/>
              <w:bottom w:val="single" w:sz="4" w:space="0" w:color="auto"/>
              <w:right w:val="single" w:sz="4" w:space="0" w:color="auto"/>
            </w:tcBorders>
            <w:vAlign w:val="bottom"/>
            <w:hideMark/>
          </w:tcPr>
          <w:p w14:paraId="2F2746B0" w14:textId="77777777" w:rsidR="00E676D1" w:rsidRPr="00DC0A7D" w:rsidRDefault="00E676D1" w:rsidP="00DC0A7D">
            <w:pPr>
              <w:widowControl w:val="0"/>
              <w:suppressLineNumbers/>
              <w:suppressAutoHyphens w:val="0"/>
              <w:jc w:val="right"/>
              <w:rPr>
                <w:rFonts w:ascii="Calibri" w:hAnsi="Calibri" w:cs="Calibri"/>
                <w:sz w:val="18"/>
                <w:szCs w:val="18"/>
              </w:rPr>
            </w:pPr>
          </w:p>
        </w:tc>
        <w:tc>
          <w:tcPr>
            <w:tcW w:w="997" w:type="dxa"/>
            <w:tcBorders>
              <w:top w:val="single" w:sz="4" w:space="0" w:color="auto"/>
              <w:left w:val="single" w:sz="4" w:space="0" w:color="auto"/>
              <w:bottom w:val="single" w:sz="4" w:space="0" w:color="auto"/>
              <w:right w:val="single" w:sz="4" w:space="0" w:color="auto"/>
            </w:tcBorders>
            <w:vAlign w:val="bottom"/>
          </w:tcPr>
          <w:p w14:paraId="10CF9CB1" w14:textId="77777777" w:rsidR="00E676D1" w:rsidRPr="00DC0A7D" w:rsidRDefault="00E676D1" w:rsidP="00DC0A7D">
            <w:pPr>
              <w:widowControl w:val="0"/>
              <w:suppressLineNumbers/>
              <w:suppressAutoHyphens w:val="0"/>
              <w:jc w:val="right"/>
              <w:rPr>
                <w:rFonts w:ascii="Calibri" w:hAnsi="Calibri" w:cs="Calibri"/>
                <w:sz w:val="18"/>
                <w:szCs w:val="18"/>
              </w:rPr>
            </w:pPr>
          </w:p>
        </w:tc>
      </w:tr>
      <w:tr w:rsidR="00E676D1" w:rsidRPr="00DC0A7D" w14:paraId="0DAD5680" w14:textId="77777777" w:rsidTr="006B1C20">
        <w:trPr>
          <w:trHeight w:val="431"/>
        </w:trPr>
        <w:tc>
          <w:tcPr>
            <w:tcW w:w="1101" w:type="dxa"/>
            <w:tcBorders>
              <w:top w:val="single" w:sz="4" w:space="0" w:color="auto"/>
              <w:left w:val="single" w:sz="4" w:space="0" w:color="auto"/>
              <w:bottom w:val="single" w:sz="4" w:space="0" w:color="auto"/>
              <w:right w:val="single" w:sz="4" w:space="0" w:color="auto"/>
            </w:tcBorders>
            <w:vAlign w:val="bottom"/>
            <w:hideMark/>
          </w:tcPr>
          <w:p w14:paraId="2780FB4E"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1</w:t>
            </w:r>
          </w:p>
        </w:tc>
        <w:tc>
          <w:tcPr>
            <w:tcW w:w="1319" w:type="dxa"/>
            <w:tcBorders>
              <w:top w:val="single" w:sz="4" w:space="0" w:color="auto"/>
              <w:left w:val="single" w:sz="4" w:space="0" w:color="auto"/>
              <w:bottom w:val="single" w:sz="4" w:space="0" w:color="auto"/>
              <w:right w:val="single" w:sz="4" w:space="0" w:color="auto"/>
            </w:tcBorders>
            <w:vAlign w:val="bottom"/>
            <w:hideMark/>
          </w:tcPr>
          <w:p w14:paraId="1A359C7B"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Esanu  Romeo</w:t>
            </w:r>
          </w:p>
        </w:tc>
        <w:tc>
          <w:tcPr>
            <w:tcW w:w="1941" w:type="dxa"/>
            <w:tcBorders>
              <w:top w:val="single" w:sz="4" w:space="0" w:color="auto"/>
              <w:left w:val="single" w:sz="4" w:space="0" w:color="auto"/>
              <w:bottom w:val="single" w:sz="4" w:space="0" w:color="auto"/>
              <w:right w:val="single" w:sz="4" w:space="0" w:color="auto"/>
            </w:tcBorders>
            <w:vAlign w:val="bottom"/>
            <w:hideMark/>
          </w:tcPr>
          <w:p w14:paraId="15C0D68E"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Presedinte C.A</w:t>
            </w:r>
          </w:p>
        </w:tc>
        <w:tc>
          <w:tcPr>
            <w:tcW w:w="1357" w:type="dxa"/>
            <w:tcBorders>
              <w:top w:val="single" w:sz="4" w:space="0" w:color="auto"/>
              <w:left w:val="single" w:sz="4" w:space="0" w:color="auto"/>
              <w:bottom w:val="single" w:sz="4" w:space="0" w:color="auto"/>
              <w:right w:val="single" w:sz="4" w:space="0" w:color="auto"/>
            </w:tcBorders>
            <w:vAlign w:val="bottom"/>
            <w:hideMark/>
          </w:tcPr>
          <w:p w14:paraId="21F3BE16"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26.707</w:t>
            </w:r>
          </w:p>
        </w:tc>
        <w:tc>
          <w:tcPr>
            <w:tcW w:w="1054" w:type="dxa"/>
            <w:tcBorders>
              <w:top w:val="single" w:sz="4" w:space="0" w:color="auto"/>
              <w:left w:val="single" w:sz="4" w:space="0" w:color="auto"/>
              <w:bottom w:val="single" w:sz="4" w:space="0" w:color="auto"/>
              <w:right w:val="single" w:sz="4" w:space="0" w:color="auto"/>
            </w:tcBorders>
            <w:vAlign w:val="bottom"/>
            <w:hideMark/>
          </w:tcPr>
          <w:p w14:paraId="1ED003D2"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w:t>
            </w:r>
          </w:p>
        </w:tc>
        <w:tc>
          <w:tcPr>
            <w:tcW w:w="997" w:type="dxa"/>
            <w:tcBorders>
              <w:top w:val="single" w:sz="4" w:space="0" w:color="auto"/>
              <w:left w:val="single" w:sz="4" w:space="0" w:color="auto"/>
              <w:bottom w:val="single" w:sz="4" w:space="0" w:color="auto"/>
              <w:right w:val="single" w:sz="4" w:space="0" w:color="auto"/>
            </w:tcBorders>
            <w:vAlign w:val="bottom"/>
            <w:hideMark/>
          </w:tcPr>
          <w:p w14:paraId="2D2F611D"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26.707</w:t>
            </w:r>
          </w:p>
        </w:tc>
      </w:tr>
      <w:tr w:rsidR="00E676D1" w:rsidRPr="00DC0A7D" w14:paraId="3634ADD0" w14:textId="77777777" w:rsidTr="006B1C20">
        <w:trPr>
          <w:trHeight w:val="420"/>
        </w:trPr>
        <w:tc>
          <w:tcPr>
            <w:tcW w:w="1101" w:type="dxa"/>
            <w:tcBorders>
              <w:top w:val="single" w:sz="4" w:space="0" w:color="auto"/>
              <w:left w:val="single" w:sz="4" w:space="0" w:color="auto"/>
              <w:bottom w:val="single" w:sz="4" w:space="0" w:color="auto"/>
              <w:right w:val="single" w:sz="4" w:space="0" w:color="auto"/>
            </w:tcBorders>
            <w:vAlign w:val="bottom"/>
            <w:hideMark/>
          </w:tcPr>
          <w:p w14:paraId="4DDC327C"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2</w:t>
            </w:r>
          </w:p>
        </w:tc>
        <w:tc>
          <w:tcPr>
            <w:tcW w:w="1319" w:type="dxa"/>
            <w:tcBorders>
              <w:top w:val="single" w:sz="4" w:space="0" w:color="auto"/>
              <w:left w:val="single" w:sz="4" w:space="0" w:color="auto"/>
              <w:bottom w:val="single" w:sz="4" w:space="0" w:color="auto"/>
              <w:right w:val="single" w:sz="4" w:space="0" w:color="auto"/>
            </w:tcBorders>
            <w:vAlign w:val="bottom"/>
            <w:hideMark/>
          </w:tcPr>
          <w:p w14:paraId="13898B8D"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Albastrel Mikhela</w:t>
            </w:r>
          </w:p>
        </w:tc>
        <w:tc>
          <w:tcPr>
            <w:tcW w:w="1941" w:type="dxa"/>
            <w:tcBorders>
              <w:top w:val="single" w:sz="4" w:space="0" w:color="auto"/>
              <w:left w:val="single" w:sz="4" w:space="0" w:color="auto"/>
              <w:bottom w:val="single" w:sz="4" w:space="0" w:color="auto"/>
              <w:right w:val="single" w:sz="4" w:space="0" w:color="auto"/>
            </w:tcBorders>
            <w:vAlign w:val="bottom"/>
            <w:hideMark/>
          </w:tcPr>
          <w:p w14:paraId="1EBB6529"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Membru     C.A</w:t>
            </w:r>
          </w:p>
        </w:tc>
        <w:tc>
          <w:tcPr>
            <w:tcW w:w="1357" w:type="dxa"/>
            <w:tcBorders>
              <w:top w:val="single" w:sz="4" w:space="0" w:color="auto"/>
              <w:left w:val="single" w:sz="4" w:space="0" w:color="auto"/>
              <w:bottom w:val="single" w:sz="4" w:space="0" w:color="auto"/>
              <w:right w:val="single" w:sz="4" w:space="0" w:color="auto"/>
            </w:tcBorders>
            <w:vAlign w:val="bottom"/>
            <w:hideMark/>
          </w:tcPr>
          <w:p w14:paraId="16248D92"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8.903</w:t>
            </w:r>
          </w:p>
        </w:tc>
        <w:tc>
          <w:tcPr>
            <w:tcW w:w="1054" w:type="dxa"/>
            <w:tcBorders>
              <w:top w:val="single" w:sz="4" w:space="0" w:color="auto"/>
              <w:left w:val="single" w:sz="4" w:space="0" w:color="auto"/>
              <w:bottom w:val="single" w:sz="4" w:space="0" w:color="auto"/>
              <w:right w:val="single" w:sz="4" w:space="0" w:color="auto"/>
            </w:tcBorders>
            <w:vAlign w:val="bottom"/>
            <w:hideMark/>
          </w:tcPr>
          <w:p w14:paraId="1357CBF2"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w:t>
            </w:r>
          </w:p>
        </w:tc>
        <w:tc>
          <w:tcPr>
            <w:tcW w:w="997" w:type="dxa"/>
            <w:tcBorders>
              <w:top w:val="single" w:sz="4" w:space="0" w:color="auto"/>
              <w:left w:val="single" w:sz="4" w:space="0" w:color="auto"/>
              <w:bottom w:val="single" w:sz="4" w:space="0" w:color="auto"/>
              <w:right w:val="single" w:sz="4" w:space="0" w:color="auto"/>
            </w:tcBorders>
            <w:vAlign w:val="bottom"/>
            <w:hideMark/>
          </w:tcPr>
          <w:p w14:paraId="2A37B558"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8.903</w:t>
            </w:r>
          </w:p>
        </w:tc>
      </w:tr>
      <w:tr w:rsidR="00E676D1" w:rsidRPr="00DC0A7D" w14:paraId="2CA84826" w14:textId="77777777" w:rsidTr="006B1C20">
        <w:trPr>
          <w:trHeight w:val="637"/>
        </w:trPr>
        <w:tc>
          <w:tcPr>
            <w:tcW w:w="1101" w:type="dxa"/>
            <w:tcBorders>
              <w:top w:val="single" w:sz="4" w:space="0" w:color="auto"/>
              <w:left w:val="single" w:sz="4" w:space="0" w:color="auto"/>
              <w:bottom w:val="single" w:sz="4" w:space="0" w:color="auto"/>
              <w:right w:val="single" w:sz="4" w:space="0" w:color="auto"/>
            </w:tcBorders>
            <w:vAlign w:val="bottom"/>
            <w:hideMark/>
          </w:tcPr>
          <w:p w14:paraId="1DFCCAEC"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3</w:t>
            </w:r>
          </w:p>
        </w:tc>
        <w:tc>
          <w:tcPr>
            <w:tcW w:w="1319" w:type="dxa"/>
            <w:tcBorders>
              <w:top w:val="single" w:sz="4" w:space="0" w:color="auto"/>
              <w:left w:val="single" w:sz="4" w:space="0" w:color="auto"/>
              <w:bottom w:val="single" w:sz="4" w:space="0" w:color="auto"/>
              <w:right w:val="single" w:sz="4" w:space="0" w:color="auto"/>
            </w:tcBorders>
            <w:vAlign w:val="bottom"/>
            <w:hideMark/>
          </w:tcPr>
          <w:p w14:paraId="060188B8"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Trandafir Elena</w:t>
            </w:r>
          </w:p>
        </w:tc>
        <w:tc>
          <w:tcPr>
            <w:tcW w:w="1941" w:type="dxa"/>
            <w:tcBorders>
              <w:top w:val="single" w:sz="4" w:space="0" w:color="auto"/>
              <w:left w:val="single" w:sz="4" w:space="0" w:color="auto"/>
              <w:bottom w:val="single" w:sz="4" w:space="0" w:color="auto"/>
              <w:right w:val="single" w:sz="4" w:space="0" w:color="auto"/>
            </w:tcBorders>
            <w:vAlign w:val="bottom"/>
            <w:hideMark/>
          </w:tcPr>
          <w:p w14:paraId="03E6AB2D"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Membru     C.A</w:t>
            </w:r>
          </w:p>
        </w:tc>
        <w:tc>
          <w:tcPr>
            <w:tcW w:w="1357" w:type="dxa"/>
            <w:tcBorders>
              <w:top w:val="single" w:sz="4" w:space="0" w:color="auto"/>
              <w:left w:val="single" w:sz="4" w:space="0" w:color="auto"/>
              <w:bottom w:val="single" w:sz="4" w:space="0" w:color="auto"/>
              <w:right w:val="single" w:sz="4" w:space="0" w:color="auto"/>
            </w:tcBorders>
            <w:vAlign w:val="bottom"/>
            <w:hideMark/>
          </w:tcPr>
          <w:p w14:paraId="434196E5"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8.903</w:t>
            </w:r>
          </w:p>
        </w:tc>
        <w:tc>
          <w:tcPr>
            <w:tcW w:w="1054" w:type="dxa"/>
            <w:tcBorders>
              <w:top w:val="single" w:sz="4" w:space="0" w:color="auto"/>
              <w:left w:val="single" w:sz="4" w:space="0" w:color="auto"/>
              <w:bottom w:val="single" w:sz="4" w:space="0" w:color="auto"/>
              <w:right w:val="single" w:sz="4" w:space="0" w:color="auto"/>
            </w:tcBorders>
            <w:vAlign w:val="bottom"/>
            <w:hideMark/>
          </w:tcPr>
          <w:p w14:paraId="464695D9"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w:t>
            </w:r>
          </w:p>
        </w:tc>
        <w:tc>
          <w:tcPr>
            <w:tcW w:w="997" w:type="dxa"/>
            <w:tcBorders>
              <w:top w:val="single" w:sz="4" w:space="0" w:color="auto"/>
              <w:left w:val="single" w:sz="4" w:space="0" w:color="auto"/>
              <w:bottom w:val="single" w:sz="4" w:space="0" w:color="auto"/>
              <w:right w:val="single" w:sz="4" w:space="0" w:color="auto"/>
            </w:tcBorders>
            <w:vAlign w:val="bottom"/>
            <w:hideMark/>
          </w:tcPr>
          <w:p w14:paraId="1CEF8AB0"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8.903</w:t>
            </w:r>
          </w:p>
        </w:tc>
      </w:tr>
      <w:tr w:rsidR="00E676D1" w:rsidRPr="00DC0A7D" w14:paraId="688723E0" w14:textId="77777777" w:rsidTr="006B1C20">
        <w:trPr>
          <w:trHeight w:val="431"/>
        </w:trPr>
        <w:tc>
          <w:tcPr>
            <w:tcW w:w="1101" w:type="dxa"/>
            <w:tcBorders>
              <w:top w:val="single" w:sz="4" w:space="0" w:color="auto"/>
              <w:left w:val="single" w:sz="4" w:space="0" w:color="auto"/>
              <w:bottom w:val="single" w:sz="4" w:space="0" w:color="auto"/>
              <w:right w:val="single" w:sz="4" w:space="0" w:color="auto"/>
            </w:tcBorders>
            <w:vAlign w:val="bottom"/>
            <w:hideMark/>
          </w:tcPr>
          <w:p w14:paraId="4EE494D9"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4</w:t>
            </w:r>
          </w:p>
        </w:tc>
        <w:tc>
          <w:tcPr>
            <w:tcW w:w="1319" w:type="dxa"/>
            <w:tcBorders>
              <w:top w:val="single" w:sz="4" w:space="0" w:color="auto"/>
              <w:left w:val="single" w:sz="4" w:space="0" w:color="auto"/>
              <w:bottom w:val="single" w:sz="4" w:space="0" w:color="auto"/>
              <w:right w:val="single" w:sz="4" w:space="0" w:color="auto"/>
            </w:tcBorders>
            <w:vAlign w:val="bottom"/>
            <w:hideMark/>
          </w:tcPr>
          <w:p w14:paraId="322F27C4"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Trandafir Elena</w:t>
            </w:r>
          </w:p>
        </w:tc>
        <w:tc>
          <w:tcPr>
            <w:tcW w:w="1941" w:type="dxa"/>
            <w:tcBorders>
              <w:top w:val="single" w:sz="4" w:space="0" w:color="auto"/>
              <w:left w:val="single" w:sz="4" w:space="0" w:color="auto"/>
              <w:bottom w:val="single" w:sz="4" w:space="0" w:color="auto"/>
              <w:right w:val="single" w:sz="4" w:space="0" w:color="auto"/>
            </w:tcBorders>
            <w:vAlign w:val="bottom"/>
            <w:hideMark/>
          </w:tcPr>
          <w:p w14:paraId="5615695C" w14:textId="77777777" w:rsidR="00E676D1" w:rsidRPr="00DC0A7D" w:rsidRDefault="00E676D1" w:rsidP="00DC0A7D">
            <w:pPr>
              <w:widowControl w:val="0"/>
              <w:suppressLineNumbers/>
              <w:suppressAutoHyphens w:val="0"/>
              <w:rPr>
                <w:rFonts w:ascii="Calibri" w:hAnsi="Calibri" w:cs="Calibri"/>
                <w:sz w:val="18"/>
                <w:szCs w:val="18"/>
              </w:rPr>
            </w:pPr>
            <w:r w:rsidRPr="00DC0A7D">
              <w:rPr>
                <w:rFonts w:ascii="Calibri" w:hAnsi="Calibri" w:cs="Calibri"/>
                <w:sz w:val="18"/>
                <w:szCs w:val="18"/>
              </w:rPr>
              <w:t>Director General</w:t>
            </w:r>
          </w:p>
        </w:tc>
        <w:tc>
          <w:tcPr>
            <w:tcW w:w="1357" w:type="dxa"/>
            <w:tcBorders>
              <w:top w:val="single" w:sz="4" w:space="0" w:color="auto"/>
              <w:left w:val="single" w:sz="4" w:space="0" w:color="auto"/>
              <w:bottom w:val="single" w:sz="4" w:space="0" w:color="auto"/>
              <w:right w:val="single" w:sz="4" w:space="0" w:color="auto"/>
            </w:tcBorders>
            <w:vAlign w:val="bottom"/>
            <w:hideMark/>
          </w:tcPr>
          <w:p w14:paraId="0E77E27D"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63.000</w:t>
            </w:r>
          </w:p>
        </w:tc>
        <w:tc>
          <w:tcPr>
            <w:tcW w:w="1054" w:type="dxa"/>
            <w:tcBorders>
              <w:top w:val="single" w:sz="4" w:space="0" w:color="auto"/>
              <w:left w:val="single" w:sz="4" w:space="0" w:color="auto"/>
              <w:bottom w:val="single" w:sz="4" w:space="0" w:color="auto"/>
              <w:right w:val="single" w:sz="4" w:space="0" w:color="auto"/>
            </w:tcBorders>
            <w:vAlign w:val="bottom"/>
            <w:hideMark/>
          </w:tcPr>
          <w:p w14:paraId="283896C0"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w:t>
            </w:r>
          </w:p>
        </w:tc>
        <w:tc>
          <w:tcPr>
            <w:tcW w:w="997" w:type="dxa"/>
            <w:tcBorders>
              <w:top w:val="single" w:sz="4" w:space="0" w:color="auto"/>
              <w:left w:val="single" w:sz="4" w:space="0" w:color="auto"/>
              <w:bottom w:val="single" w:sz="4" w:space="0" w:color="auto"/>
              <w:right w:val="single" w:sz="4" w:space="0" w:color="auto"/>
            </w:tcBorders>
            <w:vAlign w:val="bottom"/>
            <w:hideMark/>
          </w:tcPr>
          <w:p w14:paraId="1DFC0637" w14:textId="77777777" w:rsidR="00E676D1" w:rsidRPr="00DC0A7D" w:rsidRDefault="00E676D1" w:rsidP="00DC0A7D">
            <w:pPr>
              <w:widowControl w:val="0"/>
              <w:suppressLineNumbers/>
              <w:suppressAutoHyphens w:val="0"/>
              <w:jc w:val="right"/>
              <w:rPr>
                <w:rFonts w:ascii="Calibri" w:hAnsi="Calibri" w:cs="Calibri"/>
                <w:sz w:val="18"/>
                <w:szCs w:val="18"/>
              </w:rPr>
            </w:pPr>
            <w:r w:rsidRPr="00DC0A7D">
              <w:rPr>
                <w:rFonts w:ascii="Calibri" w:hAnsi="Calibri" w:cs="Calibri"/>
                <w:sz w:val="18"/>
                <w:szCs w:val="18"/>
              </w:rPr>
              <w:t>63.000</w:t>
            </w:r>
          </w:p>
        </w:tc>
      </w:tr>
      <w:tr w:rsidR="006B1C20" w:rsidRPr="00DC0A7D" w14:paraId="63DA9756" w14:textId="77777777" w:rsidTr="006B1C20">
        <w:trPr>
          <w:trHeight w:val="355"/>
        </w:trPr>
        <w:tc>
          <w:tcPr>
            <w:tcW w:w="4361" w:type="dxa"/>
            <w:gridSpan w:val="3"/>
            <w:tcBorders>
              <w:top w:val="single" w:sz="4" w:space="0" w:color="auto"/>
              <w:left w:val="single" w:sz="4" w:space="0" w:color="auto"/>
              <w:bottom w:val="single" w:sz="4" w:space="0" w:color="auto"/>
              <w:right w:val="single" w:sz="4" w:space="0" w:color="auto"/>
            </w:tcBorders>
            <w:vAlign w:val="bottom"/>
            <w:hideMark/>
          </w:tcPr>
          <w:p w14:paraId="2378358C" w14:textId="77777777" w:rsidR="006B1C20" w:rsidRPr="00DC0A7D" w:rsidRDefault="006B1C20" w:rsidP="00DC0A7D">
            <w:pPr>
              <w:widowControl w:val="0"/>
              <w:suppressLineNumbers/>
              <w:suppressAutoHyphens w:val="0"/>
              <w:rPr>
                <w:rFonts w:ascii="Calibri" w:hAnsi="Calibri" w:cs="Calibri"/>
                <w:b/>
                <w:bCs/>
                <w:sz w:val="18"/>
                <w:szCs w:val="18"/>
              </w:rPr>
            </w:pPr>
            <w:r w:rsidRPr="00DC0A7D">
              <w:rPr>
                <w:rFonts w:ascii="Calibri" w:hAnsi="Calibri" w:cs="Calibri"/>
                <w:b/>
                <w:bCs/>
                <w:sz w:val="18"/>
                <w:szCs w:val="18"/>
              </w:rPr>
              <w:t>TOTAL</w:t>
            </w:r>
          </w:p>
        </w:tc>
        <w:tc>
          <w:tcPr>
            <w:tcW w:w="1357" w:type="dxa"/>
            <w:tcBorders>
              <w:top w:val="single" w:sz="4" w:space="0" w:color="auto"/>
              <w:left w:val="single" w:sz="4" w:space="0" w:color="auto"/>
              <w:bottom w:val="single" w:sz="4" w:space="0" w:color="auto"/>
              <w:right w:val="single" w:sz="4" w:space="0" w:color="auto"/>
            </w:tcBorders>
            <w:vAlign w:val="bottom"/>
            <w:hideMark/>
          </w:tcPr>
          <w:p w14:paraId="55AB0849" w14:textId="77777777" w:rsidR="006B1C20" w:rsidRPr="00DC0A7D" w:rsidRDefault="006B1C20" w:rsidP="00DC0A7D">
            <w:pPr>
              <w:widowControl w:val="0"/>
              <w:suppressLineNumbers/>
              <w:suppressAutoHyphens w:val="0"/>
              <w:jc w:val="right"/>
              <w:rPr>
                <w:rFonts w:ascii="Calibri" w:hAnsi="Calibri" w:cs="Calibri"/>
                <w:b/>
                <w:bCs/>
                <w:sz w:val="18"/>
                <w:szCs w:val="18"/>
              </w:rPr>
            </w:pPr>
            <w:r w:rsidRPr="00DC0A7D">
              <w:rPr>
                <w:rFonts w:ascii="Calibri" w:hAnsi="Calibri" w:cs="Calibri"/>
                <w:b/>
                <w:bCs/>
                <w:sz w:val="18"/>
                <w:szCs w:val="18"/>
              </w:rPr>
              <w:t>107.513</w:t>
            </w:r>
          </w:p>
        </w:tc>
        <w:tc>
          <w:tcPr>
            <w:tcW w:w="1054" w:type="dxa"/>
            <w:tcBorders>
              <w:top w:val="single" w:sz="4" w:space="0" w:color="auto"/>
              <w:left w:val="single" w:sz="4" w:space="0" w:color="auto"/>
              <w:bottom w:val="single" w:sz="4" w:space="0" w:color="auto"/>
              <w:right w:val="single" w:sz="4" w:space="0" w:color="auto"/>
            </w:tcBorders>
            <w:vAlign w:val="bottom"/>
            <w:hideMark/>
          </w:tcPr>
          <w:p w14:paraId="1D69BCDA" w14:textId="77777777" w:rsidR="006B1C20" w:rsidRPr="00DC0A7D" w:rsidRDefault="006B1C20" w:rsidP="00DC0A7D">
            <w:pPr>
              <w:widowControl w:val="0"/>
              <w:suppressLineNumbers/>
              <w:suppressAutoHyphens w:val="0"/>
              <w:jc w:val="right"/>
              <w:rPr>
                <w:rFonts w:ascii="Calibri" w:hAnsi="Calibri" w:cs="Calibri"/>
                <w:b/>
                <w:bCs/>
                <w:sz w:val="18"/>
                <w:szCs w:val="18"/>
              </w:rPr>
            </w:pPr>
            <w:r w:rsidRPr="00DC0A7D">
              <w:rPr>
                <w:rFonts w:ascii="Calibri" w:hAnsi="Calibri" w:cs="Calibri"/>
                <w:b/>
                <w:bCs/>
                <w:sz w:val="18"/>
                <w:szCs w:val="18"/>
              </w:rPr>
              <w:t>-</w:t>
            </w:r>
          </w:p>
        </w:tc>
        <w:tc>
          <w:tcPr>
            <w:tcW w:w="997" w:type="dxa"/>
            <w:tcBorders>
              <w:top w:val="single" w:sz="4" w:space="0" w:color="auto"/>
              <w:left w:val="single" w:sz="4" w:space="0" w:color="auto"/>
              <w:bottom w:val="single" w:sz="4" w:space="0" w:color="auto"/>
              <w:right w:val="single" w:sz="4" w:space="0" w:color="auto"/>
            </w:tcBorders>
            <w:vAlign w:val="bottom"/>
            <w:hideMark/>
          </w:tcPr>
          <w:p w14:paraId="7C7EB2FC" w14:textId="77777777" w:rsidR="006B1C20" w:rsidRPr="00DC0A7D" w:rsidRDefault="006B1C20" w:rsidP="00DC0A7D">
            <w:pPr>
              <w:widowControl w:val="0"/>
              <w:suppressLineNumbers/>
              <w:suppressAutoHyphens w:val="0"/>
              <w:jc w:val="right"/>
              <w:rPr>
                <w:rFonts w:ascii="Calibri" w:hAnsi="Calibri" w:cs="Calibri"/>
                <w:b/>
                <w:bCs/>
                <w:sz w:val="18"/>
                <w:szCs w:val="18"/>
              </w:rPr>
            </w:pPr>
            <w:r w:rsidRPr="00DC0A7D">
              <w:rPr>
                <w:rFonts w:ascii="Calibri" w:hAnsi="Calibri" w:cs="Calibri"/>
                <w:b/>
                <w:bCs/>
                <w:sz w:val="18"/>
                <w:szCs w:val="18"/>
              </w:rPr>
              <w:t>107.513</w:t>
            </w:r>
          </w:p>
        </w:tc>
      </w:tr>
    </w:tbl>
    <w:p w14:paraId="53ECA4F8" w14:textId="77777777" w:rsidR="00E676D1" w:rsidRPr="00DC0A7D" w:rsidRDefault="00E676D1" w:rsidP="00DC0A7D">
      <w:pPr>
        <w:widowControl w:val="0"/>
        <w:suppressLineNumbers/>
        <w:suppressAutoHyphens w:val="0"/>
        <w:overflowPunct w:val="0"/>
        <w:autoSpaceDE w:val="0"/>
        <w:spacing w:after="240"/>
        <w:ind w:left="600"/>
        <w:jc w:val="both"/>
        <w:textAlignment w:val="baseline"/>
        <w:rPr>
          <w:rFonts w:ascii="Calibri" w:hAnsi="Calibri" w:cs="Calibri"/>
          <w:sz w:val="18"/>
          <w:szCs w:val="18"/>
          <w:lang w:val="sq-AL"/>
        </w:rPr>
      </w:pPr>
    </w:p>
    <w:p w14:paraId="3881990F" w14:textId="77777777" w:rsidR="00E676D1" w:rsidRPr="00DC0A7D" w:rsidRDefault="00E676D1" w:rsidP="00DC0A7D">
      <w:pPr>
        <w:widowControl w:val="0"/>
        <w:suppressLineNumbers/>
        <w:suppressAutoHyphens w:val="0"/>
        <w:spacing w:after="240"/>
        <w:rPr>
          <w:rFonts w:ascii="Calibri" w:hAnsi="Calibri" w:cs="Calibri"/>
          <w:vanish/>
          <w:sz w:val="18"/>
          <w:szCs w:val="18"/>
        </w:rPr>
      </w:pPr>
    </w:p>
    <w:p w14:paraId="5ED99B8E"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Membrii consiliului de administratie nu au participatii la capitalul Societatii. </w:t>
      </w:r>
    </w:p>
    <w:p w14:paraId="5D317EE2"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Persoanele prezentate mai sus nu au fost implicate in litigii sau proceduri administrative in ultimii 5 ani. Mentionam ca au fost respectate  prevederile art.126 din Legea nr.31/1990 republicata.</w:t>
      </w:r>
    </w:p>
    <w:p w14:paraId="4EDD9E4F"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Intre admistratorii Societatii nu exista nici un acord , intelegere sau legaturi de familie.</w:t>
      </w:r>
    </w:p>
    <w:p w14:paraId="270F205B"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Directorul general al societatii  nu mai este actionar la Regal S.A. Pana la 31.12.2023 au avut loc 13 sedinte si 13 hotarari ale Consiliului de Administatie. </w:t>
      </w:r>
    </w:p>
    <w:p w14:paraId="154F50E8"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color w:val="000000"/>
          <w:sz w:val="18"/>
          <w:szCs w:val="18"/>
          <w:lang w:val="fr-FR"/>
        </w:rPr>
      </w:pPr>
      <w:r w:rsidRPr="00DC0A7D">
        <w:rPr>
          <w:rFonts w:ascii="Calibri" w:eastAsia="Arial" w:hAnsi="Calibri" w:cs="Calibri"/>
          <w:b/>
          <w:bCs/>
          <w:color w:val="000000"/>
          <w:sz w:val="18"/>
          <w:szCs w:val="18"/>
          <w:lang w:val="fr-FR"/>
        </w:rPr>
        <w:t>4.3. Politica de remunerare</w:t>
      </w:r>
      <w:r w:rsidRPr="00DC0A7D">
        <w:rPr>
          <w:rFonts w:ascii="Calibri" w:eastAsia="Arial" w:hAnsi="Calibri" w:cs="Calibri"/>
          <w:color w:val="000000"/>
          <w:sz w:val="18"/>
          <w:szCs w:val="18"/>
          <w:lang w:val="fr-FR"/>
        </w:rPr>
        <w:t xml:space="preserve"> vizează remunerarea adecvată şi responsabilă si legătura cu performanţa este clar determinată. </w:t>
      </w:r>
    </w:p>
    <w:p w14:paraId="1EDF86DC"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b/>
          <w:bCs/>
          <w:color w:val="000000"/>
          <w:sz w:val="18"/>
          <w:szCs w:val="18"/>
          <w:lang w:val="fr-FR"/>
        </w:rPr>
      </w:pPr>
      <w:r w:rsidRPr="00DC0A7D">
        <w:rPr>
          <w:rFonts w:ascii="Calibri" w:eastAsia="Arial" w:hAnsi="Calibri" w:cs="Calibri"/>
          <w:b/>
          <w:bCs/>
          <w:color w:val="000000"/>
          <w:sz w:val="18"/>
          <w:szCs w:val="18"/>
          <w:lang w:val="fr-FR"/>
        </w:rPr>
        <w:t xml:space="preserve">Principii: </w:t>
      </w:r>
    </w:p>
    <w:p w14:paraId="004570B4"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color w:val="000000"/>
          <w:sz w:val="18"/>
          <w:szCs w:val="18"/>
          <w:lang w:val="fr-FR"/>
        </w:rPr>
      </w:pPr>
      <w:r w:rsidRPr="00DC0A7D">
        <w:rPr>
          <w:rFonts w:ascii="Calibri" w:eastAsia="Arial" w:hAnsi="Calibri" w:cs="Calibri"/>
          <w:color w:val="000000"/>
          <w:sz w:val="18"/>
          <w:szCs w:val="18"/>
          <w:lang w:val="fr-FR"/>
        </w:rPr>
        <w:t xml:space="preserve">• politica de remunerare este compatibilă cu strategia de afaceri, obiectivele, valorile și interesele pe termen lung; </w:t>
      </w:r>
    </w:p>
    <w:p w14:paraId="03016783"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color w:val="000000"/>
          <w:sz w:val="18"/>
          <w:szCs w:val="18"/>
          <w:lang w:val="fr-FR"/>
        </w:rPr>
      </w:pPr>
      <w:r w:rsidRPr="00DC0A7D">
        <w:rPr>
          <w:rFonts w:ascii="Calibri" w:eastAsia="Arial" w:hAnsi="Calibri" w:cs="Calibri"/>
          <w:color w:val="000000"/>
          <w:sz w:val="18"/>
          <w:szCs w:val="18"/>
          <w:lang w:val="fr-FR"/>
        </w:rPr>
        <w:t xml:space="preserve">• politica de remunerare nu încurajează asumarea unor riscuri care depășesc nivelul de risc tolerat de societate; </w:t>
      </w:r>
    </w:p>
    <w:p w14:paraId="67ECAFF5"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color w:val="000000"/>
          <w:sz w:val="18"/>
          <w:szCs w:val="18"/>
          <w:lang w:val="fr-FR"/>
        </w:rPr>
      </w:pPr>
      <w:r w:rsidRPr="00DC0A7D">
        <w:rPr>
          <w:rFonts w:ascii="Calibri" w:eastAsia="Arial" w:hAnsi="Calibri" w:cs="Calibri"/>
          <w:color w:val="000000"/>
          <w:sz w:val="18"/>
          <w:szCs w:val="18"/>
          <w:lang w:val="fr-FR"/>
        </w:rPr>
        <w:t xml:space="preserve">• politica de remunerare urmăreşte asigurarea echilibrului intern şi a competitivităţii pe piaţă si include masuri pentru evitarea conflictelor de interese; </w:t>
      </w:r>
    </w:p>
    <w:p w14:paraId="7E272806"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color w:val="000000"/>
          <w:sz w:val="18"/>
          <w:szCs w:val="18"/>
          <w:lang w:val="fr-FR"/>
        </w:rPr>
      </w:pPr>
      <w:r w:rsidRPr="00DC0A7D">
        <w:rPr>
          <w:rFonts w:ascii="Calibri" w:eastAsia="Arial" w:hAnsi="Calibri" w:cs="Calibri"/>
          <w:color w:val="000000"/>
          <w:sz w:val="18"/>
          <w:szCs w:val="18"/>
          <w:lang w:val="fr-FR"/>
        </w:rPr>
        <w:t xml:space="preserve">• Consiliul de Administratie adoptă și revizuiește periodic principiile generale ale politicii de remunerare a Conducerii Executive; </w:t>
      </w:r>
    </w:p>
    <w:p w14:paraId="3F376CE2"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color w:val="000000"/>
          <w:sz w:val="18"/>
          <w:szCs w:val="18"/>
          <w:lang w:val="fr-FR"/>
        </w:rPr>
      </w:pPr>
      <w:r w:rsidRPr="00DC0A7D">
        <w:rPr>
          <w:rFonts w:ascii="Calibri" w:eastAsia="Arial" w:hAnsi="Calibri" w:cs="Calibri"/>
          <w:color w:val="000000"/>
          <w:sz w:val="18"/>
          <w:szCs w:val="18"/>
          <w:lang w:val="fr-FR"/>
        </w:rPr>
        <w:t xml:space="preserve">• aplicarea politicii de remunerare este supusă, cel puțin o dată pe an, auditului financiar; </w:t>
      </w:r>
    </w:p>
    <w:p w14:paraId="4C58F9EF"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b/>
          <w:bCs/>
          <w:color w:val="000000"/>
          <w:sz w:val="18"/>
          <w:szCs w:val="18"/>
          <w:lang w:val="fr-FR"/>
        </w:rPr>
      </w:pPr>
      <w:r w:rsidRPr="00DC0A7D">
        <w:rPr>
          <w:rFonts w:ascii="Calibri" w:eastAsia="Arial" w:hAnsi="Calibri" w:cs="Calibri"/>
          <w:color w:val="000000"/>
          <w:sz w:val="18"/>
          <w:szCs w:val="18"/>
          <w:lang w:val="fr-FR"/>
        </w:rPr>
        <w:t xml:space="preserve">Aplicarea acestor principii generale se face fara discriminare pe diverse criterii (de exemplu varsta, apartenenta nationala, sex, religie, optiune politica etc) </w:t>
      </w:r>
    </w:p>
    <w:p w14:paraId="0C792BE1" w14:textId="77777777" w:rsidR="00E676D1" w:rsidRPr="00DC0A7D" w:rsidRDefault="00E676D1" w:rsidP="00DC0A7D">
      <w:pPr>
        <w:widowControl w:val="0"/>
        <w:suppressLineNumbers/>
        <w:suppressAutoHyphens w:val="0"/>
        <w:autoSpaceDE w:val="0"/>
        <w:spacing w:after="240"/>
        <w:jc w:val="both"/>
        <w:rPr>
          <w:rFonts w:ascii="Calibri" w:eastAsia="Arial" w:hAnsi="Calibri" w:cs="Calibri"/>
          <w:b/>
          <w:bCs/>
          <w:color w:val="000000"/>
          <w:sz w:val="18"/>
          <w:szCs w:val="18"/>
        </w:rPr>
      </w:pPr>
      <w:r w:rsidRPr="00DC0A7D">
        <w:rPr>
          <w:rFonts w:ascii="Calibri" w:eastAsia="Arial" w:hAnsi="Calibri" w:cs="Calibri"/>
          <w:b/>
          <w:bCs/>
          <w:color w:val="000000"/>
          <w:sz w:val="18"/>
          <w:szCs w:val="18"/>
        </w:rPr>
        <w:t xml:space="preserve">Cadrul legal </w:t>
      </w:r>
    </w:p>
    <w:p w14:paraId="1F95195A" w14:textId="77777777" w:rsidR="00E676D1" w:rsidRPr="00DC0A7D" w:rsidRDefault="00E676D1" w:rsidP="00DC0A7D">
      <w:pPr>
        <w:widowControl w:val="0"/>
        <w:numPr>
          <w:ilvl w:val="0"/>
          <w:numId w:val="43"/>
        </w:numPr>
        <w:suppressLineNumbers/>
        <w:tabs>
          <w:tab w:val="left" w:pos="180"/>
        </w:tabs>
        <w:suppressAutoHyphens w:val="0"/>
        <w:autoSpaceDE w:val="0"/>
        <w:spacing w:after="240"/>
        <w:ind w:left="180" w:hanging="270"/>
        <w:jc w:val="both"/>
        <w:rPr>
          <w:rFonts w:ascii="Calibri" w:eastAsia="Arial" w:hAnsi="Calibri" w:cs="Calibri"/>
          <w:color w:val="000000"/>
          <w:sz w:val="18"/>
          <w:szCs w:val="18"/>
          <w:lang w:val="fr-FR"/>
        </w:rPr>
      </w:pPr>
      <w:r w:rsidRPr="00DC0A7D">
        <w:rPr>
          <w:rFonts w:ascii="Calibri" w:eastAsia="Arial" w:hAnsi="Calibri" w:cs="Calibri"/>
          <w:color w:val="000000"/>
          <w:sz w:val="18"/>
          <w:szCs w:val="18"/>
          <w:lang w:val="fr-FR"/>
        </w:rPr>
        <w:t xml:space="preserve">prevederile Codului de guvernanta corporativa a Bursei de valori Bucuresti , cu aplicabilitate din 04 ianuarie 2016 , </w:t>
      </w:r>
    </w:p>
    <w:p w14:paraId="35FA5788" w14:textId="77777777" w:rsidR="00E676D1" w:rsidRPr="00DC0A7D" w:rsidRDefault="00E676D1" w:rsidP="00DC0A7D">
      <w:pPr>
        <w:widowControl w:val="0"/>
        <w:numPr>
          <w:ilvl w:val="0"/>
          <w:numId w:val="43"/>
        </w:numPr>
        <w:suppressLineNumbers/>
        <w:tabs>
          <w:tab w:val="left" w:pos="180"/>
        </w:tabs>
        <w:suppressAutoHyphens w:val="0"/>
        <w:autoSpaceDE w:val="0"/>
        <w:spacing w:after="240"/>
        <w:ind w:left="180" w:hanging="270"/>
        <w:jc w:val="both"/>
        <w:rPr>
          <w:rFonts w:ascii="Calibri" w:eastAsia="Arial" w:hAnsi="Calibri" w:cs="Calibri"/>
          <w:color w:val="000000"/>
          <w:sz w:val="18"/>
          <w:szCs w:val="18"/>
        </w:rPr>
      </w:pPr>
      <w:r w:rsidRPr="00DC0A7D">
        <w:rPr>
          <w:rFonts w:ascii="Calibri" w:eastAsia="Arial" w:hAnsi="Calibri" w:cs="Calibri"/>
          <w:color w:val="000000"/>
          <w:sz w:val="18"/>
          <w:szCs w:val="18"/>
        </w:rPr>
        <w:t xml:space="preserve">hotararea A.G.O.A din data de 15.04.2019 privind aprobarea remuneratiei membrilor Consiliului de Administratie si pentru Directorul  General; </w:t>
      </w:r>
    </w:p>
    <w:p w14:paraId="5FFCBAF8" w14:textId="77777777" w:rsidR="00E676D1" w:rsidRPr="00DC0A7D" w:rsidRDefault="00E676D1" w:rsidP="00DC0A7D">
      <w:pPr>
        <w:widowControl w:val="0"/>
        <w:numPr>
          <w:ilvl w:val="0"/>
          <w:numId w:val="43"/>
        </w:numPr>
        <w:suppressLineNumbers/>
        <w:tabs>
          <w:tab w:val="left" w:pos="180"/>
        </w:tabs>
        <w:suppressAutoHyphens w:val="0"/>
        <w:autoSpaceDE w:val="0"/>
        <w:spacing w:after="240"/>
        <w:ind w:left="180" w:hanging="270"/>
        <w:jc w:val="both"/>
        <w:rPr>
          <w:rFonts w:ascii="Calibri" w:eastAsia="Arial" w:hAnsi="Calibri" w:cs="Calibri"/>
          <w:color w:val="000000"/>
          <w:sz w:val="18"/>
          <w:szCs w:val="18"/>
          <w:lang w:val="fr-FR"/>
        </w:rPr>
      </w:pPr>
      <w:r w:rsidRPr="00DC0A7D">
        <w:rPr>
          <w:rFonts w:ascii="Calibri" w:eastAsia="Arial" w:hAnsi="Calibri" w:cs="Calibri"/>
          <w:color w:val="000000"/>
          <w:sz w:val="18"/>
          <w:szCs w:val="18"/>
          <w:lang w:val="fr-FR"/>
        </w:rPr>
        <w:t xml:space="preserve">Contractele de administrare ale Administratorilor si contractul de mandat al Directorului General. </w:t>
      </w:r>
    </w:p>
    <w:p w14:paraId="2567B724" w14:textId="77777777" w:rsidR="00E676D1" w:rsidRPr="00EF1743" w:rsidRDefault="00E676D1" w:rsidP="00EF1743">
      <w:pPr>
        <w:widowControl w:val="0"/>
        <w:numPr>
          <w:ilvl w:val="0"/>
          <w:numId w:val="26"/>
        </w:numPr>
        <w:suppressLineNumbers/>
        <w:suppressAutoHyphens w:val="0"/>
        <w:spacing w:after="240"/>
        <w:ind w:left="426" w:hanging="426"/>
        <w:jc w:val="both"/>
        <w:rPr>
          <w:rFonts w:ascii="Calibri" w:hAnsi="Calibri" w:cs="Calibri"/>
          <w:b/>
          <w:sz w:val="18"/>
          <w:szCs w:val="18"/>
        </w:rPr>
      </w:pPr>
      <w:r w:rsidRPr="00EF1743">
        <w:rPr>
          <w:rFonts w:ascii="Calibri" w:hAnsi="Calibri" w:cs="Calibri"/>
          <w:b/>
          <w:sz w:val="18"/>
          <w:szCs w:val="18"/>
        </w:rPr>
        <w:t>Situatia financiar – contabila</w:t>
      </w:r>
    </w:p>
    <w:p w14:paraId="16E9991A" w14:textId="77777777" w:rsidR="00E676D1" w:rsidRPr="00DC0A7D" w:rsidRDefault="00E676D1" w:rsidP="00DC0A7D">
      <w:pPr>
        <w:widowControl w:val="0"/>
        <w:numPr>
          <w:ilvl w:val="0"/>
          <w:numId w:val="28"/>
        </w:numPr>
        <w:suppressLineNumbers/>
        <w:suppressAutoHyphens w:val="0"/>
        <w:spacing w:after="240"/>
        <w:rPr>
          <w:rFonts w:ascii="Calibri" w:hAnsi="Calibri" w:cs="Calibri"/>
          <w:sz w:val="18"/>
          <w:szCs w:val="18"/>
        </w:rPr>
      </w:pPr>
      <w:r w:rsidRPr="00DC0A7D">
        <w:rPr>
          <w:rFonts w:ascii="Calibri" w:hAnsi="Calibri" w:cs="Calibri"/>
          <w:sz w:val="18"/>
          <w:szCs w:val="18"/>
        </w:rPr>
        <w:t>Referitor la evolutia potentialului financiar al societatii la 31.12.2023 pe ultimii trei ani (2021,2022,2023)  mentionam datele din tabelul urmator:</w:t>
      </w:r>
    </w:p>
    <w:tbl>
      <w:tblPr>
        <w:tblW w:w="9700" w:type="dxa"/>
        <w:tblLayout w:type="fixed"/>
        <w:tblCellMar>
          <w:top w:w="55" w:type="dxa"/>
          <w:left w:w="55" w:type="dxa"/>
          <w:bottom w:w="55" w:type="dxa"/>
          <w:right w:w="55" w:type="dxa"/>
        </w:tblCellMar>
        <w:tblLook w:val="0000" w:firstRow="0" w:lastRow="0" w:firstColumn="0" w:lastColumn="0" w:noHBand="0" w:noVBand="0"/>
      </w:tblPr>
      <w:tblGrid>
        <w:gridCol w:w="3821"/>
        <w:gridCol w:w="1959"/>
        <w:gridCol w:w="1960"/>
        <w:gridCol w:w="1960"/>
      </w:tblGrid>
      <w:tr w:rsidR="00E676D1" w:rsidRPr="00DC0A7D" w14:paraId="6209458B" w14:textId="77777777" w:rsidTr="00095B0F">
        <w:trPr>
          <w:cantSplit/>
          <w:trHeight w:val="227"/>
          <w:tblHeader/>
        </w:trPr>
        <w:tc>
          <w:tcPr>
            <w:tcW w:w="3821" w:type="dxa"/>
            <w:tcBorders>
              <w:top w:val="single" w:sz="1" w:space="0" w:color="000000"/>
              <w:left w:val="single" w:sz="1" w:space="0" w:color="000000"/>
              <w:bottom w:val="single" w:sz="1" w:space="0" w:color="000000"/>
            </w:tcBorders>
            <w:vAlign w:val="center"/>
          </w:tcPr>
          <w:p w14:paraId="1AA336B1" w14:textId="77777777" w:rsidR="00E676D1" w:rsidRPr="00DC0A7D" w:rsidRDefault="00E676D1" w:rsidP="00EF1743">
            <w:pPr>
              <w:pStyle w:val="TableHeading"/>
              <w:widowControl w:val="0"/>
              <w:suppressAutoHyphens w:val="0"/>
              <w:jc w:val="left"/>
              <w:rPr>
                <w:rFonts w:ascii="Calibri" w:hAnsi="Calibri" w:cs="Calibri"/>
                <w:sz w:val="18"/>
                <w:szCs w:val="18"/>
              </w:rPr>
            </w:pPr>
            <w:r w:rsidRPr="00DC0A7D">
              <w:rPr>
                <w:rFonts w:ascii="Calibri" w:hAnsi="Calibri" w:cs="Calibri"/>
                <w:sz w:val="18"/>
                <w:szCs w:val="18"/>
              </w:rPr>
              <w:t>Evolutia potentialului financiar</w:t>
            </w:r>
          </w:p>
        </w:tc>
        <w:tc>
          <w:tcPr>
            <w:tcW w:w="1959" w:type="dxa"/>
            <w:tcBorders>
              <w:top w:val="single" w:sz="1" w:space="0" w:color="000000"/>
              <w:left w:val="single" w:sz="1" w:space="0" w:color="000000"/>
              <w:bottom w:val="single" w:sz="1" w:space="0" w:color="000000"/>
            </w:tcBorders>
            <w:vAlign w:val="center"/>
          </w:tcPr>
          <w:p w14:paraId="0275D947"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 xml:space="preserve">Realizat  2021        </w:t>
            </w:r>
          </w:p>
        </w:tc>
        <w:tc>
          <w:tcPr>
            <w:tcW w:w="1960" w:type="dxa"/>
            <w:tcBorders>
              <w:top w:val="single" w:sz="1" w:space="0" w:color="000000"/>
              <w:left w:val="single" w:sz="1" w:space="0" w:color="000000"/>
              <w:bottom w:val="single" w:sz="1" w:space="0" w:color="000000"/>
            </w:tcBorders>
            <w:vAlign w:val="center"/>
          </w:tcPr>
          <w:p w14:paraId="7E1D3C60"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Realizat  2022</w:t>
            </w:r>
          </w:p>
        </w:tc>
        <w:tc>
          <w:tcPr>
            <w:tcW w:w="1960" w:type="dxa"/>
            <w:tcBorders>
              <w:top w:val="single" w:sz="1" w:space="0" w:color="000000"/>
              <w:left w:val="single" w:sz="1" w:space="0" w:color="000000"/>
              <w:bottom w:val="single" w:sz="1" w:space="0" w:color="000000"/>
              <w:right w:val="single" w:sz="1" w:space="0" w:color="000000"/>
            </w:tcBorders>
            <w:vAlign w:val="center"/>
          </w:tcPr>
          <w:p w14:paraId="42A228F0"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Realizat 2023</w:t>
            </w:r>
          </w:p>
        </w:tc>
      </w:tr>
      <w:tr w:rsidR="00E676D1" w:rsidRPr="00DC0A7D" w14:paraId="3F4A90D0" w14:textId="77777777" w:rsidTr="00095B0F">
        <w:trPr>
          <w:cantSplit/>
          <w:trHeight w:val="227"/>
        </w:trPr>
        <w:tc>
          <w:tcPr>
            <w:tcW w:w="3821" w:type="dxa"/>
            <w:tcBorders>
              <w:left w:val="single" w:sz="1" w:space="0" w:color="000000"/>
              <w:bottom w:val="single" w:sz="1" w:space="0" w:color="000000"/>
            </w:tcBorders>
            <w:vAlign w:val="center"/>
          </w:tcPr>
          <w:p w14:paraId="18BDD4D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 ACTIV total minus datorii curente</w:t>
            </w:r>
          </w:p>
        </w:tc>
        <w:tc>
          <w:tcPr>
            <w:tcW w:w="1959" w:type="dxa"/>
            <w:tcBorders>
              <w:left w:val="single" w:sz="1" w:space="0" w:color="000000"/>
              <w:bottom w:val="single" w:sz="1" w:space="0" w:color="000000"/>
            </w:tcBorders>
            <w:vAlign w:val="center"/>
          </w:tcPr>
          <w:p w14:paraId="459B12C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10.271.293</w:t>
            </w:r>
          </w:p>
        </w:tc>
        <w:tc>
          <w:tcPr>
            <w:tcW w:w="1960" w:type="dxa"/>
            <w:tcBorders>
              <w:left w:val="single" w:sz="1" w:space="0" w:color="000000"/>
              <w:bottom w:val="single" w:sz="1" w:space="0" w:color="000000"/>
            </w:tcBorders>
            <w:vAlign w:val="center"/>
          </w:tcPr>
          <w:p w14:paraId="692CFC0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8.642.773</w:t>
            </w:r>
          </w:p>
        </w:tc>
        <w:tc>
          <w:tcPr>
            <w:tcW w:w="1960" w:type="dxa"/>
            <w:tcBorders>
              <w:left w:val="single" w:sz="1" w:space="0" w:color="000000"/>
              <w:bottom w:val="single" w:sz="1" w:space="0" w:color="000000"/>
              <w:right w:val="single" w:sz="1" w:space="0" w:color="000000"/>
            </w:tcBorders>
            <w:vAlign w:val="center"/>
          </w:tcPr>
          <w:p w14:paraId="7DCD127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8.629.894</w:t>
            </w:r>
          </w:p>
        </w:tc>
      </w:tr>
      <w:tr w:rsidR="00E676D1" w:rsidRPr="00DC0A7D" w14:paraId="0C3DBCDA" w14:textId="77777777" w:rsidTr="00095B0F">
        <w:trPr>
          <w:cantSplit/>
          <w:trHeight w:val="227"/>
        </w:trPr>
        <w:tc>
          <w:tcPr>
            <w:tcW w:w="3821" w:type="dxa"/>
            <w:tcBorders>
              <w:left w:val="single" w:sz="1" w:space="0" w:color="000000"/>
              <w:bottom w:val="single" w:sz="1" w:space="0" w:color="000000"/>
            </w:tcBorders>
            <w:vAlign w:val="center"/>
          </w:tcPr>
          <w:p w14:paraId="2AA241EC"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1.1.Active imobilizate   (  R 04 )</w:t>
            </w:r>
          </w:p>
        </w:tc>
        <w:tc>
          <w:tcPr>
            <w:tcW w:w="1959" w:type="dxa"/>
            <w:tcBorders>
              <w:left w:val="single" w:sz="1" w:space="0" w:color="000000"/>
              <w:bottom w:val="single" w:sz="1" w:space="0" w:color="000000"/>
            </w:tcBorders>
            <w:vAlign w:val="center"/>
          </w:tcPr>
          <w:p w14:paraId="2DC7C3B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7.276.336</w:t>
            </w:r>
          </w:p>
        </w:tc>
        <w:tc>
          <w:tcPr>
            <w:tcW w:w="1960" w:type="dxa"/>
            <w:tcBorders>
              <w:left w:val="single" w:sz="1" w:space="0" w:color="000000"/>
              <w:bottom w:val="single" w:sz="1" w:space="0" w:color="000000"/>
            </w:tcBorders>
            <w:vAlign w:val="center"/>
          </w:tcPr>
          <w:p w14:paraId="63AC1A2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7.419.145</w:t>
            </w:r>
          </w:p>
        </w:tc>
        <w:tc>
          <w:tcPr>
            <w:tcW w:w="1960" w:type="dxa"/>
            <w:tcBorders>
              <w:left w:val="single" w:sz="1" w:space="0" w:color="000000"/>
              <w:bottom w:val="single" w:sz="1" w:space="0" w:color="000000"/>
              <w:right w:val="single" w:sz="1" w:space="0" w:color="000000"/>
            </w:tcBorders>
            <w:vAlign w:val="center"/>
          </w:tcPr>
          <w:p w14:paraId="5C74E9E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4.221.682</w:t>
            </w:r>
          </w:p>
        </w:tc>
      </w:tr>
      <w:tr w:rsidR="00E676D1" w:rsidRPr="00DC0A7D" w14:paraId="1E88845D" w14:textId="77777777" w:rsidTr="00095B0F">
        <w:trPr>
          <w:cantSplit/>
          <w:trHeight w:val="227"/>
        </w:trPr>
        <w:tc>
          <w:tcPr>
            <w:tcW w:w="3821" w:type="dxa"/>
            <w:tcBorders>
              <w:left w:val="single" w:sz="1" w:space="0" w:color="000000"/>
              <w:bottom w:val="single" w:sz="1" w:space="0" w:color="000000"/>
            </w:tcBorders>
            <w:vAlign w:val="center"/>
          </w:tcPr>
          <w:p w14:paraId="3782B5B0"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1.2.Active circulante     (  R 09 )</w:t>
            </w:r>
          </w:p>
        </w:tc>
        <w:tc>
          <w:tcPr>
            <w:tcW w:w="1959" w:type="dxa"/>
            <w:tcBorders>
              <w:left w:val="single" w:sz="1" w:space="0" w:color="000000"/>
              <w:bottom w:val="single" w:sz="1" w:space="0" w:color="000000"/>
            </w:tcBorders>
            <w:vAlign w:val="center"/>
          </w:tcPr>
          <w:p w14:paraId="2C80E72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3.418.727</w:t>
            </w:r>
          </w:p>
        </w:tc>
        <w:tc>
          <w:tcPr>
            <w:tcW w:w="1960" w:type="dxa"/>
            <w:tcBorders>
              <w:left w:val="single" w:sz="1" w:space="0" w:color="000000"/>
              <w:bottom w:val="single" w:sz="1" w:space="0" w:color="000000"/>
            </w:tcBorders>
            <w:vAlign w:val="center"/>
          </w:tcPr>
          <w:p w14:paraId="683057D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1.472.900</w:t>
            </w:r>
          </w:p>
        </w:tc>
        <w:tc>
          <w:tcPr>
            <w:tcW w:w="1960" w:type="dxa"/>
            <w:tcBorders>
              <w:left w:val="single" w:sz="1" w:space="0" w:color="000000"/>
              <w:bottom w:val="single" w:sz="1" w:space="0" w:color="000000"/>
              <w:right w:val="single" w:sz="1" w:space="0" w:color="000000"/>
            </w:tcBorders>
            <w:vAlign w:val="center"/>
          </w:tcPr>
          <w:p w14:paraId="21A6FEC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5.121.104</w:t>
            </w:r>
          </w:p>
        </w:tc>
      </w:tr>
      <w:tr w:rsidR="00E676D1" w:rsidRPr="00DC0A7D" w14:paraId="17DC348C" w14:textId="77777777" w:rsidTr="00095B0F">
        <w:trPr>
          <w:cantSplit/>
          <w:trHeight w:val="227"/>
        </w:trPr>
        <w:tc>
          <w:tcPr>
            <w:tcW w:w="3821" w:type="dxa"/>
            <w:tcBorders>
              <w:left w:val="single" w:sz="1" w:space="0" w:color="000000"/>
              <w:bottom w:val="single" w:sz="1" w:space="0" w:color="000000"/>
            </w:tcBorders>
            <w:vAlign w:val="center"/>
          </w:tcPr>
          <w:p w14:paraId="764AB17C"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1.3.Cheltuieli avans      (  R 11 )</w:t>
            </w:r>
          </w:p>
        </w:tc>
        <w:tc>
          <w:tcPr>
            <w:tcW w:w="1959" w:type="dxa"/>
            <w:tcBorders>
              <w:left w:val="single" w:sz="1" w:space="0" w:color="000000"/>
              <w:bottom w:val="single" w:sz="1" w:space="0" w:color="000000"/>
            </w:tcBorders>
            <w:vAlign w:val="center"/>
          </w:tcPr>
          <w:p w14:paraId="2A87C9C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8.593</w:t>
            </w:r>
          </w:p>
        </w:tc>
        <w:tc>
          <w:tcPr>
            <w:tcW w:w="1960" w:type="dxa"/>
            <w:tcBorders>
              <w:left w:val="single" w:sz="1" w:space="0" w:color="000000"/>
              <w:bottom w:val="single" w:sz="1" w:space="0" w:color="000000"/>
            </w:tcBorders>
            <w:vAlign w:val="center"/>
          </w:tcPr>
          <w:p w14:paraId="36538D3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33.683</w:t>
            </w:r>
          </w:p>
        </w:tc>
        <w:tc>
          <w:tcPr>
            <w:tcW w:w="1960" w:type="dxa"/>
            <w:tcBorders>
              <w:left w:val="single" w:sz="1" w:space="0" w:color="000000"/>
              <w:bottom w:val="single" w:sz="1" w:space="0" w:color="000000"/>
              <w:right w:val="single" w:sz="1" w:space="0" w:color="000000"/>
            </w:tcBorders>
            <w:vAlign w:val="center"/>
          </w:tcPr>
          <w:p w14:paraId="3E5D2EE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6.628</w:t>
            </w:r>
          </w:p>
        </w:tc>
      </w:tr>
      <w:tr w:rsidR="00E676D1" w:rsidRPr="00DC0A7D" w14:paraId="0C42F0AE" w14:textId="77777777" w:rsidTr="00095B0F">
        <w:trPr>
          <w:cantSplit/>
          <w:trHeight w:val="227"/>
        </w:trPr>
        <w:tc>
          <w:tcPr>
            <w:tcW w:w="3821" w:type="dxa"/>
            <w:tcBorders>
              <w:left w:val="single" w:sz="1" w:space="0" w:color="000000"/>
              <w:bottom w:val="single" w:sz="1" w:space="0" w:color="000000"/>
            </w:tcBorders>
            <w:vAlign w:val="center"/>
          </w:tcPr>
          <w:p w14:paraId="75D8AB4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1.4.Datorii pana la 1 an ( R 13 )</w:t>
            </w:r>
          </w:p>
        </w:tc>
        <w:tc>
          <w:tcPr>
            <w:tcW w:w="1959" w:type="dxa"/>
            <w:tcBorders>
              <w:left w:val="single" w:sz="1" w:space="0" w:color="000000"/>
              <w:bottom w:val="single" w:sz="1" w:space="0" w:color="000000"/>
            </w:tcBorders>
            <w:vAlign w:val="center"/>
          </w:tcPr>
          <w:p w14:paraId="142FF3D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- 432.363</w:t>
            </w:r>
          </w:p>
        </w:tc>
        <w:tc>
          <w:tcPr>
            <w:tcW w:w="1960" w:type="dxa"/>
            <w:tcBorders>
              <w:left w:val="single" w:sz="1" w:space="0" w:color="000000"/>
              <w:bottom w:val="single" w:sz="1" w:space="0" w:color="000000"/>
            </w:tcBorders>
            <w:vAlign w:val="center"/>
          </w:tcPr>
          <w:p w14:paraId="0EAAAE11" w14:textId="77777777" w:rsidR="00E676D1" w:rsidRPr="00DC0A7D" w:rsidRDefault="00E676D1" w:rsidP="00EF1743">
            <w:pPr>
              <w:pStyle w:val="TableContents"/>
              <w:widowControl w:val="0"/>
              <w:numPr>
                <w:ilvl w:val="0"/>
                <w:numId w:val="37"/>
              </w:numPr>
              <w:suppressAutoHyphens w:val="0"/>
              <w:jc w:val="right"/>
              <w:rPr>
                <w:rFonts w:ascii="Calibri" w:hAnsi="Calibri" w:cs="Calibri"/>
                <w:sz w:val="18"/>
                <w:szCs w:val="18"/>
              </w:rPr>
            </w:pPr>
            <w:r w:rsidRPr="00DC0A7D">
              <w:rPr>
                <w:rFonts w:ascii="Calibri" w:hAnsi="Calibri" w:cs="Calibri"/>
                <w:sz w:val="18"/>
                <w:szCs w:val="18"/>
              </w:rPr>
              <w:t>282.955</w:t>
            </w:r>
          </w:p>
        </w:tc>
        <w:tc>
          <w:tcPr>
            <w:tcW w:w="1960" w:type="dxa"/>
            <w:tcBorders>
              <w:left w:val="single" w:sz="1" w:space="0" w:color="000000"/>
              <w:bottom w:val="single" w:sz="1" w:space="0" w:color="000000"/>
              <w:right w:val="single" w:sz="1" w:space="0" w:color="000000"/>
            </w:tcBorders>
            <w:vAlign w:val="center"/>
          </w:tcPr>
          <w:p w14:paraId="44E47AAC" w14:textId="77777777" w:rsidR="00E676D1" w:rsidRPr="00DC0A7D" w:rsidRDefault="00E676D1" w:rsidP="00EF1743">
            <w:pPr>
              <w:pStyle w:val="TableContents"/>
              <w:widowControl w:val="0"/>
              <w:numPr>
                <w:ilvl w:val="0"/>
                <w:numId w:val="37"/>
              </w:numPr>
              <w:suppressAutoHyphens w:val="0"/>
              <w:jc w:val="right"/>
              <w:rPr>
                <w:rFonts w:ascii="Calibri" w:hAnsi="Calibri" w:cs="Calibri"/>
                <w:sz w:val="18"/>
                <w:szCs w:val="18"/>
              </w:rPr>
            </w:pPr>
            <w:r w:rsidRPr="00DC0A7D">
              <w:rPr>
                <w:rFonts w:ascii="Calibri" w:hAnsi="Calibri" w:cs="Calibri"/>
                <w:sz w:val="18"/>
                <w:szCs w:val="18"/>
              </w:rPr>
              <w:t>719.520</w:t>
            </w:r>
          </w:p>
        </w:tc>
      </w:tr>
      <w:tr w:rsidR="00E676D1" w:rsidRPr="00DC0A7D" w14:paraId="5E31E9CB" w14:textId="77777777" w:rsidTr="00095B0F">
        <w:trPr>
          <w:cantSplit/>
          <w:trHeight w:val="227"/>
        </w:trPr>
        <w:tc>
          <w:tcPr>
            <w:tcW w:w="3821" w:type="dxa"/>
            <w:tcBorders>
              <w:left w:val="single" w:sz="1" w:space="0" w:color="000000"/>
              <w:bottom w:val="single" w:sz="1" w:space="0" w:color="000000"/>
            </w:tcBorders>
            <w:vAlign w:val="center"/>
          </w:tcPr>
          <w:p w14:paraId="7F17EEAA"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2. PASIV  total</w:t>
            </w:r>
          </w:p>
        </w:tc>
        <w:tc>
          <w:tcPr>
            <w:tcW w:w="1959" w:type="dxa"/>
            <w:tcBorders>
              <w:left w:val="single" w:sz="1" w:space="0" w:color="000000"/>
              <w:bottom w:val="single" w:sz="1" w:space="0" w:color="000000"/>
            </w:tcBorders>
            <w:vAlign w:val="center"/>
          </w:tcPr>
          <w:p w14:paraId="542BFD7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10.271.293</w:t>
            </w:r>
          </w:p>
        </w:tc>
        <w:tc>
          <w:tcPr>
            <w:tcW w:w="1960" w:type="dxa"/>
            <w:tcBorders>
              <w:left w:val="single" w:sz="1" w:space="0" w:color="000000"/>
              <w:bottom w:val="single" w:sz="1" w:space="0" w:color="000000"/>
            </w:tcBorders>
            <w:vAlign w:val="center"/>
          </w:tcPr>
          <w:p w14:paraId="36A6EAD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8.642.773</w:t>
            </w:r>
          </w:p>
        </w:tc>
        <w:tc>
          <w:tcPr>
            <w:tcW w:w="1960" w:type="dxa"/>
            <w:tcBorders>
              <w:left w:val="single" w:sz="1" w:space="0" w:color="000000"/>
              <w:bottom w:val="single" w:sz="1" w:space="0" w:color="000000"/>
              <w:right w:val="single" w:sz="1" w:space="0" w:color="000000"/>
            </w:tcBorders>
            <w:vAlign w:val="center"/>
          </w:tcPr>
          <w:p w14:paraId="3C8BE73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8.629.894</w:t>
            </w:r>
          </w:p>
        </w:tc>
      </w:tr>
      <w:tr w:rsidR="00E676D1" w:rsidRPr="00DC0A7D" w14:paraId="130B7EAC" w14:textId="77777777" w:rsidTr="00095B0F">
        <w:trPr>
          <w:cantSplit/>
          <w:trHeight w:val="227"/>
        </w:trPr>
        <w:tc>
          <w:tcPr>
            <w:tcW w:w="3821" w:type="dxa"/>
            <w:tcBorders>
              <w:left w:val="single" w:sz="1" w:space="0" w:color="000000"/>
              <w:bottom w:val="single" w:sz="1" w:space="0" w:color="000000"/>
            </w:tcBorders>
            <w:vAlign w:val="center"/>
          </w:tcPr>
          <w:p w14:paraId="3BE2EF2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2.1. Capitaluri proprii</w:t>
            </w:r>
          </w:p>
        </w:tc>
        <w:tc>
          <w:tcPr>
            <w:tcW w:w="1959" w:type="dxa"/>
            <w:tcBorders>
              <w:left w:val="single" w:sz="1" w:space="0" w:color="000000"/>
              <w:bottom w:val="single" w:sz="1" w:space="0" w:color="000000"/>
            </w:tcBorders>
            <w:vAlign w:val="center"/>
          </w:tcPr>
          <w:p w14:paraId="0BFDA64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10.216.430</w:t>
            </w:r>
          </w:p>
        </w:tc>
        <w:tc>
          <w:tcPr>
            <w:tcW w:w="1960" w:type="dxa"/>
            <w:tcBorders>
              <w:left w:val="single" w:sz="1" w:space="0" w:color="000000"/>
              <w:bottom w:val="single" w:sz="1" w:space="0" w:color="000000"/>
            </w:tcBorders>
            <w:vAlign w:val="center"/>
          </w:tcPr>
          <w:p w14:paraId="1CE0B5F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8.612.440</w:t>
            </w:r>
          </w:p>
        </w:tc>
        <w:tc>
          <w:tcPr>
            <w:tcW w:w="1960" w:type="dxa"/>
            <w:tcBorders>
              <w:left w:val="single" w:sz="1" w:space="0" w:color="000000"/>
              <w:bottom w:val="single" w:sz="1" w:space="0" w:color="000000"/>
              <w:right w:val="single" w:sz="1" w:space="0" w:color="000000"/>
            </w:tcBorders>
            <w:vAlign w:val="center"/>
          </w:tcPr>
          <w:p w14:paraId="73B21CE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8.483.864</w:t>
            </w:r>
          </w:p>
        </w:tc>
      </w:tr>
      <w:tr w:rsidR="00E676D1" w:rsidRPr="00DC0A7D" w14:paraId="1D85A8EC" w14:textId="77777777" w:rsidTr="00095B0F">
        <w:trPr>
          <w:cantSplit/>
          <w:trHeight w:val="227"/>
        </w:trPr>
        <w:tc>
          <w:tcPr>
            <w:tcW w:w="3821" w:type="dxa"/>
            <w:tcBorders>
              <w:left w:val="single" w:sz="1" w:space="0" w:color="000000"/>
              <w:bottom w:val="single" w:sz="1" w:space="0" w:color="000000"/>
            </w:tcBorders>
            <w:vAlign w:val="center"/>
          </w:tcPr>
          <w:p w14:paraId="3B073B2A"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2.2. Provizioane</w:t>
            </w:r>
          </w:p>
        </w:tc>
        <w:tc>
          <w:tcPr>
            <w:tcW w:w="1959" w:type="dxa"/>
            <w:tcBorders>
              <w:left w:val="single" w:sz="1" w:space="0" w:color="000000"/>
              <w:bottom w:val="single" w:sz="1" w:space="0" w:color="000000"/>
            </w:tcBorders>
            <w:vAlign w:val="center"/>
          </w:tcPr>
          <w:p w14:paraId="1F759A5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54.863</w:t>
            </w:r>
          </w:p>
        </w:tc>
        <w:tc>
          <w:tcPr>
            <w:tcW w:w="1960" w:type="dxa"/>
            <w:tcBorders>
              <w:left w:val="single" w:sz="1" w:space="0" w:color="000000"/>
              <w:bottom w:val="single" w:sz="1" w:space="0" w:color="000000"/>
            </w:tcBorders>
            <w:vAlign w:val="center"/>
          </w:tcPr>
          <w:p w14:paraId="7DADEA0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30.333</w:t>
            </w:r>
          </w:p>
        </w:tc>
        <w:tc>
          <w:tcPr>
            <w:tcW w:w="1960" w:type="dxa"/>
            <w:tcBorders>
              <w:left w:val="single" w:sz="1" w:space="0" w:color="000000"/>
              <w:bottom w:val="single" w:sz="1" w:space="0" w:color="000000"/>
              <w:right w:val="single" w:sz="1" w:space="0" w:color="000000"/>
            </w:tcBorders>
            <w:vAlign w:val="center"/>
          </w:tcPr>
          <w:p w14:paraId="13F79E6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146.030</w:t>
            </w:r>
          </w:p>
        </w:tc>
      </w:tr>
    </w:tbl>
    <w:p w14:paraId="0B5A1B83" w14:textId="77777777" w:rsidR="00E676D1" w:rsidRPr="00DC0A7D" w:rsidRDefault="00E676D1" w:rsidP="00DC0A7D">
      <w:pPr>
        <w:widowControl w:val="0"/>
        <w:suppressLineNumbers/>
        <w:suppressAutoHyphens w:val="0"/>
        <w:spacing w:after="240"/>
        <w:rPr>
          <w:rFonts w:ascii="Calibri" w:hAnsi="Calibri" w:cs="Calibri"/>
          <w:b/>
          <w:sz w:val="18"/>
          <w:szCs w:val="18"/>
          <w:u w:val="single"/>
        </w:rPr>
      </w:pPr>
    </w:p>
    <w:p w14:paraId="55C1815E"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b/>
          <w:sz w:val="18"/>
          <w:szCs w:val="18"/>
          <w:u w:val="single"/>
        </w:rPr>
        <w:t>Situatia activelor circulante:</w:t>
      </w:r>
    </w:p>
    <w:p w14:paraId="62EE9F99"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1.SITUATIA INVENTARIERII</w:t>
      </w:r>
    </w:p>
    <w:p w14:paraId="441E77F8"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In conformitate cu prevederile  Legii contabilitatii nr.82/1991 republicata, a OMF 1802/2014 si a OMF nr.2861/2009 si a Deciziei nr. 3/10/11/2022 compartimentul financiar-contabil a inventariat elementele de natura activelor, datoriilor si capitalurilor propria. Din valorificarea inventarelor  au rezultat diferente doar din reevaluarea la valoare justa : la cladiri in valoare de 68.994,64 lei iar, la terenuri in valoare de 52.167 lei.</w:t>
      </w:r>
    </w:p>
    <w:p w14:paraId="4C17E728" w14:textId="77777777" w:rsidR="00E676D1" w:rsidRPr="00DC0A7D" w:rsidRDefault="00E676D1" w:rsidP="00EF1743">
      <w:pPr>
        <w:widowControl w:val="0"/>
        <w:suppressLineNumbers/>
        <w:suppressAutoHyphens w:val="0"/>
        <w:spacing w:after="240"/>
        <w:rPr>
          <w:rFonts w:ascii="Calibri" w:hAnsi="Calibri" w:cs="Calibri"/>
          <w:sz w:val="18"/>
          <w:szCs w:val="18"/>
          <w:u w:val="single"/>
        </w:rPr>
      </w:pPr>
      <w:r w:rsidRPr="00DC0A7D">
        <w:rPr>
          <w:rFonts w:ascii="Calibri" w:hAnsi="Calibri" w:cs="Calibri"/>
          <w:sz w:val="18"/>
          <w:szCs w:val="18"/>
        </w:rPr>
        <w:t>2)</w:t>
      </w:r>
      <w:r w:rsidRPr="00DC0A7D">
        <w:rPr>
          <w:rFonts w:ascii="Calibri" w:hAnsi="Calibri" w:cs="Calibri"/>
          <w:sz w:val="18"/>
          <w:szCs w:val="18"/>
          <w:u w:val="single"/>
        </w:rPr>
        <w:t xml:space="preserve"> Situatia creantelor</w:t>
      </w:r>
    </w:p>
    <w:tbl>
      <w:tblPr>
        <w:tblpPr w:leftFromText="180" w:rightFromText="180" w:vertAnchor="text" w:horzAnchor="margin" w:tblpY="189"/>
        <w:tblW w:w="9813" w:type="dxa"/>
        <w:tblLayout w:type="fixed"/>
        <w:tblCellMar>
          <w:top w:w="55" w:type="dxa"/>
          <w:left w:w="55" w:type="dxa"/>
          <w:bottom w:w="55" w:type="dxa"/>
          <w:right w:w="55" w:type="dxa"/>
        </w:tblCellMar>
        <w:tblLook w:val="0000" w:firstRow="0" w:lastRow="0" w:firstColumn="0" w:lastColumn="0" w:noHBand="0" w:noVBand="0"/>
      </w:tblPr>
      <w:tblGrid>
        <w:gridCol w:w="845"/>
        <w:gridCol w:w="6635"/>
        <w:gridCol w:w="2333"/>
      </w:tblGrid>
      <w:tr w:rsidR="00E676D1" w:rsidRPr="00DC0A7D" w14:paraId="38E977AF" w14:textId="77777777" w:rsidTr="00095B0F">
        <w:trPr>
          <w:cantSplit/>
          <w:trHeight w:val="227"/>
          <w:tblHeader/>
        </w:trPr>
        <w:tc>
          <w:tcPr>
            <w:tcW w:w="845" w:type="dxa"/>
            <w:tcBorders>
              <w:top w:val="single" w:sz="1" w:space="0" w:color="000000"/>
              <w:left w:val="single" w:sz="1" w:space="0" w:color="000000"/>
              <w:bottom w:val="single" w:sz="1" w:space="0" w:color="000000"/>
            </w:tcBorders>
            <w:vAlign w:val="center"/>
          </w:tcPr>
          <w:p w14:paraId="4C0BD055" w14:textId="77777777" w:rsidR="00E676D1" w:rsidRPr="00DC0A7D" w:rsidRDefault="00E676D1" w:rsidP="00EF1743">
            <w:pPr>
              <w:pStyle w:val="TableHeading"/>
              <w:widowControl w:val="0"/>
              <w:suppressAutoHyphens w:val="0"/>
              <w:jc w:val="left"/>
              <w:rPr>
                <w:rFonts w:ascii="Calibri" w:hAnsi="Calibri" w:cs="Calibri"/>
                <w:sz w:val="18"/>
                <w:szCs w:val="18"/>
              </w:rPr>
            </w:pPr>
            <w:r w:rsidRPr="00DC0A7D">
              <w:rPr>
                <w:rFonts w:ascii="Calibri" w:hAnsi="Calibri" w:cs="Calibri"/>
                <w:sz w:val="18"/>
                <w:szCs w:val="18"/>
              </w:rPr>
              <w:t>Nr.crt</w:t>
            </w:r>
          </w:p>
        </w:tc>
        <w:tc>
          <w:tcPr>
            <w:tcW w:w="6635" w:type="dxa"/>
            <w:tcBorders>
              <w:top w:val="single" w:sz="1" w:space="0" w:color="000000"/>
              <w:left w:val="single" w:sz="1" w:space="0" w:color="000000"/>
              <w:bottom w:val="single" w:sz="1" w:space="0" w:color="000000"/>
            </w:tcBorders>
            <w:vAlign w:val="center"/>
          </w:tcPr>
          <w:p w14:paraId="7C442ECF" w14:textId="77777777" w:rsidR="00E676D1" w:rsidRPr="00DC0A7D" w:rsidRDefault="00E676D1" w:rsidP="00EF1743">
            <w:pPr>
              <w:pStyle w:val="TableHeading"/>
              <w:widowControl w:val="0"/>
              <w:suppressAutoHyphens w:val="0"/>
              <w:jc w:val="left"/>
              <w:rPr>
                <w:rFonts w:ascii="Calibri" w:hAnsi="Calibri" w:cs="Calibri"/>
                <w:sz w:val="18"/>
                <w:szCs w:val="18"/>
              </w:rPr>
            </w:pPr>
            <w:r w:rsidRPr="00DC0A7D">
              <w:rPr>
                <w:rFonts w:ascii="Calibri" w:hAnsi="Calibri" w:cs="Calibri"/>
                <w:sz w:val="18"/>
                <w:szCs w:val="18"/>
              </w:rPr>
              <w:t>DENUMIREA INDICATORILOR</w:t>
            </w:r>
          </w:p>
        </w:tc>
        <w:tc>
          <w:tcPr>
            <w:tcW w:w="2333" w:type="dxa"/>
            <w:tcBorders>
              <w:top w:val="single" w:sz="1" w:space="0" w:color="000000"/>
              <w:left w:val="single" w:sz="1" w:space="0" w:color="000000"/>
              <w:bottom w:val="single" w:sz="1" w:space="0" w:color="000000"/>
              <w:right w:val="single" w:sz="1" w:space="0" w:color="000000"/>
            </w:tcBorders>
            <w:vAlign w:val="center"/>
          </w:tcPr>
          <w:p w14:paraId="5EC4A48C"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SUMA</w:t>
            </w:r>
          </w:p>
        </w:tc>
      </w:tr>
      <w:tr w:rsidR="00E676D1" w:rsidRPr="00DC0A7D" w14:paraId="658DEF81" w14:textId="77777777" w:rsidTr="00095B0F">
        <w:trPr>
          <w:cantSplit/>
          <w:trHeight w:val="227"/>
        </w:trPr>
        <w:tc>
          <w:tcPr>
            <w:tcW w:w="845" w:type="dxa"/>
            <w:tcBorders>
              <w:left w:val="single" w:sz="1" w:space="0" w:color="000000"/>
              <w:bottom w:val="single" w:sz="1" w:space="0" w:color="000000"/>
            </w:tcBorders>
            <w:vAlign w:val="center"/>
          </w:tcPr>
          <w:p w14:paraId="6FA152D5"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w:t>
            </w:r>
          </w:p>
        </w:tc>
        <w:tc>
          <w:tcPr>
            <w:tcW w:w="6635" w:type="dxa"/>
            <w:tcBorders>
              <w:left w:val="single" w:sz="1" w:space="0" w:color="000000"/>
              <w:bottom w:val="single" w:sz="1" w:space="0" w:color="000000"/>
            </w:tcBorders>
            <w:vAlign w:val="center"/>
          </w:tcPr>
          <w:p w14:paraId="1AF3A28D"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Furnizori debitori</w:t>
            </w:r>
          </w:p>
        </w:tc>
        <w:tc>
          <w:tcPr>
            <w:tcW w:w="2333" w:type="dxa"/>
            <w:tcBorders>
              <w:left w:val="single" w:sz="1" w:space="0" w:color="000000"/>
              <w:bottom w:val="single" w:sz="1" w:space="0" w:color="000000"/>
              <w:right w:val="single" w:sz="1" w:space="0" w:color="000000"/>
            </w:tcBorders>
            <w:vAlign w:val="center"/>
          </w:tcPr>
          <w:p w14:paraId="0FAFC7B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0D616F79" w14:textId="77777777" w:rsidTr="00095B0F">
        <w:trPr>
          <w:cantSplit/>
          <w:trHeight w:val="227"/>
        </w:trPr>
        <w:tc>
          <w:tcPr>
            <w:tcW w:w="845" w:type="dxa"/>
            <w:tcBorders>
              <w:left w:val="single" w:sz="1" w:space="0" w:color="000000"/>
              <w:bottom w:val="single" w:sz="1" w:space="0" w:color="000000"/>
            </w:tcBorders>
            <w:vAlign w:val="center"/>
          </w:tcPr>
          <w:p w14:paraId="112A05E7"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2</w:t>
            </w:r>
          </w:p>
        </w:tc>
        <w:tc>
          <w:tcPr>
            <w:tcW w:w="6635" w:type="dxa"/>
            <w:tcBorders>
              <w:left w:val="single" w:sz="1" w:space="0" w:color="000000"/>
              <w:bottom w:val="single" w:sz="1" w:space="0" w:color="000000"/>
            </w:tcBorders>
            <w:vAlign w:val="center"/>
          </w:tcPr>
          <w:p w14:paraId="143120D3"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Clienti – ajustari </w:t>
            </w:r>
          </w:p>
        </w:tc>
        <w:tc>
          <w:tcPr>
            <w:tcW w:w="2333" w:type="dxa"/>
            <w:tcBorders>
              <w:left w:val="single" w:sz="1" w:space="0" w:color="000000"/>
              <w:bottom w:val="single" w:sz="1" w:space="0" w:color="000000"/>
              <w:right w:val="single" w:sz="1" w:space="0" w:color="000000"/>
            </w:tcBorders>
            <w:vAlign w:val="center"/>
          </w:tcPr>
          <w:p w14:paraId="3BC4F11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17.458</w:t>
            </w:r>
          </w:p>
        </w:tc>
      </w:tr>
      <w:tr w:rsidR="00E676D1" w:rsidRPr="00DC0A7D" w14:paraId="525C709B" w14:textId="77777777" w:rsidTr="00095B0F">
        <w:trPr>
          <w:cantSplit/>
          <w:trHeight w:val="227"/>
        </w:trPr>
        <w:tc>
          <w:tcPr>
            <w:tcW w:w="845" w:type="dxa"/>
            <w:tcBorders>
              <w:left w:val="single" w:sz="1" w:space="0" w:color="000000"/>
              <w:bottom w:val="single" w:sz="1" w:space="0" w:color="000000"/>
            </w:tcBorders>
            <w:vAlign w:val="center"/>
          </w:tcPr>
          <w:p w14:paraId="6DFE3B50"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3</w:t>
            </w:r>
          </w:p>
        </w:tc>
        <w:tc>
          <w:tcPr>
            <w:tcW w:w="6635" w:type="dxa"/>
            <w:tcBorders>
              <w:left w:val="single" w:sz="1" w:space="0" w:color="000000"/>
              <w:bottom w:val="single" w:sz="1" w:space="0" w:color="000000"/>
            </w:tcBorders>
            <w:vAlign w:val="center"/>
          </w:tcPr>
          <w:p w14:paraId="4D365B6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Impozit pe profit (de recuperat)</w:t>
            </w:r>
          </w:p>
        </w:tc>
        <w:tc>
          <w:tcPr>
            <w:tcW w:w="2333" w:type="dxa"/>
            <w:tcBorders>
              <w:left w:val="single" w:sz="1" w:space="0" w:color="000000"/>
              <w:bottom w:val="single" w:sz="1" w:space="0" w:color="000000"/>
              <w:right w:val="single" w:sz="1" w:space="0" w:color="000000"/>
            </w:tcBorders>
            <w:vAlign w:val="center"/>
          </w:tcPr>
          <w:p w14:paraId="395D7BA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40FE7DF2" w14:textId="77777777" w:rsidTr="00095B0F">
        <w:trPr>
          <w:cantSplit/>
          <w:trHeight w:val="227"/>
        </w:trPr>
        <w:tc>
          <w:tcPr>
            <w:tcW w:w="845" w:type="dxa"/>
            <w:tcBorders>
              <w:left w:val="single" w:sz="1" w:space="0" w:color="000000"/>
              <w:bottom w:val="single" w:sz="1" w:space="0" w:color="000000"/>
            </w:tcBorders>
            <w:vAlign w:val="center"/>
          </w:tcPr>
          <w:p w14:paraId="3F58CF16"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4</w:t>
            </w:r>
          </w:p>
        </w:tc>
        <w:tc>
          <w:tcPr>
            <w:tcW w:w="6635" w:type="dxa"/>
            <w:tcBorders>
              <w:left w:val="single" w:sz="1" w:space="0" w:color="000000"/>
              <w:bottom w:val="single" w:sz="1" w:space="0" w:color="000000"/>
            </w:tcBorders>
            <w:vAlign w:val="center"/>
          </w:tcPr>
          <w:p w14:paraId="4D0D649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Alte creante sociale( concediu medical)</w:t>
            </w:r>
          </w:p>
        </w:tc>
        <w:tc>
          <w:tcPr>
            <w:tcW w:w="2333" w:type="dxa"/>
            <w:tcBorders>
              <w:left w:val="single" w:sz="1" w:space="0" w:color="000000"/>
              <w:bottom w:val="single" w:sz="1" w:space="0" w:color="000000"/>
              <w:right w:val="single" w:sz="1" w:space="0" w:color="000000"/>
            </w:tcBorders>
            <w:vAlign w:val="center"/>
          </w:tcPr>
          <w:p w14:paraId="15D900C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68B09D5E" w14:textId="77777777" w:rsidTr="00095B0F">
        <w:trPr>
          <w:cantSplit/>
          <w:trHeight w:val="227"/>
        </w:trPr>
        <w:tc>
          <w:tcPr>
            <w:tcW w:w="845" w:type="dxa"/>
            <w:tcBorders>
              <w:left w:val="single" w:sz="1" w:space="0" w:color="000000"/>
              <w:bottom w:val="single" w:sz="1" w:space="0" w:color="000000"/>
            </w:tcBorders>
            <w:vAlign w:val="center"/>
          </w:tcPr>
          <w:p w14:paraId="7E328F97"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5</w:t>
            </w:r>
          </w:p>
        </w:tc>
        <w:tc>
          <w:tcPr>
            <w:tcW w:w="6635" w:type="dxa"/>
            <w:tcBorders>
              <w:left w:val="single" w:sz="1" w:space="0" w:color="000000"/>
              <w:bottom w:val="single" w:sz="1" w:space="0" w:color="000000"/>
            </w:tcBorders>
            <w:vAlign w:val="center"/>
          </w:tcPr>
          <w:p w14:paraId="74BB9C86"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Debitori - ajustari</w:t>
            </w:r>
          </w:p>
        </w:tc>
        <w:tc>
          <w:tcPr>
            <w:tcW w:w="2333" w:type="dxa"/>
            <w:tcBorders>
              <w:left w:val="single" w:sz="1" w:space="0" w:color="000000"/>
              <w:bottom w:val="single" w:sz="1" w:space="0" w:color="000000"/>
              <w:right w:val="single" w:sz="1" w:space="0" w:color="000000"/>
            </w:tcBorders>
            <w:vAlign w:val="center"/>
          </w:tcPr>
          <w:p w14:paraId="5C70A68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2.586.359</w:t>
            </w:r>
          </w:p>
        </w:tc>
      </w:tr>
      <w:tr w:rsidR="00E676D1" w:rsidRPr="00DC0A7D" w14:paraId="35055689" w14:textId="77777777" w:rsidTr="00095B0F">
        <w:trPr>
          <w:cantSplit/>
          <w:trHeight w:val="227"/>
        </w:trPr>
        <w:tc>
          <w:tcPr>
            <w:tcW w:w="845" w:type="dxa"/>
            <w:tcBorders>
              <w:left w:val="single" w:sz="1" w:space="0" w:color="000000"/>
              <w:bottom w:val="single" w:sz="1" w:space="0" w:color="000000"/>
            </w:tcBorders>
            <w:vAlign w:val="center"/>
          </w:tcPr>
          <w:p w14:paraId="5A921EAD"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6</w:t>
            </w:r>
          </w:p>
        </w:tc>
        <w:tc>
          <w:tcPr>
            <w:tcW w:w="6635" w:type="dxa"/>
            <w:tcBorders>
              <w:left w:val="single" w:sz="1" w:space="0" w:color="000000"/>
              <w:bottom w:val="single" w:sz="1" w:space="0" w:color="000000"/>
            </w:tcBorders>
            <w:vAlign w:val="center"/>
          </w:tcPr>
          <w:p w14:paraId="32AFB28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TVA colectat ( de recuperat)</w:t>
            </w:r>
          </w:p>
        </w:tc>
        <w:tc>
          <w:tcPr>
            <w:tcW w:w="2333" w:type="dxa"/>
            <w:tcBorders>
              <w:left w:val="single" w:sz="1" w:space="0" w:color="000000"/>
              <w:bottom w:val="single" w:sz="1" w:space="0" w:color="000000"/>
              <w:right w:val="single" w:sz="1" w:space="0" w:color="000000"/>
            </w:tcBorders>
            <w:vAlign w:val="center"/>
          </w:tcPr>
          <w:p w14:paraId="1960E38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16.279</w:t>
            </w:r>
          </w:p>
        </w:tc>
      </w:tr>
      <w:tr w:rsidR="00E676D1" w:rsidRPr="00DC0A7D" w14:paraId="530C717B" w14:textId="77777777" w:rsidTr="00095B0F">
        <w:trPr>
          <w:cantSplit/>
          <w:trHeight w:val="227"/>
        </w:trPr>
        <w:tc>
          <w:tcPr>
            <w:tcW w:w="845" w:type="dxa"/>
            <w:tcBorders>
              <w:left w:val="single" w:sz="1" w:space="0" w:color="000000"/>
              <w:bottom w:val="single" w:sz="1" w:space="0" w:color="000000"/>
            </w:tcBorders>
            <w:vAlign w:val="center"/>
          </w:tcPr>
          <w:p w14:paraId="28D58ADB"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7</w:t>
            </w:r>
          </w:p>
        </w:tc>
        <w:tc>
          <w:tcPr>
            <w:tcW w:w="6635" w:type="dxa"/>
            <w:tcBorders>
              <w:left w:val="single" w:sz="1" w:space="0" w:color="000000"/>
              <w:bottom w:val="single" w:sz="1" w:space="0" w:color="000000"/>
            </w:tcBorders>
            <w:vAlign w:val="center"/>
          </w:tcPr>
          <w:p w14:paraId="233CB92B"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Impozite si taxe locale</w:t>
            </w:r>
          </w:p>
        </w:tc>
        <w:tc>
          <w:tcPr>
            <w:tcW w:w="2333" w:type="dxa"/>
            <w:tcBorders>
              <w:left w:val="single" w:sz="1" w:space="0" w:color="000000"/>
              <w:bottom w:val="single" w:sz="1" w:space="0" w:color="000000"/>
              <w:right w:val="single" w:sz="1" w:space="0" w:color="000000"/>
            </w:tcBorders>
            <w:vAlign w:val="center"/>
          </w:tcPr>
          <w:p w14:paraId="6B9876A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350D9DB5" w14:textId="77777777" w:rsidTr="00095B0F">
        <w:trPr>
          <w:cantSplit/>
          <w:trHeight w:val="227"/>
        </w:trPr>
        <w:tc>
          <w:tcPr>
            <w:tcW w:w="845" w:type="dxa"/>
            <w:tcBorders>
              <w:left w:val="single" w:sz="1" w:space="0" w:color="000000"/>
              <w:bottom w:val="single" w:sz="1" w:space="0" w:color="000000"/>
            </w:tcBorders>
            <w:vAlign w:val="center"/>
          </w:tcPr>
          <w:p w14:paraId="1F6A57EC"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8</w:t>
            </w:r>
          </w:p>
        </w:tc>
        <w:tc>
          <w:tcPr>
            <w:tcW w:w="6635" w:type="dxa"/>
            <w:tcBorders>
              <w:left w:val="single" w:sz="1" w:space="0" w:color="000000"/>
              <w:bottom w:val="single" w:sz="1" w:space="0" w:color="000000"/>
            </w:tcBorders>
            <w:vAlign w:val="center"/>
          </w:tcPr>
          <w:p w14:paraId="4DBBC336"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Dobanda de incasat</w:t>
            </w:r>
          </w:p>
        </w:tc>
        <w:tc>
          <w:tcPr>
            <w:tcW w:w="2333" w:type="dxa"/>
            <w:tcBorders>
              <w:left w:val="single" w:sz="1" w:space="0" w:color="000000"/>
              <w:bottom w:val="single" w:sz="1" w:space="0" w:color="000000"/>
              <w:right w:val="single" w:sz="1" w:space="0" w:color="000000"/>
            </w:tcBorders>
            <w:vAlign w:val="center"/>
          </w:tcPr>
          <w:p w14:paraId="373CDD9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16.040</w:t>
            </w:r>
          </w:p>
        </w:tc>
      </w:tr>
      <w:tr w:rsidR="00E676D1" w:rsidRPr="00DC0A7D" w14:paraId="590328F0" w14:textId="77777777" w:rsidTr="00095B0F">
        <w:trPr>
          <w:cantSplit/>
          <w:trHeight w:val="227"/>
        </w:trPr>
        <w:tc>
          <w:tcPr>
            <w:tcW w:w="845" w:type="dxa"/>
            <w:tcBorders>
              <w:left w:val="single" w:sz="1" w:space="0" w:color="000000"/>
              <w:bottom w:val="single" w:sz="1" w:space="0" w:color="000000"/>
            </w:tcBorders>
            <w:vAlign w:val="center"/>
          </w:tcPr>
          <w:p w14:paraId="6667F6E7" w14:textId="77777777" w:rsidR="00E676D1" w:rsidRPr="00DC0A7D" w:rsidRDefault="00E676D1" w:rsidP="00EF1743">
            <w:pPr>
              <w:pStyle w:val="TableContents"/>
              <w:widowControl w:val="0"/>
              <w:suppressAutoHyphens w:val="0"/>
              <w:rPr>
                <w:rFonts w:ascii="Calibri" w:hAnsi="Calibri" w:cs="Calibri"/>
                <w:sz w:val="18"/>
                <w:szCs w:val="18"/>
              </w:rPr>
            </w:pPr>
          </w:p>
        </w:tc>
        <w:tc>
          <w:tcPr>
            <w:tcW w:w="6635" w:type="dxa"/>
            <w:tcBorders>
              <w:left w:val="single" w:sz="1" w:space="0" w:color="000000"/>
              <w:bottom w:val="single" w:sz="1" w:space="0" w:color="000000"/>
            </w:tcBorders>
            <w:vAlign w:val="center"/>
          </w:tcPr>
          <w:p w14:paraId="3D77E711"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T O T A L</w:t>
            </w:r>
          </w:p>
        </w:tc>
        <w:tc>
          <w:tcPr>
            <w:tcW w:w="2333" w:type="dxa"/>
            <w:tcBorders>
              <w:left w:val="single" w:sz="1" w:space="0" w:color="000000"/>
              <w:bottom w:val="single" w:sz="1" w:space="0" w:color="000000"/>
              <w:right w:val="single" w:sz="1" w:space="0" w:color="000000"/>
            </w:tcBorders>
            <w:vAlign w:val="center"/>
          </w:tcPr>
          <w:p w14:paraId="3BE8474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2.636.136</w:t>
            </w:r>
          </w:p>
        </w:tc>
      </w:tr>
    </w:tbl>
    <w:p w14:paraId="4A8D3651" w14:textId="7B3C938D"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 xml:space="preserve"> </w:t>
      </w:r>
    </w:p>
    <w:p w14:paraId="2669B0FF" w14:textId="77777777" w:rsidR="00E676D1" w:rsidRPr="00DC0A7D" w:rsidRDefault="00E676D1" w:rsidP="00DC0A7D">
      <w:pPr>
        <w:widowControl w:val="0"/>
        <w:numPr>
          <w:ilvl w:val="0"/>
          <w:numId w:val="39"/>
        </w:numPr>
        <w:suppressLineNumbers/>
        <w:suppressAutoHyphens w:val="0"/>
        <w:spacing w:after="240"/>
        <w:rPr>
          <w:rFonts w:ascii="Calibri" w:hAnsi="Calibri" w:cs="Calibri"/>
          <w:sz w:val="18"/>
          <w:szCs w:val="18"/>
          <w:u w:val="single"/>
        </w:rPr>
      </w:pPr>
      <w:r w:rsidRPr="00DC0A7D">
        <w:rPr>
          <w:rFonts w:ascii="Calibri" w:hAnsi="Calibri" w:cs="Calibri"/>
          <w:sz w:val="18"/>
          <w:szCs w:val="18"/>
          <w:u w:val="single"/>
        </w:rPr>
        <w:t>Situatia datoriilor societatii</w:t>
      </w:r>
    </w:p>
    <w:tbl>
      <w:tblPr>
        <w:tblpPr w:leftFromText="180" w:rightFromText="180" w:vertAnchor="text" w:horzAnchor="margin" w:tblpY="200"/>
        <w:tblW w:w="9722" w:type="dxa"/>
        <w:tblLayout w:type="fixed"/>
        <w:tblCellMar>
          <w:top w:w="55" w:type="dxa"/>
          <w:left w:w="55" w:type="dxa"/>
          <w:bottom w:w="55" w:type="dxa"/>
          <w:right w:w="55" w:type="dxa"/>
        </w:tblCellMar>
        <w:tblLook w:val="0000" w:firstRow="0" w:lastRow="0" w:firstColumn="0" w:lastColumn="0" w:noHBand="0" w:noVBand="0"/>
      </w:tblPr>
      <w:tblGrid>
        <w:gridCol w:w="765"/>
        <w:gridCol w:w="4123"/>
        <w:gridCol w:w="1611"/>
        <w:gridCol w:w="1611"/>
        <w:gridCol w:w="1612"/>
      </w:tblGrid>
      <w:tr w:rsidR="00E676D1" w:rsidRPr="00DC0A7D" w14:paraId="0222FE8E" w14:textId="77777777" w:rsidTr="00095B0F">
        <w:trPr>
          <w:cantSplit/>
          <w:trHeight w:val="227"/>
          <w:tblHeader/>
        </w:trPr>
        <w:tc>
          <w:tcPr>
            <w:tcW w:w="765" w:type="dxa"/>
            <w:tcBorders>
              <w:top w:val="single" w:sz="1" w:space="0" w:color="000000"/>
              <w:left w:val="single" w:sz="1" w:space="0" w:color="000000"/>
              <w:bottom w:val="single" w:sz="1" w:space="0" w:color="000000"/>
            </w:tcBorders>
            <w:vAlign w:val="center"/>
          </w:tcPr>
          <w:p w14:paraId="3FB7EBDF" w14:textId="77777777" w:rsidR="00E676D1" w:rsidRPr="00DC0A7D" w:rsidRDefault="00E676D1" w:rsidP="00EF1743">
            <w:pPr>
              <w:pStyle w:val="TableHeading"/>
              <w:widowControl w:val="0"/>
              <w:suppressAutoHyphens w:val="0"/>
              <w:jc w:val="left"/>
              <w:rPr>
                <w:rFonts w:ascii="Calibri" w:hAnsi="Calibri" w:cs="Calibri"/>
                <w:sz w:val="18"/>
                <w:szCs w:val="18"/>
              </w:rPr>
            </w:pPr>
            <w:r w:rsidRPr="00DC0A7D">
              <w:rPr>
                <w:rFonts w:ascii="Calibri" w:hAnsi="Calibri" w:cs="Calibri"/>
                <w:sz w:val="18"/>
                <w:szCs w:val="18"/>
              </w:rPr>
              <w:t>Nr.crt</w:t>
            </w:r>
          </w:p>
        </w:tc>
        <w:tc>
          <w:tcPr>
            <w:tcW w:w="4123" w:type="dxa"/>
            <w:tcBorders>
              <w:top w:val="single" w:sz="1" w:space="0" w:color="000000"/>
              <w:left w:val="single" w:sz="1" w:space="0" w:color="000000"/>
              <w:bottom w:val="single" w:sz="1" w:space="0" w:color="000000"/>
            </w:tcBorders>
            <w:vAlign w:val="center"/>
          </w:tcPr>
          <w:p w14:paraId="0DE09D8F" w14:textId="77777777" w:rsidR="00E676D1" w:rsidRPr="00DC0A7D" w:rsidRDefault="00E676D1" w:rsidP="00EF1743">
            <w:pPr>
              <w:pStyle w:val="TableHeading"/>
              <w:widowControl w:val="0"/>
              <w:suppressAutoHyphens w:val="0"/>
              <w:jc w:val="left"/>
              <w:rPr>
                <w:rFonts w:ascii="Calibri" w:hAnsi="Calibri" w:cs="Calibri"/>
                <w:sz w:val="18"/>
                <w:szCs w:val="18"/>
              </w:rPr>
            </w:pPr>
            <w:r w:rsidRPr="00DC0A7D">
              <w:rPr>
                <w:rFonts w:ascii="Calibri" w:hAnsi="Calibri" w:cs="Calibri"/>
                <w:sz w:val="18"/>
                <w:szCs w:val="18"/>
              </w:rPr>
              <w:t>DENUMIRE INDICATORI</w:t>
            </w:r>
          </w:p>
        </w:tc>
        <w:tc>
          <w:tcPr>
            <w:tcW w:w="1611" w:type="dxa"/>
            <w:tcBorders>
              <w:top w:val="single" w:sz="1" w:space="0" w:color="000000"/>
              <w:left w:val="single" w:sz="1" w:space="0" w:color="000000"/>
              <w:bottom w:val="single" w:sz="1" w:space="0" w:color="000000"/>
            </w:tcBorders>
            <w:vAlign w:val="center"/>
          </w:tcPr>
          <w:p w14:paraId="7D093EBA"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TOTAL</w:t>
            </w:r>
          </w:p>
        </w:tc>
        <w:tc>
          <w:tcPr>
            <w:tcW w:w="1611" w:type="dxa"/>
            <w:tcBorders>
              <w:top w:val="single" w:sz="1" w:space="0" w:color="000000"/>
              <w:left w:val="single" w:sz="1" w:space="0" w:color="000000"/>
              <w:bottom w:val="single" w:sz="1" w:space="0" w:color="000000"/>
            </w:tcBorders>
            <w:vAlign w:val="center"/>
          </w:tcPr>
          <w:p w14:paraId="66B86638"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PANA LA 1 AN</w:t>
            </w:r>
          </w:p>
        </w:tc>
        <w:tc>
          <w:tcPr>
            <w:tcW w:w="1612" w:type="dxa"/>
            <w:tcBorders>
              <w:top w:val="single" w:sz="1" w:space="0" w:color="000000"/>
              <w:left w:val="single" w:sz="1" w:space="0" w:color="000000"/>
              <w:bottom w:val="single" w:sz="1" w:space="0" w:color="000000"/>
              <w:right w:val="single" w:sz="1" w:space="0" w:color="000000"/>
            </w:tcBorders>
            <w:vAlign w:val="center"/>
          </w:tcPr>
          <w:p w14:paraId="4B366DE6"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PESTE 1 AN</w:t>
            </w:r>
          </w:p>
        </w:tc>
      </w:tr>
      <w:tr w:rsidR="00E676D1" w:rsidRPr="00DC0A7D" w14:paraId="4B7913E8" w14:textId="77777777" w:rsidTr="00095B0F">
        <w:trPr>
          <w:cantSplit/>
          <w:trHeight w:val="227"/>
        </w:trPr>
        <w:tc>
          <w:tcPr>
            <w:tcW w:w="765" w:type="dxa"/>
            <w:tcBorders>
              <w:left w:val="single" w:sz="1" w:space="0" w:color="000000"/>
              <w:bottom w:val="single" w:sz="1" w:space="0" w:color="000000"/>
            </w:tcBorders>
            <w:vAlign w:val="center"/>
          </w:tcPr>
          <w:p w14:paraId="138C3394"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w:t>
            </w:r>
          </w:p>
        </w:tc>
        <w:tc>
          <w:tcPr>
            <w:tcW w:w="4123" w:type="dxa"/>
            <w:tcBorders>
              <w:left w:val="single" w:sz="1" w:space="0" w:color="000000"/>
              <w:bottom w:val="single" w:sz="1" w:space="0" w:color="000000"/>
            </w:tcBorders>
            <w:vAlign w:val="center"/>
          </w:tcPr>
          <w:p w14:paraId="04A36BC5"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Furnizori pentru activitatea curenta</w:t>
            </w:r>
          </w:p>
        </w:tc>
        <w:tc>
          <w:tcPr>
            <w:tcW w:w="1611" w:type="dxa"/>
            <w:tcBorders>
              <w:left w:val="single" w:sz="1" w:space="0" w:color="000000"/>
              <w:bottom w:val="single" w:sz="1" w:space="0" w:color="000000"/>
            </w:tcBorders>
            <w:vAlign w:val="center"/>
          </w:tcPr>
          <w:p w14:paraId="0C6A152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11.296</w:t>
            </w:r>
          </w:p>
        </w:tc>
        <w:tc>
          <w:tcPr>
            <w:tcW w:w="1611" w:type="dxa"/>
            <w:tcBorders>
              <w:left w:val="single" w:sz="1" w:space="0" w:color="000000"/>
              <w:bottom w:val="single" w:sz="1" w:space="0" w:color="000000"/>
            </w:tcBorders>
            <w:vAlign w:val="center"/>
          </w:tcPr>
          <w:p w14:paraId="5CB914B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11.296</w:t>
            </w:r>
          </w:p>
        </w:tc>
        <w:tc>
          <w:tcPr>
            <w:tcW w:w="1612" w:type="dxa"/>
            <w:tcBorders>
              <w:left w:val="single" w:sz="1" w:space="0" w:color="000000"/>
              <w:bottom w:val="single" w:sz="1" w:space="0" w:color="000000"/>
              <w:right w:val="single" w:sz="1" w:space="0" w:color="000000"/>
            </w:tcBorders>
            <w:vAlign w:val="center"/>
          </w:tcPr>
          <w:p w14:paraId="435C6AC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4CBBC3C8" w14:textId="77777777" w:rsidTr="00095B0F">
        <w:trPr>
          <w:cantSplit/>
          <w:trHeight w:val="227"/>
        </w:trPr>
        <w:tc>
          <w:tcPr>
            <w:tcW w:w="765" w:type="dxa"/>
            <w:tcBorders>
              <w:left w:val="single" w:sz="1" w:space="0" w:color="000000"/>
              <w:bottom w:val="single" w:sz="1" w:space="0" w:color="000000"/>
            </w:tcBorders>
            <w:vAlign w:val="center"/>
          </w:tcPr>
          <w:p w14:paraId="7EFD8D4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2</w:t>
            </w:r>
          </w:p>
        </w:tc>
        <w:tc>
          <w:tcPr>
            <w:tcW w:w="4123" w:type="dxa"/>
            <w:tcBorders>
              <w:left w:val="single" w:sz="1" w:space="0" w:color="000000"/>
              <w:bottom w:val="single" w:sz="1" w:space="0" w:color="000000"/>
            </w:tcBorders>
            <w:vAlign w:val="center"/>
          </w:tcPr>
          <w:p w14:paraId="602219D6"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Furnizori facturi nesosite</w:t>
            </w:r>
          </w:p>
        </w:tc>
        <w:tc>
          <w:tcPr>
            <w:tcW w:w="1611" w:type="dxa"/>
            <w:tcBorders>
              <w:left w:val="single" w:sz="1" w:space="0" w:color="000000"/>
              <w:bottom w:val="single" w:sz="1" w:space="0" w:color="000000"/>
            </w:tcBorders>
            <w:vAlign w:val="center"/>
          </w:tcPr>
          <w:p w14:paraId="17460B6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38.607</w:t>
            </w:r>
          </w:p>
        </w:tc>
        <w:tc>
          <w:tcPr>
            <w:tcW w:w="1611" w:type="dxa"/>
            <w:tcBorders>
              <w:left w:val="single" w:sz="1" w:space="0" w:color="000000"/>
              <w:bottom w:val="single" w:sz="1" w:space="0" w:color="000000"/>
            </w:tcBorders>
            <w:vAlign w:val="center"/>
          </w:tcPr>
          <w:p w14:paraId="752F132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38.607</w:t>
            </w:r>
          </w:p>
        </w:tc>
        <w:tc>
          <w:tcPr>
            <w:tcW w:w="1612" w:type="dxa"/>
            <w:tcBorders>
              <w:left w:val="single" w:sz="1" w:space="0" w:color="000000"/>
              <w:bottom w:val="single" w:sz="1" w:space="0" w:color="000000"/>
              <w:right w:val="single" w:sz="1" w:space="0" w:color="000000"/>
            </w:tcBorders>
            <w:vAlign w:val="center"/>
          </w:tcPr>
          <w:p w14:paraId="29FF931F"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6583DA0B" w14:textId="77777777" w:rsidTr="00095B0F">
        <w:trPr>
          <w:cantSplit/>
          <w:trHeight w:val="227"/>
        </w:trPr>
        <w:tc>
          <w:tcPr>
            <w:tcW w:w="765" w:type="dxa"/>
            <w:tcBorders>
              <w:left w:val="single" w:sz="1" w:space="0" w:color="000000"/>
              <w:bottom w:val="single" w:sz="1" w:space="0" w:color="000000"/>
            </w:tcBorders>
            <w:vAlign w:val="center"/>
          </w:tcPr>
          <w:p w14:paraId="5A52C05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3</w:t>
            </w:r>
          </w:p>
        </w:tc>
        <w:tc>
          <w:tcPr>
            <w:tcW w:w="4123" w:type="dxa"/>
            <w:tcBorders>
              <w:left w:val="single" w:sz="1" w:space="0" w:color="000000"/>
              <w:bottom w:val="single" w:sz="1" w:space="0" w:color="000000"/>
            </w:tcBorders>
            <w:vAlign w:val="center"/>
          </w:tcPr>
          <w:p w14:paraId="33A9F75E"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Clienti creditori</w:t>
            </w:r>
          </w:p>
        </w:tc>
        <w:tc>
          <w:tcPr>
            <w:tcW w:w="1611" w:type="dxa"/>
            <w:tcBorders>
              <w:left w:val="single" w:sz="1" w:space="0" w:color="000000"/>
              <w:bottom w:val="single" w:sz="1" w:space="0" w:color="000000"/>
            </w:tcBorders>
            <w:vAlign w:val="center"/>
          </w:tcPr>
          <w:p w14:paraId="1A838D3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1" w:type="dxa"/>
            <w:tcBorders>
              <w:left w:val="single" w:sz="1" w:space="0" w:color="000000"/>
              <w:bottom w:val="single" w:sz="1" w:space="0" w:color="000000"/>
            </w:tcBorders>
            <w:vAlign w:val="center"/>
          </w:tcPr>
          <w:p w14:paraId="43CE50E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2" w:type="dxa"/>
            <w:tcBorders>
              <w:left w:val="single" w:sz="1" w:space="0" w:color="000000"/>
              <w:bottom w:val="single" w:sz="1" w:space="0" w:color="000000"/>
              <w:right w:val="single" w:sz="1" w:space="0" w:color="000000"/>
            </w:tcBorders>
            <w:vAlign w:val="center"/>
          </w:tcPr>
          <w:p w14:paraId="5D035FE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1DB1F17A" w14:textId="77777777" w:rsidTr="00095B0F">
        <w:trPr>
          <w:cantSplit/>
          <w:trHeight w:val="227"/>
        </w:trPr>
        <w:tc>
          <w:tcPr>
            <w:tcW w:w="765" w:type="dxa"/>
            <w:tcBorders>
              <w:left w:val="single" w:sz="1" w:space="0" w:color="000000"/>
              <w:bottom w:val="single" w:sz="1" w:space="0" w:color="000000"/>
            </w:tcBorders>
            <w:vAlign w:val="center"/>
          </w:tcPr>
          <w:p w14:paraId="0E50B4C3"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4</w:t>
            </w:r>
          </w:p>
        </w:tc>
        <w:tc>
          <w:tcPr>
            <w:tcW w:w="4123" w:type="dxa"/>
            <w:tcBorders>
              <w:left w:val="single" w:sz="1" w:space="0" w:color="000000"/>
              <w:bottom w:val="single" w:sz="1" w:space="0" w:color="000000"/>
            </w:tcBorders>
            <w:vAlign w:val="center"/>
          </w:tcPr>
          <w:p w14:paraId="49334B5F"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Datorii cu personalul</w:t>
            </w:r>
          </w:p>
        </w:tc>
        <w:tc>
          <w:tcPr>
            <w:tcW w:w="1611" w:type="dxa"/>
            <w:tcBorders>
              <w:left w:val="single" w:sz="1" w:space="0" w:color="000000"/>
              <w:bottom w:val="single" w:sz="1" w:space="0" w:color="000000"/>
            </w:tcBorders>
            <w:vAlign w:val="center"/>
          </w:tcPr>
          <w:p w14:paraId="4FDF4DA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3.642</w:t>
            </w:r>
          </w:p>
        </w:tc>
        <w:tc>
          <w:tcPr>
            <w:tcW w:w="1611" w:type="dxa"/>
            <w:tcBorders>
              <w:left w:val="single" w:sz="1" w:space="0" w:color="000000"/>
              <w:bottom w:val="single" w:sz="1" w:space="0" w:color="000000"/>
            </w:tcBorders>
            <w:vAlign w:val="center"/>
          </w:tcPr>
          <w:p w14:paraId="44B21CB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3.642</w:t>
            </w:r>
          </w:p>
        </w:tc>
        <w:tc>
          <w:tcPr>
            <w:tcW w:w="1612" w:type="dxa"/>
            <w:tcBorders>
              <w:left w:val="single" w:sz="1" w:space="0" w:color="000000"/>
              <w:bottom w:val="single" w:sz="1" w:space="0" w:color="000000"/>
              <w:right w:val="single" w:sz="1" w:space="0" w:color="000000"/>
            </w:tcBorders>
            <w:vAlign w:val="center"/>
          </w:tcPr>
          <w:p w14:paraId="000367C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190F1C01" w14:textId="77777777" w:rsidTr="00095B0F">
        <w:trPr>
          <w:cantSplit/>
          <w:trHeight w:val="227"/>
        </w:trPr>
        <w:tc>
          <w:tcPr>
            <w:tcW w:w="765" w:type="dxa"/>
            <w:tcBorders>
              <w:left w:val="single" w:sz="1" w:space="0" w:color="000000"/>
              <w:bottom w:val="single" w:sz="1" w:space="0" w:color="000000"/>
            </w:tcBorders>
            <w:vAlign w:val="center"/>
          </w:tcPr>
          <w:p w14:paraId="4E898C2B"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5</w:t>
            </w:r>
          </w:p>
        </w:tc>
        <w:tc>
          <w:tcPr>
            <w:tcW w:w="4123" w:type="dxa"/>
            <w:tcBorders>
              <w:left w:val="single" w:sz="1" w:space="0" w:color="000000"/>
              <w:bottom w:val="single" w:sz="1" w:space="0" w:color="000000"/>
            </w:tcBorders>
            <w:vAlign w:val="center"/>
          </w:tcPr>
          <w:p w14:paraId="0DD333CA"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Garantii materiale</w:t>
            </w:r>
          </w:p>
        </w:tc>
        <w:tc>
          <w:tcPr>
            <w:tcW w:w="1611" w:type="dxa"/>
            <w:tcBorders>
              <w:left w:val="single" w:sz="1" w:space="0" w:color="000000"/>
              <w:bottom w:val="single" w:sz="1" w:space="0" w:color="000000"/>
            </w:tcBorders>
            <w:vAlign w:val="center"/>
          </w:tcPr>
          <w:p w14:paraId="7A76863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59.875</w:t>
            </w:r>
          </w:p>
        </w:tc>
        <w:tc>
          <w:tcPr>
            <w:tcW w:w="1611" w:type="dxa"/>
            <w:tcBorders>
              <w:left w:val="single" w:sz="1" w:space="0" w:color="000000"/>
              <w:bottom w:val="single" w:sz="1" w:space="0" w:color="000000"/>
            </w:tcBorders>
            <w:vAlign w:val="center"/>
          </w:tcPr>
          <w:p w14:paraId="3008419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59.875</w:t>
            </w:r>
          </w:p>
        </w:tc>
        <w:tc>
          <w:tcPr>
            <w:tcW w:w="1612" w:type="dxa"/>
            <w:tcBorders>
              <w:left w:val="single" w:sz="1" w:space="0" w:color="000000"/>
              <w:bottom w:val="single" w:sz="1" w:space="0" w:color="000000"/>
              <w:right w:val="single" w:sz="1" w:space="0" w:color="000000"/>
            </w:tcBorders>
            <w:vAlign w:val="center"/>
          </w:tcPr>
          <w:p w14:paraId="47C9856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6863F46E" w14:textId="77777777" w:rsidTr="00095B0F">
        <w:trPr>
          <w:cantSplit/>
          <w:trHeight w:val="227"/>
        </w:trPr>
        <w:tc>
          <w:tcPr>
            <w:tcW w:w="765" w:type="dxa"/>
            <w:tcBorders>
              <w:left w:val="single" w:sz="1" w:space="0" w:color="000000"/>
              <w:bottom w:val="single" w:sz="1" w:space="0" w:color="000000"/>
            </w:tcBorders>
            <w:vAlign w:val="center"/>
          </w:tcPr>
          <w:p w14:paraId="73B2218F"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6</w:t>
            </w:r>
          </w:p>
        </w:tc>
        <w:tc>
          <w:tcPr>
            <w:tcW w:w="4123" w:type="dxa"/>
            <w:tcBorders>
              <w:left w:val="single" w:sz="1" w:space="0" w:color="000000"/>
              <w:bottom w:val="single" w:sz="1" w:space="0" w:color="000000"/>
            </w:tcBorders>
            <w:vAlign w:val="center"/>
          </w:tcPr>
          <w:p w14:paraId="13BE6AEE"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Datorii cu asigurarile sociale</w:t>
            </w:r>
          </w:p>
        </w:tc>
        <w:tc>
          <w:tcPr>
            <w:tcW w:w="1611" w:type="dxa"/>
            <w:tcBorders>
              <w:left w:val="single" w:sz="1" w:space="0" w:color="000000"/>
              <w:bottom w:val="single" w:sz="1" w:space="0" w:color="000000"/>
            </w:tcBorders>
            <w:vAlign w:val="center"/>
          </w:tcPr>
          <w:p w14:paraId="0B18E93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9.177</w:t>
            </w:r>
          </w:p>
        </w:tc>
        <w:tc>
          <w:tcPr>
            <w:tcW w:w="1611" w:type="dxa"/>
            <w:tcBorders>
              <w:left w:val="single" w:sz="1" w:space="0" w:color="000000"/>
              <w:bottom w:val="single" w:sz="1" w:space="0" w:color="000000"/>
            </w:tcBorders>
            <w:vAlign w:val="center"/>
          </w:tcPr>
          <w:p w14:paraId="55B83BD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9.177</w:t>
            </w:r>
          </w:p>
        </w:tc>
        <w:tc>
          <w:tcPr>
            <w:tcW w:w="1612" w:type="dxa"/>
            <w:tcBorders>
              <w:left w:val="single" w:sz="1" w:space="0" w:color="000000"/>
              <w:bottom w:val="single" w:sz="1" w:space="0" w:color="000000"/>
              <w:right w:val="single" w:sz="1" w:space="0" w:color="000000"/>
            </w:tcBorders>
            <w:vAlign w:val="center"/>
          </w:tcPr>
          <w:p w14:paraId="17DBDAC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400137D1" w14:textId="77777777" w:rsidTr="00095B0F">
        <w:trPr>
          <w:cantSplit/>
          <w:trHeight w:val="227"/>
        </w:trPr>
        <w:tc>
          <w:tcPr>
            <w:tcW w:w="765" w:type="dxa"/>
            <w:tcBorders>
              <w:left w:val="single" w:sz="1" w:space="0" w:color="000000"/>
              <w:bottom w:val="single" w:sz="1" w:space="0" w:color="000000"/>
            </w:tcBorders>
            <w:vAlign w:val="center"/>
          </w:tcPr>
          <w:p w14:paraId="5DA50364"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7</w:t>
            </w:r>
          </w:p>
        </w:tc>
        <w:tc>
          <w:tcPr>
            <w:tcW w:w="4123" w:type="dxa"/>
            <w:tcBorders>
              <w:left w:val="single" w:sz="1" w:space="0" w:color="000000"/>
              <w:bottom w:val="single" w:sz="1" w:space="0" w:color="000000"/>
            </w:tcBorders>
            <w:vAlign w:val="center"/>
          </w:tcPr>
          <w:p w14:paraId="1E7FEE9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Contributie asiguratorie de munca</w:t>
            </w:r>
          </w:p>
        </w:tc>
        <w:tc>
          <w:tcPr>
            <w:tcW w:w="1611" w:type="dxa"/>
            <w:tcBorders>
              <w:left w:val="single" w:sz="1" w:space="0" w:color="000000"/>
              <w:bottom w:val="single" w:sz="1" w:space="0" w:color="000000"/>
            </w:tcBorders>
            <w:vAlign w:val="center"/>
          </w:tcPr>
          <w:p w14:paraId="2CF0F9D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590</w:t>
            </w:r>
          </w:p>
        </w:tc>
        <w:tc>
          <w:tcPr>
            <w:tcW w:w="1611" w:type="dxa"/>
            <w:tcBorders>
              <w:left w:val="single" w:sz="1" w:space="0" w:color="000000"/>
              <w:bottom w:val="single" w:sz="1" w:space="0" w:color="000000"/>
            </w:tcBorders>
            <w:vAlign w:val="center"/>
          </w:tcPr>
          <w:p w14:paraId="33AD5E8F"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590</w:t>
            </w:r>
          </w:p>
        </w:tc>
        <w:tc>
          <w:tcPr>
            <w:tcW w:w="1612" w:type="dxa"/>
            <w:tcBorders>
              <w:left w:val="single" w:sz="1" w:space="0" w:color="000000"/>
              <w:bottom w:val="single" w:sz="1" w:space="0" w:color="000000"/>
              <w:right w:val="single" w:sz="1" w:space="0" w:color="000000"/>
            </w:tcBorders>
            <w:vAlign w:val="center"/>
          </w:tcPr>
          <w:p w14:paraId="1D11694C" w14:textId="77777777" w:rsidR="00E676D1" w:rsidRPr="00DC0A7D" w:rsidRDefault="00E676D1" w:rsidP="00EF1743">
            <w:pPr>
              <w:pStyle w:val="TableContents"/>
              <w:widowControl w:val="0"/>
              <w:suppressAutoHyphens w:val="0"/>
              <w:jc w:val="right"/>
              <w:rPr>
                <w:rFonts w:ascii="Calibri" w:hAnsi="Calibri" w:cs="Calibri"/>
                <w:sz w:val="18"/>
                <w:szCs w:val="18"/>
              </w:rPr>
            </w:pPr>
          </w:p>
        </w:tc>
      </w:tr>
      <w:tr w:rsidR="00E676D1" w:rsidRPr="00DC0A7D" w14:paraId="4492FD97" w14:textId="77777777" w:rsidTr="00095B0F">
        <w:trPr>
          <w:cantSplit/>
          <w:trHeight w:val="227"/>
        </w:trPr>
        <w:tc>
          <w:tcPr>
            <w:tcW w:w="765" w:type="dxa"/>
            <w:tcBorders>
              <w:left w:val="single" w:sz="1" w:space="0" w:color="000000"/>
              <w:bottom w:val="single" w:sz="1" w:space="0" w:color="000000"/>
            </w:tcBorders>
            <w:vAlign w:val="center"/>
          </w:tcPr>
          <w:p w14:paraId="09C7110A"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7</w:t>
            </w:r>
          </w:p>
        </w:tc>
        <w:tc>
          <w:tcPr>
            <w:tcW w:w="4123" w:type="dxa"/>
            <w:tcBorders>
              <w:left w:val="single" w:sz="1" w:space="0" w:color="000000"/>
              <w:bottom w:val="single" w:sz="1" w:space="0" w:color="000000"/>
            </w:tcBorders>
            <w:vAlign w:val="center"/>
          </w:tcPr>
          <w:p w14:paraId="34E56461"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TVA de plata</w:t>
            </w:r>
          </w:p>
        </w:tc>
        <w:tc>
          <w:tcPr>
            <w:tcW w:w="1611" w:type="dxa"/>
            <w:tcBorders>
              <w:left w:val="single" w:sz="1" w:space="0" w:color="000000"/>
              <w:bottom w:val="single" w:sz="1" w:space="0" w:color="000000"/>
            </w:tcBorders>
            <w:vAlign w:val="center"/>
          </w:tcPr>
          <w:p w14:paraId="5F48BC7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1" w:type="dxa"/>
            <w:tcBorders>
              <w:left w:val="single" w:sz="1" w:space="0" w:color="000000"/>
              <w:bottom w:val="single" w:sz="1" w:space="0" w:color="000000"/>
            </w:tcBorders>
            <w:vAlign w:val="center"/>
          </w:tcPr>
          <w:p w14:paraId="047342A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2" w:type="dxa"/>
            <w:tcBorders>
              <w:left w:val="single" w:sz="1" w:space="0" w:color="000000"/>
              <w:bottom w:val="single" w:sz="1" w:space="0" w:color="000000"/>
              <w:right w:val="single" w:sz="1" w:space="0" w:color="000000"/>
            </w:tcBorders>
            <w:vAlign w:val="center"/>
          </w:tcPr>
          <w:p w14:paraId="54CFD7B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18011BC0" w14:textId="77777777" w:rsidTr="00095B0F">
        <w:trPr>
          <w:cantSplit/>
          <w:trHeight w:val="227"/>
        </w:trPr>
        <w:tc>
          <w:tcPr>
            <w:tcW w:w="765" w:type="dxa"/>
            <w:tcBorders>
              <w:left w:val="single" w:sz="1" w:space="0" w:color="000000"/>
              <w:bottom w:val="single" w:sz="1" w:space="0" w:color="000000"/>
            </w:tcBorders>
            <w:vAlign w:val="center"/>
          </w:tcPr>
          <w:p w14:paraId="5617649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8</w:t>
            </w:r>
          </w:p>
        </w:tc>
        <w:tc>
          <w:tcPr>
            <w:tcW w:w="4123" w:type="dxa"/>
            <w:tcBorders>
              <w:left w:val="single" w:sz="1" w:space="0" w:color="000000"/>
              <w:bottom w:val="single" w:sz="1" w:space="0" w:color="000000"/>
            </w:tcBorders>
            <w:vAlign w:val="center"/>
          </w:tcPr>
          <w:p w14:paraId="5A7AF3C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Impozit pe salarii</w:t>
            </w:r>
          </w:p>
        </w:tc>
        <w:tc>
          <w:tcPr>
            <w:tcW w:w="1611" w:type="dxa"/>
            <w:tcBorders>
              <w:left w:val="single" w:sz="1" w:space="0" w:color="000000"/>
              <w:bottom w:val="single" w:sz="1" w:space="0" w:color="000000"/>
            </w:tcBorders>
            <w:vAlign w:val="center"/>
          </w:tcPr>
          <w:p w14:paraId="39E7345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1.547</w:t>
            </w:r>
          </w:p>
        </w:tc>
        <w:tc>
          <w:tcPr>
            <w:tcW w:w="1611" w:type="dxa"/>
            <w:tcBorders>
              <w:left w:val="single" w:sz="1" w:space="0" w:color="000000"/>
              <w:bottom w:val="single" w:sz="1" w:space="0" w:color="000000"/>
            </w:tcBorders>
            <w:vAlign w:val="center"/>
          </w:tcPr>
          <w:p w14:paraId="75CF008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1.547</w:t>
            </w:r>
          </w:p>
        </w:tc>
        <w:tc>
          <w:tcPr>
            <w:tcW w:w="1612" w:type="dxa"/>
            <w:tcBorders>
              <w:left w:val="single" w:sz="1" w:space="0" w:color="000000"/>
              <w:bottom w:val="single" w:sz="1" w:space="0" w:color="000000"/>
              <w:right w:val="single" w:sz="1" w:space="0" w:color="000000"/>
            </w:tcBorders>
            <w:vAlign w:val="center"/>
          </w:tcPr>
          <w:p w14:paraId="2153697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3BD59C22" w14:textId="77777777" w:rsidTr="00095B0F">
        <w:trPr>
          <w:cantSplit/>
          <w:trHeight w:val="227"/>
        </w:trPr>
        <w:tc>
          <w:tcPr>
            <w:tcW w:w="765" w:type="dxa"/>
            <w:tcBorders>
              <w:left w:val="single" w:sz="1" w:space="0" w:color="000000"/>
              <w:bottom w:val="single" w:sz="1" w:space="0" w:color="000000"/>
            </w:tcBorders>
            <w:vAlign w:val="center"/>
          </w:tcPr>
          <w:p w14:paraId="7D92465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9</w:t>
            </w:r>
          </w:p>
        </w:tc>
        <w:tc>
          <w:tcPr>
            <w:tcW w:w="4123" w:type="dxa"/>
            <w:tcBorders>
              <w:left w:val="single" w:sz="1" w:space="0" w:color="000000"/>
              <w:bottom w:val="single" w:sz="1" w:space="0" w:color="000000"/>
            </w:tcBorders>
            <w:vAlign w:val="center"/>
          </w:tcPr>
          <w:p w14:paraId="6FA1CDF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Impozit profit</w:t>
            </w:r>
          </w:p>
        </w:tc>
        <w:tc>
          <w:tcPr>
            <w:tcW w:w="1611" w:type="dxa"/>
            <w:tcBorders>
              <w:left w:val="single" w:sz="1" w:space="0" w:color="000000"/>
              <w:bottom w:val="single" w:sz="1" w:space="0" w:color="000000"/>
            </w:tcBorders>
            <w:vAlign w:val="center"/>
          </w:tcPr>
          <w:p w14:paraId="2D67BD3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488.850</w:t>
            </w:r>
          </w:p>
        </w:tc>
        <w:tc>
          <w:tcPr>
            <w:tcW w:w="1611" w:type="dxa"/>
            <w:tcBorders>
              <w:left w:val="single" w:sz="1" w:space="0" w:color="000000"/>
              <w:bottom w:val="single" w:sz="1" w:space="0" w:color="000000"/>
            </w:tcBorders>
            <w:vAlign w:val="center"/>
          </w:tcPr>
          <w:p w14:paraId="7FD2FF9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488.850</w:t>
            </w:r>
          </w:p>
        </w:tc>
        <w:tc>
          <w:tcPr>
            <w:tcW w:w="1612" w:type="dxa"/>
            <w:tcBorders>
              <w:left w:val="single" w:sz="1" w:space="0" w:color="000000"/>
              <w:bottom w:val="single" w:sz="1" w:space="0" w:color="000000"/>
              <w:right w:val="single" w:sz="1" w:space="0" w:color="000000"/>
            </w:tcBorders>
            <w:vAlign w:val="center"/>
          </w:tcPr>
          <w:p w14:paraId="5CA4DD9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5B617313" w14:textId="77777777" w:rsidTr="00095B0F">
        <w:trPr>
          <w:cantSplit/>
          <w:trHeight w:val="227"/>
        </w:trPr>
        <w:tc>
          <w:tcPr>
            <w:tcW w:w="765" w:type="dxa"/>
            <w:tcBorders>
              <w:left w:val="single" w:sz="1" w:space="0" w:color="000000"/>
              <w:bottom w:val="single" w:sz="1" w:space="0" w:color="000000"/>
            </w:tcBorders>
            <w:vAlign w:val="center"/>
          </w:tcPr>
          <w:p w14:paraId="0CD399A0"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10</w:t>
            </w:r>
          </w:p>
        </w:tc>
        <w:tc>
          <w:tcPr>
            <w:tcW w:w="4123" w:type="dxa"/>
            <w:tcBorders>
              <w:left w:val="single" w:sz="1" w:space="0" w:color="000000"/>
              <w:bottom w:val="single" w:sz="1" w:space="0" w:color="000000"/>
            </w:tcBorders>
            <w:vAlign w:val="center"/>
          </w:tcPr>
          <w:p w14:paraId="2CB9375D"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Impozit si taxe locale</w:t>
            </w:r>
          </w:p>
        </w:tc>
        <w:tc>
          <w:tcPr>
            <w:tcW w:w="1611" w:type="dxa"/>
            <w:tcBorders>
              <w:left w:val="single" w:sz="1" w:space="0" w:color="000000"/>
              <w:bottom w:val="single" w:sz="1" w:space="0" w:color="000000"/>
            </w:tcBorders>
            <w:vAlign w:val="center"/>
          </w:tcPr>
          <w:p w14:paraId="588DB30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1" w:type="dxa"/>
            <w:tcBorders>
              <w:left w:val="single" w:sz="1" w:space="0" w:color="000000"/>
              <w:bottom w:val="single" w:sz="1" w:space="0" w:color="000000"/>
            </w:tcBorders>
            <w:vAlign w:val="center"/>
          </w:tcPr>
          <w:p w14:paraId="4F197E3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2" w:type="dxa"/>
            <w:tcBorders>
              <w:left w:val="single" w:sz="1" w:space="0" w:color="000000"/>
              <w:bottom w:val="single" w:sz="1" w:space="0" w:color="000000"/>
              <w:right w:val="single" w:sz="1" w:space="0" w:color="000000"/>
            </w:tcBorders>
            <w:vAlign w:val="center"/>
          </w:tcPr>
          <w:p w14:paraId="200ADA3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3831A315" w14:textId="77777777" w:rsidTr="00095B0F">
        <w:trPr>
          <w:cantSplit/>
          <w:trHeight w:val="227"/>
        </w:trPr>
        <w:tc>
          <w:tcPr>
            <w:tcW w:w="765" w:type="dxa"/>
            <w:tcBorders>
              <w:left w:val="single" w:sz="1" w:space="0" w:color="000000"/>
              <w:bottom w:val="single" w:sz="1" w:space="0" w:color="000000"/>
            </w:tcBorders>
            <w:vAlign w:val="center"/>
          </w:tcPr>
          <w:p w14:paraId="4488819C"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11</w:t>
            </w:r>
          </w:p>
        </w:tc>
        <w:tc>
          <w:tcPr>
            <w:tcW w:w="4123" w:type="dxa"/>
            <w:tcBorders>
              <w:left w:val="single" w:sz="1" w:space="0" w:color="000000"/>
              <w:bottom w:val="single" w:sz="1" w:space="0" w:color="000000"/>
            </w:tcBorders>
            <w:vAlign w:val="center"/>
          </w:tcPr>
          <w:p w14:paraId="43E1121E"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Impozit dividende</w:t>
            </w:r>
          </w:p>
        </w:tc>
        <w:tc>
          <w:tcPr>
            <w:tcW w:w="1611" w:type="dxa"/>
            <w:tcBorders>
              <w:left w:val="single" w:sz="1" w:space="0" w:color="000000"/>
              <w:bottom w:val="single" w:sz="1" w:space="0" w:color="000000"/>
            </w:tcBorders>
            <w:vAlign w:val="center"/>
          </w:tcPr>
          <w:p w14:paraId="2C80D79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1" w:type="dxa"/>
            <w:tcBorders>
              <w:left w:val="single" w:sz="1" w:space="0" w:color="000000"/>
              <w:bottom w:val="single" w:sz="1" w:space="0" w:color="000000"/>
            </w:tcBorders>
            <w:vAlign w:val="center"/>
          </w:tcPr>
          <w:p w14:paraId="65DAF19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2" w:type="dxa"/>
            <w:tcBorders>
              <w:left w:val="single" w:sz="1" w:space="0" w:color="000000"/>
              <w:bottom w:val="single" w:sz="1" w:space="0" w:color="000000"/>
              <w:right w:val="single" w:sz="1" w:space="0" w:color="000000"/>
            </w:tcBorders>
            <w:vAlign w:val="center"/>
          </w:tcPr>
          <w:p w14:paraId="1B737A90" w14:textId="77777777" w:rsidR="00E676D1" w:rsidRPr="00DC0A7D" w:rsidRDefault="00E676D1" w:rsidP="00EF1743">
            <w:pPr>
              <w:pStyle w:val="TableContents"/>
              <w:widowControl w:val="0"/>
              <w:suppressAutoHyphens w:val="0"/>
              <w:jc w:val="right"/>
              <w:rPr>
                <w:rFonts w:ascii="Calibri" w:hAnsi="Calibri" w:cs="Calibri"/>
                <w:sz w:val="18"/>
                <w:szCs w:val="18"/>
              </w:rPr>
            </w:pPr>
          </w:p>
        </w:tc>
      </w:tr>
      <w:tr w:rsidR="00E676D1" w:rsidRPr="00DC0A7D" w14:paraId="719E5720" w14:textId="77777777" w:rsidTr="00095B0F">
        <w:trPr>
          <w:cantSplit/>
          <w:trHeight w:val="227"/>
        </w:trPr>
        <w:tc>
          <w:tcPr>
            <w:tcW w:w="765" w:type="dxa"/>
            <w:tcBorders>
              <w:left w:val="single" w:sz="1" w:space="0" w:color="000000"/>
              <w:bottom w:val="single" w:sz="1" w:space="0" w:color="000000"/>
            </w:tcBorders>
            <w:vAlign w:val="center"/>
          </w:tcPr>
          <w:p w14:paraId="634A1C04"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11</w:t>
            </w:r>
          </w:p>
        </w:tc>
        <w:tc>
          <w:tcPr>
            <w:tcW w:w="4123" w:type="dxa"/>
            <w:tcBorders>
              <w:left w:val="single" w:sz="1" w:space="0" w:color="000000"/>
              <w:bottom w:val="single" w:sz="1" w:space="0" w:color="000000"/>
            </w:tcBorders>
            <w:vAlign w:val="center"/>
          </w:tcPr>
          <w:p w14:paraId="2D21B8EB"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Decontari cu actionarii</w:t>
            </w:r>
          </w:p>
        </w:tc>
        <w:tc>
          <w:tcPr>
            <w:tcW w:w="1611" w:type="dxa"/>
            <w:tcBorders>
              <w:left w:val="single" w:sz="1" w:space="0" w:color="000000"/>
              <w:bottom w:val="single" w:sz="1" w:space="0" w:color="000000"/>
            </w:tcBorders>
            <w:vAlign w:val="center"/>
          </w:tcPr>
          <w:p w14:paraId="01BFE5B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24.074</w:t>
            </w:r>
          </w:p>
        </w:tc>
        <w:tc>
          <w:tcPr>
            <w:tcW w:w="1611" w:type="dxa"/>
            <w:tcBorders>
              <w:left w:val="single" w:sz="1" w:space="0" w:color="000000"/>
              <w:bottom w:val="single" w:sz="1" w:space="0" w:color="000000"/>
            </w:tcBorders>
            <w:vAlign w:val="center"/>
          </w:tcPr>
          <w:p w14:paraId="39DB745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24.074</w:t>
            </w:r>
          </w:p>
        </w:tc>
        <w:tc>
          <w:tcPr>
            <w:tcW w:w="1612" w:type="dxa"/>
            <w:tcBorders>
              <w:left w:val="single" w:sz="1" w:space="0" w:color="000000"/>
              <w:bottom w:val="single" w:sz="1" w:space="0" w:color="000000"/>
              <w:right w:val="single" w:sz="1" w:space="0" w:color="000000"/>
            </w:tcBorders>
            <w:vAlign w:val="center"/>
          </w:tcPr>
          <w:p w14:paraId="330C156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7A46007C" w14:textId="77777777" w:rsidTr="00095B0F">
        <w:trPr>
          <w:cantSplit/>
          <w:trHeight w:val="227"/>
        </w:trPr>
        <w:tc>
          <w:tcPr>
            <w:tcW w:w="765" w:type="dxa"/>
            <w:tcBorders>
              <w:left w:val="single" w:sz="1" w:space="0" w:color="000000"/>
              <w:bottom w:val="single" w:sz="1" w:space="0" w:color="000000"/>
            </w:tcBorders>
            <w:vAlign w:val="center"/>
          </w:tcPr>
          <w:p w14:paraId="62815BBC"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12</w:t>
            </w:r>
          </w:p>
        </w:tc>
        <w:tc>
          <w:tcPr>
            <w:tcW w:w="4123" w:type="dxa"/>
            <w:tcBorders>
              <w:left w:val="single" w:sz="1" w:space="0" w:color="000000"/>
              <w:bottom w:val="single" w:sz="1" w:space="0" w:color="000000"/>
            </w:tcBorders>
            <w:vAlign w:val="center"/>
          </w:tcPr>
          <w:p w14:paraId="17A937E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Dividende de plata</w:t>
            </w:r>
          </w:p>
        </w:tc>
        <w:tc>
          <w:tcPr>
            <w:tcW w:w="1611" w:type="dxa"/>
            <w:tcBorders>
              <w:left w:val="single" w:sz="1" w:space="0" w:color="000000"/>
              <w:bottom w:val="single" w:sz="1" w:space="0" w:color="000000"/>
            </w:tcBorders>
            <w:vAlign w:val="center"/>
          </w:tcPr>
          <w:p w14:paraId="51D2756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47.736</w:t>
            </w:r>
          </w:p>
        </w:tc>
        <w:tc>
          <w:tcPr>
            <w:tcW w:w="1611" w:type="dxa"/>
            <w:tcBorders>
              <w:left w:val="single" w:sz="1" w:space="0" w:color="000000"/>
              <w:bottom w:val="single" w:sz="1" w:space="0" w:color="000000"/>
            </w:tcBorders>
            <w:vAlign w:val="center"/>
          </w:tcPr>
          <w:p w14:paraId="11EDE9A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47.736</w:t>
            </w:r>
          </w:p>
        </w:tc>
        <w:tc>
          <w:tcPr>
            <w:tcW w:w="1612" w:type="dxa"/>
            <w:tcBorders>
              <w:left w:val="single" w:sz="1" w:space="0" w:color="000000"/>
              <w:bottom w:val="single" w:sz="1" w:space="0" w:color="000000"/>
              <w:right w:val="single" w:sz="1" w:space="0" w:color="000000"/>
            </w:tcBorders>
            <w:vAlign w:val="center"/>
          </w:tcPr>
          <w:p w14:paraId="6F285B5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7DED9C50" w14:textId="77777777" w:rsidTr="00095B0F">
        <w:trPr>
          <w:cantSplit/>
          <w:trHeight w:val="227"/>
        </w:trPr>
        <w:tc>
          <w:tcPr>
            <w:tcW w:w="765" w:type="dxa"/>
            <w:tcBorders>
              <w:left w:val="single" w:sz="1" w:space="0" w:color="000000"/>
              <w:bottom w:val="single" w:sz="1" w:space="0" w:color="000000"/>
            </w:tcBorders>
            <w:vAlign w:val="center"/>
          </w:tcPr>
          <w:p w14:paraId="6A8D7F11"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13</w:t>
            </w:r>
          </w:p>
        </w:tc>
        <w:tc>
          <w:tcPr>
            <w:tcW w:w="4123" w:type="dxa"/>
            <w:tcBorders>
              <w:left w:val="single" w:sz="1" w:space="0" w:color="000000"/>
              <w:bottom w:val="single" w:sz="1" w:space="0" w:color="000000"/>
            </w:tcBorders>
            <w:vAlign w:val="center"/>
          </w:tcPr>
          <w:p w14:paraId="5150B047"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Imprumuturi si datorii asimilate( garantii chirii)</w:t>
            </w:r>
          </w:p>
        </w:tc>
        <w:tc>
          <w:tcPr>
            <w:tcW w:w="1611" w:type="dxa"/>
            <w:tcBorders>
              <w:left w:val="single" w:sz="1" w:space="0" w:color="000000"/>
              <w:bottom w:val="single" w:sz="1" w:space="0" w:color="000000"/>
            </w:tcBorders>
            <w:vAlign w:val="center"/>
          </w:tcPr>
          <w:p w14:paraId="1F876C5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33.790</w:t>
            </w:r>
          </w:p>
        </w:tc>
        <w:tc>
          <w:tcPr>
            <w:tcW w:w="1611" w:type="dxa"/>
            <w:tcBorders>
              <w:left w:val="single" w:sz="1" w:space="0" w:color="000000"/>
              <w:bottom w:val="single" w:sz="1" w:space="0" w:color="000000"/>
            </w:tcBorders>
            <w:vAlign w:val="center"/>
          </w:tcPr>
          <w:p w14:paraId="2954D3B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33.790</w:t>
            </w:r>
          </w:p>
        </w:tc>
        <w:tc>
          <w:tcPr>
            <w:tcW w:w="1612" w:type="dxa"/>
            <w:tcBorders>
              <w:left w:val="single" w:sz="1" w:space="0" w:color="000000"/>
              <w:bottom w:val="single" w:sz="1" w:space="0" w:color="000000"/>
              <w:right w:val="single" w:sz="1" w:space="0" w:color="000000"/>
            </w:tcBorders>
            <w:vAlign w:val="center"/>
          </w:tcPr>
          <w:p w14:paraId="364B32E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2976276F" w14:textId="77777777" w:rsidTr="00095B0F">
        <w:trPr>
          <w:cantSplit/>
          <w:trHeight w:val="227"/>
        </w:trPr>
        <w:tc>
          <w:tcPr>
            <w:tcW w:w="765" w:type="dxa"/>
            <w:tcBorders>
              <w:left w:val="single" w:sz="1" w:space="0" w:color="000000"/>
              <w:bottom w:val="single" w:sz="1" w:space="0" w:color="000000"/>
            </w:tcBorders>
            <w:vAlign w:val="center"/>
          </w:tcPr>
          <w:p w14:paraId="1F92B0AF"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14</w:t>
            </w:r>
          </w:p>
        </w:tc>
        <w:tc>
          <w:tcPr>
            <w:tcW w:w="4123" w:type="dxa"/>
            <w:tcBorders>
              <w:left w:val="single" w:sz="1" w:space="0" w:color="000000"/>
              <w:bottom w:val="single" w:sz="1" w:space="0" w:color="000000"/>
            </w:tcBorders>
            <w:vAlign w:val="center"/>
          </w:tcPr>
          <w:p w14:paraId="5990FAB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Creditori diversi</w:t>
            </w:r>
          </w:p>
        </w:tc>
        <w:tc>
          <w:tcPr>
            <w:tcW w:w="1611" w:type="dxa"/>
            <w:tcBorders>
              <w:left w:val="single" w:sz="1" w:space="0" w:color="000000"/>
              <w:bottom w:val="single" w:sz="1" w:space="0" w:color="000000"/>
            </w:tcBorders>
            <w:vAlign w:val="center"/>
          </w:tcPr>
          <w:p w14:paraId="29EF5A2F"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336</w:t>
            </w:r>
          </w:p>
        </w:tc>
        <w:tc>
          <w:tcPr>
            <w:tcW w:w="1611" w:type="dxa"/>
            <w:tcBorders>
              <w:left w:val="single" w:sz="1" w:space="0" w:color="000000"/>
              <w:bottom w:val="single" w:sz="1" w:space="0" w:color="000000"/>
            </w:tcBorders>
            <w:vAlign w:val="center"/>
          </w:tcPr>
          <w:p w14:paraId="5E6381C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336</w:t>
            </w:r>
          </w:p>
        </w:tc>
        <w:tc>
          <w:tcPr>
            <w:tcW w:w="1612" w:type="dxa"/>
            <w:tcBorders>
              <w:left w:val="single" w:sz="1" w:space="0" w:color="000000"/>
              <w:bottom w:val="single" w:sz="1" w:space="0" w:color="000000"/>
              <w:right w:val="single" w:sz="1" w:space="0" w:color="000000"/>
            </w:tcBorders>
            <w:vAlign w:val="center"/>
          </w:tcPr>
          <w:p w14:paraId="2A76C52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4906FA9A" w14:textId="77777777" w:rsidTr="00095B0F">
        <w:trPr>
          <w:cantSplit/>
          <w:trHeight w:val="227"/>
        </w:trPr>
        <w:tc>
          <w:tcPr>
            <w:tcW w:w="765" w:type="dxa"/>
            <w:tcBorders>
              <w:left w:val="single" w:sz="1" w:space="0" w:color="000000"/>
              <w:bottom w:val="single" w:sz="1" w:space="0" w:color="000000"/>
            </w:tcBorders>
            <w:vAlign w:val="center"/>
          </w:tcPr>
          <w:p w14:paraId="34D3A4FE"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15</w:t>
            </w:r>
          </w:p>
        </w:tc>
        <w:tc>
          <w:tcPr>
            <w:tcW w:w="4123" w:type="dxa"/>
            <w:tcBorders>
              <w:left w:val="single" w:sz="1" w:space="0" w:color="000000"/>
              <w:bottom w:val="single" w:sz="1" w:space="0" w:color="000000"/>
            </w:tcBorders>
            <w:vAlign w:val="center"/>
          </w:tcPr>
          <w:p w14:paraId="366D6BAE"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Decont.in cadrul grupului (anticipatii)</w:t>
            </w:r>
          </w:p>
        </w:tc>
        <w:tc>
          <w:tcPr>
            <w:tcW w:w="1611" w:type="dxa"/>
            <w:tcBorders>
              <w:left w:val="single" w:sz="1" w:space="0" w:color="000000"/>
              <w:bottom w:val="single" w:sz="1" w:space="0" w:color="000000"/>
            </w:tcBorders>
            <w:vAlign w:val="center"/>
          </w:tcPr>
          <w:p w14:paraId="1EC8D00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1" w:type="dxa"/>
            <w:tcBorders>
              <w:left w:val="single" w:sz="1" w:space="0" w:color="000000"/>
              <w:bottom w:val="single" w:sz="1" w:space="0" w:color="000000"/>
            </w:tcBorders>
            <w:vAlign w:val="center"/>
          </w:tcPr>
          <w:p w14:paraId="18E1398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612" w:type="dxa"/>
            <w:tcBorders>
              <w:left w:val="single" w:sz="1" w:space="0" w:color="000000"/>
              <w:bottom w:val="single" w:sz="1" w:space="0" w:color="000000"/>
              <w:right w:val="single" w:sz="1" w:space="0" w:color="000000"/>
            </w:tcBorders>
            <w:vAlign w:val="center"/>
          </w:tcPr>
          <w:p w14:paraId="1369484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0F220439" w14:textId="77777777" w:rsidTr="00095B0F">
        <w:trPr>
          <w:cantSplit/>
          <w:trHeight w:val="227"/>
        </w:trPr>
        <w:tc>
          <w:tcPr>
            <w:tcW w:w="765" w:type="dxa"/>
            <w:tcBorders>
              <w:left w:val="single" w:sz="1" w:space="0" w:color="000000"/>
              <w:bottom w:val="single" w:sz="1" w:space="0" w:color="000000"/>
            </w:tcBorders>
            <w:vAlign w:val="center"/>
          </w:tcPr>
          <w:p w14:paraId="2BC8B6DF" w14:textId="77777777" w:rsidR="00E676D1" w:rsidRPr="00DC0A7D" w:rsidRDefault="00E676D1" w:rsidP="00EF1743">
            <w:pPr>
              <w:pStyle w:val="TableContents"/>
              <w:widowControl w:val="0"/>
              <w:suppressAutoHyphens w:val="0"/>
              <w:rPr>
                <w:rFonts w:ascii="Calibri" w:hAnsi="Calibri" w:cs="Calibri"/>
                <w:sz w:val="18"/>
                <w:szCs w:val="18"/>
              </w:rPr>
            </w:pPr>
          </w:p>
        </w:tc>
        <w:tc>
          <w:tcPr>
            <w:tcW w:w="4123" w:type="dxa"/>
            <w:tcBorders>
              <w:left w:val="single" w:sz="1" w:space="0" w:color="000000"/>
              <w:bottom w:val="single" w:sz="1" w:space="0" w:color="000000"/>
            </w:tcBorders>
            <w:vAlign w:val="center"/>
          </w:tcPr>
          <w:p w14:paraId="4E1C4315"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T O T AL</w:t>
            </w:r>
          </w:p>
        </w:tc>
        <w:tc>
          <w:tcPr>
            <w:tcW w:w="1611" w:type="dxa"/>
            <w:tcBorders>
              <w:left w:val="single" w:sz="1" w:space="0" w:color="000000"/>
              <w:bottom w:val="single" w:sz="1" w:space="0" w:color="000000"/>
            </w:tcBorders>
            <w:vAlign w:val="center"/>
          </w:tcPr>
          <w:p w14:paraId="2D464DB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719.520</w:t>
            </w:r>
          </w:p>
        </w:tc>
        <w:tc>
          <w:tcPr>
            <w:tcW w:w="1611" w:type="dxa"/>
            <w:tcBorders>
              <w:left w:val="single" w:sz="1" w:space="0" w:color="000000"/>
              <w:bottom w:val="single" w:sz="1" w:space="0" w:color="000000"/>
            </w:tcBorders>
            <w:vAlign w:val="center"/>
          </w:tcPr>
          <w:p w14:paraId="7D1FBA6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719.520</w:t>
            </w:r>
          </w:p>
        </w:tc>
        <w:tc>
          <w:tcPr>
            <w:tcW w:w="1612" w:type="dxa"/>
            <w:tcBorders>
              <w:left w:val="single" w:sz="1" w:space="0" w:color="000000"/>
              <w:bottom w:val="single" w:sz="1" w:space="0" w:color="000000"/>
              <w:right w:val="single" w:sz="1" w:space="0" w:color="000000"/>
            </w:tcBorders>
            <w:vAlign w:val="center"/>
          </w:tcPr>
          <w:p w14:paraId="453EA3E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bl>
    <w:p w14:paraId="2708C07F" w14:textId="77777777" w:rsidR="00E676D1" w:rsidRPr="00DC0A7D" w:rsidRDefault="00E676D1" w:rsidP="00DC0A7D">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ab/>
      </w:r>
    </w:p>
    <w:p w14:paraId="09CF27E5" w14:textId="77777777" w:rsidR="00E676D1" w:rsidRPr="00DC0A7D" w:rsidRDefault="00E676D1" w:rsidP="00EF1743">
      <w:pPr>
        <w:widowControl w:val="0"/>
        <w:suppressLineNumbers/>
        <w:suppressAutoHyphens w:val="0"/>
        <w:spacing w:after="240"/>
        <w:rPr>
          <w:rFonts w:ascii="Calibri" w:hAnsi="Calibri" w:cs="Calibri"/>
          <w:sz w:val="18"/>
          <w:szCs w:val="18"/>
        </w:rPr>
      </w:pPr>
      <w:r w:rsidRPr="00DC0A7D">
        <w:rPr>
          <w:rFonts w:ascii="Calibri" w:hAnsi="Calibri" w:cs="Calibri"/>
          <w:sz w:val="18"/>
          <w:szCs w:val="18"/>
        </w:rPr>
        <w:t>Valoarea ambilor indicatori este mai mare la 31.12.2023 fata de 31.12.2022, insa societatea isi poate acoperi datoriile curente din activele curente (valoarea recomandata acceptabila fiind in jurul valorii de 2 ).</w:t>
      </w:r>
    </w:p>
    <w:p w14:paraId="357F5F8C" w14:textId="77777777" w:rsidR="00E676D1" w:rsidRPr="00DC0A7D" w:rsidRDefault="00E676D1" w:rsidP="00DC0A7D">
      <w:pPr>
        <w:widowControl w:val="0"/>
        <w:numPr>
          <w:ilvl w:val="0"/>
          <w:numId w:val="28"/>
        </w:numPr>
        <w:suppressLineNumbers/>
        <w:suppressAutoHyphens w:val="0"/>
        <w:spacing w:after="240"/>
        <w:rPr>
          <w:rFonts w:ascii="Calibri" w:hAnsi="Calibri" w:cs="Calibri"/>
          <w:sz w:val="18"/>
          <w:szCs w:val="18"/>
        </w:rPr>
      </w:pPr>
      <w:r w:rsidRPr="00DC0A7D">
        <w:rPr>
          <w:rFonts w:ascii="Calibri" w:hAnsi="Calibri" w:cs="Calibri"/>
          <w:b/>
          <w:sz w:val="18"/>
          <w:szCs w:val="18"/>
        </w:rPr>
        <w:t xml:space="preserve">Contul de profit si pierderi </w:t>
      </w:r>
      <w:r w:rsidRPr="00DC0A7D">
        <w:rPr>
          <w:rFonts w:ascii="Calibri" w:hAnsi="Calibri" w:cs="Calibri"/>
          <w:sz w:val="18"/>
          <w:szCs w:val="18"/>
        </w:rPr>
        <w:t>pe ultimii trei ani (2021, 2022, 2023) exprima evolutia economico – financiara  a societatii conform datelor din tabelul de mai jos:</w:t>
      </w:r>
    </w:p>
    <w:tbl>
      <w:tblPr>
        <w:tblW w:w="9810" w:type="dxa"/>
        <w:tblInd w:w="-35" w:type="dxa"/>
        <w:tblLayout w:type="fixed"/>
        <w:tblCellMar>
          <w:top w:w="55" w:type="dxa"/>
          <w:left w:w="55" w:type="dxa"/>
          <w:bottom w:w="55" w:type="dxa"/>
          <w:right w:w="55" w:type="dxa"/>
        </w:tblCellMar>
        <w:tblLook w:val="0000" w:firstRow="0" w:lastRow="0" w:firstColumn="0" w:lastColumn="0" w:noHBand="0" w:noVBand="0"/>
      </w:tblPr>
      <w:tblGrid>
        <w:gridCol w:w="3420"/>
        <w:gridCol w:w="1597"/>
        <w:gridCol w:w="1598"/>
        <w:gridCol w:w="1597"/>
        <w:gridCol w:w="1598"/>
      </w:tblGrid>
      <w:tr w:rsidR="00E676D1" w:rsidRPr="00DC0A7D" w14:paraId="5DEF96A5" w14:textId="77777777" w:rsidTr="00095B0F">
        <w:trPr>
          <w:cantSplit/>
          <w:trHeight w:val="227"/>
          <w:tblHeader/>
        </w:trPr>
        <w:tc>
          <w:tcPr>
            <w:tcW w:w="3420" w:type="dxa"/>
            <w:tcBorders>
              <w:top w:val="single" w:sz="1" w:space="0" w:color="000000"/>
              <w:left w:val="single" w:sz="1" w:space="0" w:color="000000"/>
              <w:bottom w:val="single" w:sz="1" w:space="0" w:color="000000"/>
            </w:tcBorders>
            <w:vAlign w:val="center"/>
          </w:tcPr>
          <w:p w14:paraId="38622482" w14:textId="77777777" w:rsidR="00E676D1" w:rsidRPr="00DC0A7D" w:rsidRDefault="00E676D1" w:rsidP="00EF1743">
            <w:pPr>
              <w:pStyle w:val="TableHeading"/>
              <w:widowControl w:val="0"/>
              <w:suppressAutoHyphens w:val="0"/>
              <w:jc w:val="left"/>
              <w:rPr>
                <w:rFonts w:ascii="Calibri" w:hAnsi="Calibri" w:cs="Calibri"/>
                <w:sz w:val="18"/>
                <w:szCs w:val="18"/>
              </w:rPr>
            </w:pPr>
            <w:r w:rsidRPr="00DC0A7D">
              <w:rPr>
                <w:rFonts w:ascii="Calibri" w:hAnsi="Calibri" w:cs="Calibri"/>
                <w:sz w:val="18"/>
                <w:szCs w:val="18"/>
              </w:rPr>
              <w:t xml:space="preserve">Evolutia potentialului financiar </w:t>
            </w:r>
          </w:p>
        </w:tc>
        <w:tc>
          <w:tcPr>
            <w:tcW w:w="1597" w:type="dxa"/>
            <w:tcBorders>
              <w:top w:val="single" w:sz="1" w:space="0" w:color="000000"/>
              <w:left w:val="single" w:sz="1" w:space="0" w:color="000000"/>
              <w:bottom w:val="single" w:sz="1" w:space="0" w:color="000000"/>
            </w:tcBorders>
            <w:vAlign w:val="center"/>
          </w:tcPr>
          <w:p w14:paraId="281F4F84"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2021</w:t>
            </w:r>
          </w:p>
        </w:tc>
        <w:tc>
          <w:tcPr>
            <w:tcW w:w="1598" w:type="dxa"/>
            <w:tcBorders>
              <w:top w:val="single" w:sz="1" w:space="0" w:color="000000"/>
              <w:left w:val="single" w:sz="1" w:space="0" w:color="000000"/>
              <w:bottom w:val="single" w:sz="1" w:space="0" w:color="000000"/>
            </w:tcBorders>
            <w:vAlign w:val="center"/>
          </w:tcPr>
          <w:p w14:paraId="543A4EF2"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2022</w:t>
            </w:r>
          </w:p>
        </w:tc>
        <w:tc>
          <w:tcPr>
            <w:tcW w:w="1597" w:type="dxa"/>
            <w:tcBorders>
              <w:top w:val="single" w:sz="1" w:space="0" w:color="000000"/>
              <w:left w:val="single" w:sz="1" w:space="0" w:color="000000"/>
              <w:bottom w:val="single" w:sz="1" w:space="0" w:color="000000"/>
              <w:right w:val="single" w:sz="1" w:space="0" w:color="000000"/>
            </w:tcBorders>
            <w:vAlign w:val="center"/>
          </w:tcPr>
          <w:p w14:paraId="5BF38B81"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2023</w:t>
            </w:r>
          </w:p>
        </w:tc>
        <w:tc>
          <w:tcPr>
            <w:tcW w:w="1598" w:type="dxa"/>
            <w:tcBorders>
              <w:top w:val="single" w:sz="1" w:space="0" w:color="000000"/>
              <w:left w:val="single" w:sz="1" w:space="0" w:color="000000"/>
              <w:bottom w:val="single" w:sz="1" w:space="0" w:color="000000"/>
              <w:right w:val="single" w:sz="1" w:space="0" w:color="000000"/>
            </w:tcBorders>
            <w:vAlign w:val="center"/>
          </w:tcPr>
          <w:p w14:paraId="293BBBCA"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 xml:space="preserve">Variatie % </w:t>
            </w:r>
          </w:p>
          <w:p w14:paraId="73A00BBF" w14:textId="77777777" w:rsidR="00E676D1" w:rsidRPr="00DC0A7D" w:rsidRDefault="00E676D1" w:rsidP="00EF1743">
            <w:pPr>
              <w:pStyle w:val="TableHeading"/>
              <w:widowControl w:val="0"/>
              <w:suppressAutoHyphens w:val="0"/>
              <w:jc w:val="right"/>
              <w:rPr>
                <w:rFonts w:ascii="Calibri" w:hAnsi="Calibri" w:cs="Calibri"/>
                <w:sz w:val="18"/>
                <w:szCs w:val="18"/>
              </w:rPr>
            </w:pPr>
            <w:r w:rsidRPr="00DC0A7D">
              <w:rPr>
                <w:rFonts w:ascii="Calibri" w:hAnsi="Calibri" w:cs="Calibri"/>
                <w:sz w:val="18"/>
                <w:szCs w:val="18"/>
              </w:rPr>
              <w:t>12. 2023 /12. 2022</w:t>
            </w:r>
          </w:p>
        </w:tc>
      </w:tr>
      <w:tr w:rsidR="00E676D1" w:rsidRPr="00DC0A7D" w14:paraId="1355E787" w14:textId="77777777" w:rsidTr="00095B0F">
        <w:trPr>
          <w:cantSplit/>
          <w:trHeight w:val="227"/>
        </w:trPr>
        <w:tc>
          <w:tcPr>
            <w:tcW w:w="3420" w:type="dxa"/>
            <w:tcBorders>
              <w:left w:val="single" w:sz="1" w:space="0" w:color="000000"/>
              <w:bottom w:val="single" w:sz="1" w:space="0" w:color="000000"/>
            </w:tcBorders>
            <w:vAlign w:val="center"/>
          </w:tcPr>
          <w:p w14:paraId="4B73264F"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 VENITURI TOTALE ,din care:</w:t>
            </w:r>
          </w:p>
        </w:tc>
        <w:tc>
          <w:tcPr>
            <w:tcW w:w="1597" w:type="dxa"/>
            <w:tcBorders>
              <w:left w:val="single" w:sz="1" w:space="0" w:color="000000"/>
              <w:bottom w:val="single" w:sz="1" w:space="0" w:color="000000"/>
            </w:tcBorders>
            <w:vAlign w:val="center"/>
          </w:tcPr>
          <w:p w14:paraId="1B9193E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2.183.827</w:t>
            </w:r>
          </w:p>
        </w:tc>
        <w:tc>
          <w:tcPr>
            <w:tcW w:w="1598" w:type="dxa"/>
            <w:tcBorders>
              <w:left w:val="single" w:sz="1" w:space="0" w:color="000000"/>
              <w:bottom w:val="single" w:sz="1" w:space="0" w:color="000000"/>
            </w:tcBorders>
            <w:vAlign w:val="center"/>
          </w:tcPr>
          <w:p w14:paraId="3AE380F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570.968</w:t>
            </w:r>
          </w:p>
        </w:tc>
        <w:tc>
          <w:tcPr>
            <w:tcW w:w="1597" w:type="dxa"/>
            <w:tcBorders>
              <w:left w:val="single" w:sz="1" w:space="0" w:color="000000"/>
              <w:bottom w:val="single" w:sz="1" w:space="0" w:color="000000"/>
              <w:right w:val="single" w:sz="1" w:space="0" w:color="000000"/>
            </w:tcBorders>
            <w:vAlign w:val="center"/>
          </w:tcPr>
          <w:p w14:paraId="44D6AC1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4.223.020</w:t>
            </w:r>
          </w:p>
        </w:tc>
        <w:tc>
          <w:tcPr>
            <w:tcW w:w="1598" w:type="dxa"/>
            <w:tcBorders>
              <w:left w:val="single" w:sz="1" w:space="0" w:color="000000"/>
              <w:bottom w:val="single" w:sz="1" w:space="0" w:color="000000"/>
              <w:right w:val="single" w:sz="1" w:space="0" w:color="000000"/>
            </w:tcBorders>
            <w:vAlign w:val="center"/>
          </w:tcPr>
          <w:p w14:paraId="7A93CE1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739,63</w:t>
            </w:r>
          </w:p>
        </w:tc>
      </w:tr>
      <w:tr w:rsidR="00E676D1" w:rsidRPr="00DC0A7D" w14:paraId="32874631" w14:textId="77777777" w:rsidTr="00095B0F">
        <w:trPr>
          <w:cantSplit/>
          <w:trHeight w:val="227"/>
        </w:trPr>
        <w:tc>
          <w:tcPr>
            <w:tcW w:w="3420" w:type="dxa"/>
            <w:tcBorders>
              <w:left w:val="single" w:sz="1" w:space="0" w:color="000000"/>
              <w:bottom w:val="single" w:sz="1" w:space="0" w:color="000000"/>
            </w:tcBorders>
            <w:vAlign w:val="center"/>
          </w:tcPr>
          <w:p w14:paraId="619FEF1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cifra de afaceri</w:t>
            </w:r>
          </w:p>
        </w:tc>
        <w:tc>
          <w:tcPr>
            <w:tcW w:w="1597" w:type="dxa"/>
            <w:tcBorders>
              <w:left w:val="single" w:sz="1" w:space="0" w:color="000000"/>
              <w:bottom w:val="single" w:sz="1" w:space="0" w:color="000000"/>
            </w:tcBorders>
            <w:vAlign w:val="center"/>
          </w:tcPr>
          <w:p w14:paraId="4FA46FB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299.718</w:t>
            </w:r>
          </w:p>
        </w:tc>
        <w:tc>
          <w:tcPr>
            <w:tcW w:w="1598" w:type="dxa"/>
            <w:tcBorders>
              <w:left w:val="single" w:sz="1" w:space="0" w:color="000000"/>
              <w:bottom w:val="single" w:sz="1" w:space="0" w:color="000000"/>
            </w:tcBorders>
            <w:vAlign w:val="center"/>
          </w:tcPr>
          <w:p w14:paraId="725FA7CF"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316.700</w:t>
            </w:r>
          </w:p>
        </w:tc>
        <w:tc>
          <w:tcPr>
            <w:tcW w:w="1597" w:type="dxa"/>
            <w:tcBorders>
              <w:left w:val="single" w:sz="1" w:space="0" w:color="000000"/>
              <w:bottom w:val="single" w:sz="1" w:space="0" w:color="000000"/>
              <w:right w:val="single" w:sz="1" w:space="0" w:color="000000"/>
            </w:tcBorders>
            <w:vAlign w:val="center"/>
          </w:tcPr>
          <w:p w14:paraId="5AB59D9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339.913</w:t>
            </w:r>
          </w:p>
        </w:tc>
        <w:tc>
          <w:tcPr>
            <w:tcW w:w="1598" w:type="dxa"/>
            <w:tcBorders>
              <w:left w:val="single" w:sz="1" w:space="0" w:color="000000"/>
              <w:bottom w:val="single" w:sz="1" w:space="0" w:color="000000"/>
              <w:right w:val="single" w:sz="1" w:space="0" w:color="000000"/>
            </w:tcBorders>
            <w:vAlign w:val="center"/>
          </w:tcPr>
          <w:p w14:paraId="046BB18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107,33</w:t>
            </w:r>
          </w:p>
        </w:tc>
      </w:tr>
      <w:tr w:rsidR="00E676D1" w:rsidRPr="00DC0A7D" w14:paraId="30DF4DF3" w14:textId="77777777" w:rsidTr="00095B0F">
        <w:trPr>
          <w:cantSplit/>
          <w:trHeight w:val="227"/>
        </w:trPr>
        <w:tc>
          <w:tcPr>
            <w:tcW w:w="3420" w:type="dxa"/>
            <w:tcBorders>
              <w:left w:val="single" w:sz="1" w:space="0" w:color="000000"/>
              <w:bottom w:val="single" w:sz="1" w:space="0" w:color="000000"/>
            </w:tcBorders>
            <w:vAlign w:val="center"/>
          </w:tcPr>
          <w:p w14:paraId="0A9C82B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1.1. Venituri din exploatare</w:t>
            </w:r>
          </w:p>
        </w:tc>
        <w:tc>
          <w:tcPr>
            <w:tcW w:w="1597" w:type="dxa"/>
            <w:tcBorders>
              <w:left w:val="single" w:sz="1" w:space="0" w:color="000000"/>
              <w:bottom w:val="single" w:sz="1" w:space="0" w:color="000000"/>
            </w:tcBorders>
            <w:vAlign w:val="center"/>
          </w:tcPr>
          <w:p w14:paraId="314F9A2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2.147.272</w:t>
            </w:r>
          </w:p>
        </w:tc>
        <w:tc>
          <w:tcPr>
            <w:tcW w:w="1598" w:type="dxa"/>
            <w:tcBorders>
              <w:left w:val="single" w:sz="1" w:space="0" w:color="000000"/>
              <w:bottom w:val="single" w:sz="1" w:space="0" w:color="000000"/>
            </w:tcBorders>
            <w:vAlign w:val="center"/>
          </w:tcPr>
          <w:p w14:paraId="55DA4ED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510.243</w:t>
            </w:r>
          </w:p>
        </w:tc>
        <w:tc>
          <w:tcPr>
            <w:tcW w:w="1597" w:type="dxa"/>
            <w:tcBorders>
              <w:left w:val="single" w:sz="1" w:space="0" w:color="000000"/>
              <w:bottom w:val="single" w:sz="1" w:space="0" w:color="000000"/>
              <w:right w:val="single" w:sz="1" w:space="0" w:color="000000"/>
            </w:tcBorders>
            <w:vAlign w:val="center"/>
          </w:tcPr>
          <w:p w14:paraId="330F8B8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4.129.889</w:t>
            </w:r>
          </w:p>
        </w:tc>
        <w:tc>
          <w:tcPr>
            <w:tcW w:w="1598" w:type="dxa"/>
            <w:tcBorders>
              <w:left w:val="single" w:sz="1" w:space="0" w:color="000000"/>
              <w:bottom w:val="single" w:sz="1" w:space="0" w:color="000000"/>
              <w:right w:val="single" w:sz="1" w:space="0" w:color="000000"/>
            </w:tcBorders>
            <w:vAlign w:val="center"/>
          </w:tcPr>
          <w:p w14:paraId="7668E32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827,04</w:t>
            </w:r>
          </w:p>
        </w:tc>
      </w:tr>
      <w:tr w:rsidR="00E676D1" w:rsidRPr="00DC0A7D" w14:paraId="6E60B205" w14:textId="77777777" w:rsidTr="00095B0F">
        <w:trPr>
          <w:cantSplit/>
          <w:trHeight w:val="227"/>
        </w:trPr>
        <w:tc>
          <w:tcPr>
            <w:tcW w:w="3420" w:type="dxa"/>
            <w:tcBorders>
              <w:left w:val="single" w:sz="1" w:space="0" w:color="000000"/>
              <w:bottom w:val="single" w:sz="1" w:space="0" w:color="000000"/>
            </w:tcBorders>
            <w:vAlign w:val="center"/>
          </w:tcPr>
          <w:p w14:paraId="01BE23A5"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vanzari de marfuri</w:t>
            </w:r>
          </w:p>
        </w:tc>
        <w:tc>
          <w:tcPr>
            <w:tcW w:w="1597" w:type="dxa"/>
            <w:tcBorders>
              <w:left w:val="single" w:sz="1" w:space="0" w:color="000000"/>
              <w:bottom w:val="single" w:sz="1" w:space="0" w:color="000000"/>
            </w:tcBorders>
            <w:vAlign w:val="center"/>
          </w:tcPr>
          <w:p w14:paraId="766A258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tcBorders>
            <w:vAlign w:val="center"/>
          </w:tcPr>
          <w:p w14:paraId="612F0C9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65036F3F"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right w:val="single" w:sz="1" w:space="0" w:color="000000"/>
            </w:tcBorders>
            <w:vAlign w:val="center"/>
          </w:tcPr>
          <w:p w14:paraId="4FCFB50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4EAF96C0" w14:textId="77777777" w:rsidTr="00095B0F">
        <w:trPr>
          <w:cantSplit/>
          <w:trHeight w:val="227"/>
        </w:trPr>
        <w:tc>
          <w:tcPr>
            <w:tcW w:w="3420" w:type="dxa"/>
            <w:tcBorders>
              <w:left w:val="single" w:sz="1" w:space="0" w:color="000000"/>
              <w:bottom w:val="single" w:sz="1" w:space="0" w:color="000000"/>
            </w:tcBorders>
            <w:vAlign w:val="center"/>
          </w:tcPr>
          <w:p w14:paraId="0E9A59EA"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venituri din productie</w:t>
            </w:r>
          </w:p>
        </w:tc>
        <w:tc>
          <w:tcPr>
            <w:tcW w:w="1597" w:type="dxa"/>
            <w:tcBorders>
              <w:left w:val="single" w:sz="1" w:space="0" w:color="000000"/>
              <w:bottom w:val="single" w:sz="1" w:space="0" w:color="000000"/>
            </w:tcBorders>
            <w:vAlign w:val="center"/>
          </w:tcPr>
          <w:p w14:paraId="52780F4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tcBorders>
            <w:vAlign w:val="center"/>
          </w:tcPr>
          <w:p w14:paraId="62EF8D4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1B0CDA1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right w:val="single" w:sz="1" w:space="0" w:color="000000"/>
            </w:tcBorders>
            <w:vAlign w:val="center"/>
          </w:tcPr>
          <w:p w14:paraId="5717FF7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226F29DD" w14:textId="77777777" w:rsidTr="00095B0F">
        <w:trPr>
          <w:cantSplit/>
          <w:trHeight w:val="227"/>
        </w:trPr>
        <w:tc>
          <w:tcPr>
            <w:tcW w:w="3420" w:type="dxa"/>
            <w:tcBorders>
              <w:left w:val="single" w:sz="1" w:space="0" w:color="000000"/>
              <w:bottom w:val="single" w:sz="1" w:space="0" w:color="000000"/>
            </w:tcBorders>
            <w:vAlign w:val="center"/>
          </w:tcPr>
          <w:p w14:paraId="41371187"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venituri din inchirieri si leasing</w:t>
            </w:r>
          </w:p>
        </w:tc>
        <w:tc>
          <w:tcPr>
            <w:tcW w:w="1597" w:type="dxa"/>
            <w:tcBorders>
              <w:left w:val="single" w:sz="1" w:space="0" w:color="000000"/>
              <w:bottom w:val="single" w:sz="1" w:space="0" w:color="000000"/>
            </w:tcBorders>
            <w:vAlign w:val="center"/>
          </w:tcPr>
          <w:p w14:paraId="78A8305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299.718</w:t>
            </w:r>
          </w:p>
        </w:tc>
        <w:tc>
          <w:tcPr>
            <w:tcW w:w="1598" w:type="dxa"/>
            <w:tcBorders>
              <w:left w:val="single" w:sz="1" w:space="0" w:color="000000"/>
              <w:bottom w:val="single" w:sz="1" w:space="0" w:color="000000"/>
            </w:tcBorders>
            <w:vAlign w:val="center"/>
          </w:tcPr>
          <w:p w14:paraId="6753AB0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316.700</w:t>
            </w:r>
          </w:p>
        </w:tc>
        <w:tc>
          <w:tcPr>
            <w:tcW w:w="1597" w:type="dxa"/>
            <w:tcBorders>
              <w:left w:val="single" w:sz="1" w:space="0" w:color="000000"/>
              <w:bottom w:val="single" w:sz="1" w:space="0" w:color="000000"/>
              <w:right w:val="single" w:sz="1" w:space="0" w:color="000000"/>
            </w:tcBorders>
            <w:vAlign w:val="center"/>
          </w:tcPr>
          <w:p w14:paraId="0FD556E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339.913</w:t>
            </w:r>
          </w:p>
        </w:tc>
        <w:tc>
          <w:tcPr>
            <w:tcW w:w="1598" w:type="dxa"/>
            <w:tcBorders>
              <w:left w:val="single" w:sz="1" w:space="0" w:color="000000"/>
              <w:bottom w:val="single" w:sz="1" w:space="0" w:color="000000"/>
              <w:right w:val="single" w:sz="1" w:space="0" w:color="000000"/>
            </w:tcBorders>
            <w:vAlign w:val="center"/>
          </w:tcPr>
          <w:p w14:paraId="0673C59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107,33</w:t>
            </w:r>
          </w:p>
        </w:tc>
      </w:tr>
      <w:tr w:rsidR="00E676D1" w:rsidRPr="00DC0A7D" w14:paraId="43FD4EE0" w14:textId="77777777" w:rsidTr="00095B0F">
        <w:trPr>
          <w:cantSplit/>
          <w:trHeight w:val="227"/>
        </w:trPr>
        <w:tc>
          <w:tcPr>
            <w:tcW w:w="3420" w:type="dxa"/>
            <w:tcBorders>
              <w:left w:val="single" w:sz="1" w:space="0" w:color="000000"/>
              <w:bottom w:val="single" w:sz="1" w:space="0" w:color="000000"/>
            </w:tcBorders>
            <w:vAlign w:val="center"/>
          </w:tcPr>
          <w:p w14:paraId="1DA5C320"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venituri din activitati diverse</w:t>
            </w:r>
          </w:p>
        </w:tc>
        <w:tc>
          <w:tcPr>
            <w:tcW w:w="1597" w:type="dxa"/>
            <w:tcBorders>
              <w:left w:val="single" w:sz="1" w:space="0" w:color="000000"/>
              <w:bottom w:val="single" w:sz="1" w:space="0" w:color="000000"/>
            </w:tcBorders>
            <w:vAlign w:val="center"/>
          </w:tcPr>
          <w:p w14:paraId="7B3B732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tcBorders>
            <w:vAlign w:val="center"/>
          </w:tcPr>
          <w:p w14:paraId="32BE42F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481AD70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right w:val="single" w:sz="1" w:space="0" w:color="000000"/>
            </w:tcBorders>
            <w:vAlign w:val="center"/>
          </w:tcPr>
          <w:p w14:paraId="48B7888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673DCF69" w14:textId="77777777" w:rsidTr="00095B0F">
        <w:trPr>
          <w:cantSplit/>
          <w:trHeight w:val="227"/>
        </w:trPr>
        <w:tc>
          <w:tcPr>
            <w:tcW w:w="3420" w:type="dxa"/>
            <w:tcBorders>
              <w:left w:val="single" w:sz="1" w:space="0" w:color="000000"/>
              <w:bottom w:val="single" w:sz="1" w:space="0" w:color="000000"/>
            </w:tcBorders>
            <w:vAlign w:val="center"/>
          </w:tcPr>
          <w:p w14:paraId="67C7CB2D"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venituri din lucrari executate</w:t>
            </w:r>
          </w:p>
        </w:tc>
        <w:tc>
          <w:tcPr>
            <w:tcW w:w="1597" w:type="dxa"/>
            <w:tcBorders>
              <w:left w:val="single" w:sz="1" w:space="0" w:color="000000"/>
              <w:bottom w:val="single" w:sz="1" w:space="0" w:color="000000"/>
            </w:tcBorders>
            <w:vAlign w:val="center"/>
          </w:tcPr>
          <w:p w14:paraId="76CA7B7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tcBorders>
            <w:vAlign w:val="center"/>
          </w:tcPr>
          <w:p w14:paraId="50EEDF8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7701A4C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right w:val="single" w:sz="1" w:space="0" w:color="000000"/>
            </w:tcBorders>
            <w:vAlign w:val="center"/>
          </w:tcPr>
          <w:p w14:paraId="151BD16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7EDB3066" w14:textId="77777777" w:rsidTr="00095B0F">
        <w:trPr>
          <w:cantSplit/>
          <w:trHeight w:val="227"/>
        </w:trPr>
        <w:tc>
          <w:tcPr>
            <w:tcW w:w="3420" w:type="dxa"/>
            <w:tcBorders>
              <w:left w:val="single" w:sz="1" w:space="0" w:color="000000"/>
              <w:bottom w:val="single" w:sz="1" w:space="0" w:color="000000"/>
            </w:tcBorders>
            <w:vAlign w:val="center"/>
          </w:tcPr>
          <w:p w14:paraId="494ACB4E"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alte venituri (vanzari active)*</w:t>
            </w:r>
          </w:p>
        </w:tc>
        <w:tc>
          <w:tcPr>
            <w:tcW w:w="1597" w:type="dxa"/>
            <w:tcBorders>
              <w:left w:val="single" w:sz="1" w:space="0" w:color="000000"/>
              <w:bottom w:val="single" w:sz="1" w:space="0" w:color="000000"/>
            </w:tcBorders>
            <w:vAlign w:val="center"/>
          </w:tcPr>
          <w:p w14:paraId="5566593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1.847.554</w:t>
            </w:r>
          </w:p>
        </w:tc>
        <w:tc>
          <w:tcPr>
            <w:tcW w:w="1598" w:type="dxa"/>
            <w:tcBorders>
              <w:left w:val="single" w:sz="1" w:space="0" w:color="000000"/>
              <w:bottom w:val="single" w:sz="1" w:space="0" w:color="000000"/>
            </w:tcBorders>
            <w:vAlign w:val="center"/>
          </w:tcPr>
          <w:p w14:paraId="5279395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0F99BED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3.694.799</w:t>
            </w:r>
          </w:p>
        </w:tc>
        <w:tc>
          <w:tcPr>
            <w:tcW w:w="1598" w:type="dxa"/>
            <w:tcBorders>
              <w:left w:val="single" w:sz="1" w:space="0" w:color="000000"/>
              <w:bottom w:val="single" w:sz="1" w:space="0" w:color="000000"/>
              <w:right w:val="single" w:sz="1" w:space="0" w:color="000000"/>
            </w:tcBorders>
            <w:vAlign w:val="center"/>
          </w:tcPr>
          <w:p w14:paraId="1839DCE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5DB44C7A" w14:textId="77777777" w:rsidTr="00095B0F">
        <w:trPr>
          <w:cantSplit/>
          <w:trHeight w:val="227"/>
        </w:trPr>
        <w:tc>
          <w:tcPr>
            <w:tcW w:w="3420" w:type="dxa"/>
            <w:tcBorders>
              <w:left w:val="single" w:sz="1" w:space="0" w:color="000000"/>
              <w:bottom w:val="single" w:sz="1" w:space="0" w:color="000000"/>
            </w:tcBorders>
            <w:vAlign w:val="center"/>
          </w:tcPr>
          <w:p w14:paraId="39DCADA5"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1.2. Venituri financiare </w:t>
            </w:r>
          </w:p>
        </w:tc>
        <w:tc>
          <w:tcPr>
            <w:tcW w:w="1597" w:type="dxa"/>
            <w:tcBorders>
              <w:left w:val="single" w:sz="1" w:space="0" w:color="000000"/>
              <w:bottom w:val="single" w:sz="1" w:space="0" w:color="000000"/>
            </w:tcBorders>
            <w:vAlign w:val="center"/>
          </w:tcPr>
          <w:p w14:paraId="61FE5EB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36.555</w:t>
            </w:r>
          </w:p>
        </w:tc>
        <w:tc>
          <w:tcPr>
            <w:tcW w:w="1598" w:type="dxa"/>
            <w:tcBorders>
              <w:left w:val="single" w:sz="1" w:space="0" w:color="000000"/>
              <w:bottom w:val="single" w:sz="1" w:space="0" w:color="000000"/>
            </w:tcBorders>
            <w:vAlign w:val="center"/>
          </w:tcPr>
          <w:p w14:paraId="76839EA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60.725</w:t>
            </w:r>
          </w:p>
        </w:tc>
        <w:tc>
          <w:tcPr>
            <w:tcW w:w="1597" w:type="dxa"/>
            <w:tcBorders>
              <w:left w:val="single" w:sz="1" w:space="0" w:color="000000"/>
              <w:bottom w:val="single" w:sz="1" w:space="0" w:color="000000"/>
              <w:right w:val="single" w:sz="1" w:space="0" w:color="000000"/>
            </w:tcBorders>
            <w:vAlign w:val="center"/>
          </w:tcPr>
          <w:p w14:paraId="3269DA7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93.131</w:t>
            </w:r>
          </w:p>
        </w:tc>
        <w:tc>
          <w:tcPr>
            <w:tcW w:w="1598" w:type="dxa"/>
            <w:tcBorders>
              <w:left w:val="single" w:sz="1" w:space="0" w:color="000000"/>
              <w:bottom w:val="single" w:sz="1" w:space="0" w:color="000000"/>
              <w:right w:val="single" w:sz="1" w:space="0" w:color="000000"/>
            </w:tcBorders>
            <w:vAlign w:val="center"/>
          </w:tcPr>
          <w:p w14:paraId="21EEB57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153,37</w:t>
            </w:r>
          </w:p>
        </w:tc>
      </w:tr>
      <w:tr w:rsidR="00E676D1" w:rsidRPr="00DC0A7D" w14:paraId="0DA07A88" w14:textId="77777777" w:rsidTr="00095B0F">
        <w:trPr>
          <w:cantSplit/>
          <w:trHeight w:val="227"/>
        </w:trPr>
        <w:tc>
          <w:tcPr>
            <w:tcW w:w="3420" w:type="dxa"/>
            <w:tcBorders>
              <w:left w:val="single" w:sz="1" w:space="0" w:color="000000"/>
              <w:bottom w:val="single" w:sz="1" w:space="0" w:color="000000"/>
            </w:tcBorders>
            <w:vAlign w:val="center"/>
          </w:tcPr>
          <w:p w14:paraId="68E6D1A3"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II.CHELTUIELI TOTALE,din care:</w:t>
            </w:r>
          </w:p>
        </w:tc>
        <w:tc>
          <w:tcPr>
            <w:tcW w:w="1597" w:type="dxa"/>
            <w:tcBorders>
              <w:left w:val="single" w:sz="1" w:space="0" w:color="000000"/>
              <w:bottom w:val="single" w:sz="1" w:space="0" w:color="000000"/>
            </w:tcBorders>
            <w:vAlign w:val="center"/>
          </w:tcPr>
          <w:p w14:paraId="7A055AF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1.711.515</w:t>
            </w:r>
          </w:p>
        </w:tc>
        <w:tc>
          <w:tcPr>
            <w:tcW w:w="1598" w:type="dxa"/>
            <w:tcBorders>
              <w:left w:val="single" w:sz="1" w:space="0" w:color="000000"/>
              <w:bottom w:val="single" w:sz="1" w:space="0" w:color="000000"/>
            </w:tcBorders>
            <w:vAlign w:val="center"/>
          </w:tcPr>
          <w:p w14:paraId="3A7EABA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712.315</w:t>
            </w:r>
          </w:p>
        </w:tc>
        <w:tc>
          <w:tcPr>
            <w:tcW w:w="1597" w:type="dxa"/>
            <w:tcBorders>
              <w:left w:val="single" w:sz="1" w:space="0" w:color="000000"/>
              <w:bottom w:val="single" w:sz="1" w:space="0" w:color="000000"/>
              <w:right w:val="single" w:sz="1" w:space="0" w:color="000000"/>
            </w:tcBorders>
            <w:vAlign w:val="center"/>
          </w:tcPr>
          <w:p w14:paraId="288B6F3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3.978.129</w:t>
            </w:r>
          </w:p>
        </w:tc>
        <w:tc>
          <w:tcPr>
            <w:tcW w:w="1598" w:type="dxa"/>
            <w:tcBorders>
              <w:left w:val="single" w:sz="1" w:space="0" w:color="000000"/>
              <w:bottom w:val="single" w:sz="1" w:space="0" w:color="000000"/>
              <w:right w:val="single" w:sz="1" w:space="0" w:color="000000"/>
            </w:tcBorders>
            <w:vAlign w:val="center"/>
          </w:tcPr>
          <w:p w14:paraId="0835A8F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558,48</w:t>
            </w:r>
          </w:p>
        </w:tc>
      </w:tr>
      <w:tr w:rsidR="00E676D1" w:rsidRPr="00DC0A7D" w14:paraId="54F54690" w14:textId="77777777" w:rsidTr="00095B0F">
        <w:trPr>
          <w:cantSplit/>
          <w:trHeight w:val="227"/>
        </w:trPr>
        <w:tc>
          <w:tcPr>
            <w:tcW w:w="3420" w:type="dxa"/>
            <w:tcBorders>
              <w:left w:val="single" w:sz="1" w:space="0" w:color="000000"/>
              <w:bottom w:val="single" w:sz="1" w:space="0" w:color="000000"/>
            </w:tcBorders>
            <w:vAlign w:val="center"/>
          </w:tcPr>
          <w:p w14:paraId="6089629C"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cheltuieli priv.marfurile</w:t>
            </w:r>
          </w:p>
        </w:tc>
        <w:tc>
          <w:tcPr>
            <w:tcW w:w="1597" w:type="dxa"/>
            <w:tcBorders>
              <w:left w:val="single" w:sz="1" w:space="0" w:color="000000"/>
              <w:bottom w:val="single" w:sz="1" w:space="0" w:color="000000"/>
            </w:tcBorders>
            <w:vAlign w:val="center"/>
          </w:tcPr>
          <w:p w14:paraId="1198E52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tcBorders>
            <w:vAlign w:val="center"/>
          </w:tcPr>
          <w:p w14:paraId="319B9A8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3984F27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right w:val="single" w:sz="1" w:space="0" w:color="000000"/>
            </w:tcBorders>
            <w:vAlign w:val="center"/>
          </w:tcPr>
          <w:p w14:paraId="3C56472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7759FCED" w14:textId="77777777" w:rsidTr="00095B0F">
        <w:trPr>
          <w:cantSplit/>
          <w:trHeight w:val="227"/>
        </w:trPr>
        <w:tc>
          <w:tcPr>
            <w:tcW w:w="3420" w:type="dxa"/>
            <w:tcBorders>
              <w:left w:val="single" w:sz="1" w:space="0" w:color="000000"/>
              <w:bottom w:val="single" w:sz="1" w:space="0" w:color="000000"/>
            </w:tcBorders>
            <w:vAlign w:val="center"/>
          </w:tcPr>
          <w:p w14:paraId="60A0EB83"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cheltuieli materiale</w:t>
            </w:r>
          </w:p>
        </w:tc>
        <w:tc>
          <w:tcPr>
            <w:tcW w:w="1597" w:type="dxa"/>
            <w:tcBorders>
              <w:left w:val="single" w:sz="1" w:space="0" w:color="000000"/>
              <w:bottom w:val="single" w:sz="1" w:space="0" w:color="000000"/>
            </w:tcBorders>
            <w:vAlign w:val="center"/>
          </w:tcPr>
          <w:p w14:paraId="1877DB5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27.945</w:t>
            </w:r>
          </w:p>
        </w:tc>
        <w:tc>
          <w:tcPr>
            <w:tcW w:w="1598" w:type="dxa"/>
            <w:tcBorders>
              <w:left w:val="single" w:sz="1" w:space="0" w:color="000000"/>
              <w:bottom w:val="single" w:sz="1" w:space="0" w:color="000000"/>
            </w:tcBorders>
            <w:vAlign w:val="center"/>
          </w:tcPr>
          <w:p w14:paraId="4925FE1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30.163</w:t>
            </w:r>
          </w:p>
        </w:tc>
        <w:tc>
          <w:tcPr>
            <w:tcW w:w="1597" w:type="dxa"/>
            <w:tcBorders>
              <w:left w:val="single" w:sz="1" w:space="0" w:color="000000"/>
              <w:bottom w:val="single" w:sz="1" w:space="0" w:color="000000"/>
              <w:right w:val="single" w:sz="1" w:space="0" w:color="000000"/>
            </w:tcBorders>
            <w:vAlign w:val="center"/>
          </w:tcPr>
          <w:p w14:paraId="519139E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33.546</w:t>
            </w:r>
          </w:p>
        </w:tc>
        <w:tc>
          <w:tcPr>
            <w:tcW w:w="1598" w:type="dxa"/>
            <w:tcBorders>
              <w:left w:val="single" w:sz="1" w:space="0" w:color="000000"/>
              <w:bottom w:val="single" w:sz="1" w:space="0" w:color="000000"/>
              <w:right w:val="single" w:sz="1" w:space="0" w:color="000000"/>
            </w:tcBorders>
            <w:vAlign w:val="center"/>
          </w:tcPr>
          <w:p w14:paraId="4B68322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111,22</w:t>
            </w:r>
          </w:p>
        </w:tc>
      </w:tr>
      <w:tr w:rsidR="00E676D1" w:rsidRPr="00DC0A7D" w14:paraId="611C26C4" w14:textId="77777777" w:rsidTr="00095B0F">
        <w:trPr>
          <w:cantSplit/>
          <w:trHeight w:val="227"/>
        </w:trPr>
        <w:tc>
          <w:tcPr>
            <w:tcW w:w="3420" w:type="dxa"/>
            <w:tcBorders>
              <w:left w:val="single" w:sz="1" w:space="0" w:color="000000"/>
              <w:bottom w:val="single" w:sz="1" w:space="0" w:color="000000"/>
            </w:tcBorders>
            <w:vAlign w:val="center"/>
          </w:tcPr>
          <w:p w14:paraId="524917B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cheltuieli cu personalul </w:t>
            </w:r>
          </w:p>
        </w:tc>
        <w:tc>
          <w:tcPr>
            <w:tcW w:w="1597" w:type="dxa"/>
            <w:tcBorders>
              <w:left w:val="single" w:sz="1" w:space="0" w:color="000000"/>
              <w:bottom w:val="single" w:sz="1" w:space="0" w:color="000000"/>
            </w:tcBorders>
            <w:vAlign w:val="center"/>
          </w:tcPr>
          <w:p w14:paraId="591FBEF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304.649</w:t>
            </w:r>
          </w:p>
        </w:tc>
        <w:tc>
          <w:tcPr>
            <w:tcW w:w="1598" w:type="dxa"/>
            <w:tcBorders>
              <w:left w:val="single" w:sz="1" w:space="0" w:color="000000"/>
              <w:bottom w:val="single" w:sz="1" w:space="0" w:color="000000"/>
            </w:tcBorders>
            <w:vAlign w:val="center"/>
          </w:tcPr>
          <w:p w14:paraId="31EEE54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349.059</w:t>
            </w:r>
          </w:p>
        </w:tc>
        <w:tc>
          <w:tcPr>
            <w:tcW w:w="1597" w:type="dxa"/>
            <w:tcBorders>
              <w:left w:val="single" w:sz="1" w:space="0" w:color="000000"/>
              <w:bottom w:val="single" w:sz="1" w:space="0" w:color="000000"/>
              <w:right w:val="single" w:sz="1" w:space="0" w:color="000000"/>
            </w:tcBorders>
            <w:vAlign w:val="center"/>
          </w:tcPr>
          <w:p w14:paraId="34DD8CF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321.700</w:t>
            </w:r>
          </w:p>
        </w:tc>
        <w:tc>
          <w:tcPr>
            <w:tcW w:w="1598" w:type="dxa"/>
            <w:tcBorders>
              <w:left w:val="single" w:sz="1" w:space="0" w:color="000000"/>
              <w:bottom w:val="single" w:sz="1" w:space="0" w:color="000000"/>
              <w:right w:val="single" w:sz="1" w:space="0" w:color="000000"/>
            </w:tcBorders>
            <w:vAlign w:val="center"/>
          </w:tcPr>
          <w:p w14:paraId="3275828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92,17</w:t>
            </w:r>
          </w:p>
        </w:tc>
      </w:tr>
      <w:tr w:rsidR="00E676D1" w:rsidRPr="00DC0A7D" w14:paraId="7ADAF9E6" w14:textId="77777777" w:rsidTr="00095B0F">
        <w:trPr>
          <w:cantSplit/>
          <w:trHeight w:val="227"/>
        </w:trPr>
        <w:tc>
          <w:tcPr>
            <w:tcW w:w="3420" w:type="dxa"/>
            <w:tcBorders>
              <w:left w:val="single" w:sz="1" w:space="0" w:color="000000"/>
              <w:bottom w:val="single" w:sz="1" w:space="0" w:color="000000"/>
            </w:tcBorders>
            <w:vAlign w:val="center"/>
          </w:tcPr>
          <w:p w14:paraId="100804DF"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cheltuieli lucrari servicii terti</w:t>
            </w:r>
          </w:p>
        </w:tc>
        <w:tc>
          <w:tcPr>
            <w:tcW w:w="1597" w:type="dxa"/>
            <w:tcBorders>
              <w:left w:val="single" w:sz="1" w:space="0" w:color="000000"/>
              <w:bottom w:val="single" w:sz="1" w:space="0" w:color="000000"/>
            </w:tcBorders>
            <w:vAlign w:val="center"/>
          </w:tcPr>
          <w:p w14:paraId="1EAFA66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107.160</w:t>
            </w:r>
          </w:p>
        </w:tc>
        <w:tc>
          <w:tcPr>
            <w:tcW w:w="1598" w:type="dxa"/>
            <w:tcBorders>
              <w:left w:val="single" w:sz="1" w:space="0" w:color="000000"/>
              <w:bottom w:val="single" w:sz="1" w:space="0" w:color="000000"/>
            </w:tcBorders>
            <w:vAlign w:val="center"/>
          </w:tcPr>
          <w:p w14:paraId="539034AE"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114.632</w:t>
            </w:r>
          </w:p>
        </w:tc>
        <w:tc>
          <w:tcPr>
            <w:tcW w:w="1597" w:type="dxa"/>
            <w:tcBorders>
              <w:left w:val="single" w:sz="1" w:space="0" w:color="000000"/>
              <w:bottom w:val="single" w:sz="1" w:space="0" w:color="000000"/>
              <w:right w:val="single" w:sz="1" w:space="0" w:color="000000"/>
            </w:tcBorders>
            <w:vAlign w:val="center"/>
          </w:tcPr>
          <w:p w14:paraId="5E41E0EF"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121.772</w:t>
            </w:r>
          </w:p>
        </w:tc>
        <w:tc>
          <w:tcPr>
            <w:tcW w:w="1598" w:type="dxa"/>
            <w:tcBorders>
              <w:left w:val="single" w:sz="1" w:space="0" w:color="000000"/>
              <w:bottom w:val="single" w:sz="1" w:space="0" w:color="000000"/>
              <w:right w:val="single" w:sz="1" w:space="0" w:color="000000"/>
            </w:tcBorders>
            <w:vAlign w:val="center"/>
          </w:tcPr>
          <w:p w14:paraId="205F15FB"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106,23</w:t>
            </w:r>
          </w:p>
        </w:tc>
      </w:tr>
      <w:tr w:rsidR="00E676D1" w:rsidRPr="00DC0A7D" w14:paraId="07D25686" w14:textId="77777777" w:rsidTr="00095B0F">
        <w:trPr>
          <w:cantSplit/>
          <w:trHeight w:val="227"/>
        </w:trPr>
        <w:tc>
          <w:tcPr>
            <w:tcW w:w="3420" w:type="dxa"/>
            <w:tcBorders>
              <w:left w:val="single" w:sz="1" w:space="0" w:color="000000"/>
              <w:bottom w:val="single" w:sz="1" w:space="0" w:color="000000"/>
            </w:tcBorders>
            <w:vAlign w:val="center"/>
          </w:tcPr>
          <w:p w14:paraId="3DB1E3D7"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chelt cu impozite si taxe</w:t>
            </w:r>
          </w:p>
        </w:tc>
        <w:tc>
          <w:tcPr>
            <w:tcW w:w="1597" w:type="dxa"/>
            <w:tcBorders>
              <w:left w:val="single" w:sz="1" w:space="0" w:color="000000"/>
              <w:bottom w:val="single" w:sz="1" w:space="0" w:color="000000"/>
            </w:tcBorders>
            <w:vAlign w:val="center"/>
          </w:tcPr>
          <w:p w14:paraId="6C7E8F8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36.146</w:t>
            </w:r>
          </w:p>
        </w:tc>
        <w:tc>
          <w:tcPr>
            <w:tcW w:w="1598" w:type="dxa"/>
            <w:tcBorders>
              <w:left w:val="single" w:sz="1" w:space="0" w:color="000000"/>
              <w:bottom w:val="single" w:sz="1" w:space="0" w:color="000000"/>
            </w:tcBorders>
            <w:vAlign w:val="center"/>
          </w:tcPr>
          <w:p w14:paraId="4E55723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28.600</w:t>
            </w:r>
          </w:p>
        </w:tc>
        <w:tc>
          <w:tcPr>
            <w:tcW w:w="1597" w:type="dxa"/>
            <w:tcBorders>
              <w:left w:val="single" w:sz="1" w:space="0" w:color="000000"/>
              <w:bottom w:val="single" w:sz="1" w:space="0" w:color="000000"/>
              <w:right w:val="single" w:sz="1" w:space="0" w:color="000000"/>
            </w:tcBorders>
            <w:vAlign w:val="center"/>
          </w:tcPr>
          <w:p w14:paraId="3F0B236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37.465</w:t>
            </w:r>
          </w:p>
        </w:tc>
        <w:tc>
          <w:tcPr>
            <w:tcW w:w="1598" w:type="dxa"/>
            <w:tcBorders>
              <w:left w:val="single" w:sz="1" w:space="0" w:color="000000"/>
              <w:bottom w:val="single" w:sz="1" w:space="0" w:color="000000"/>
              <w:right w:val="single" w:sz="1" w:space="0" w:color="000000"/>
            </w:tcBorders>
            <w:vAlign w:val="center"/>
          </w:tcPr>
          <w:p w14:paraId="295A49E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131,00</w:t>
            </w:r>
          </w:p>
        </w:tc>
      </w:tr>
      <w:tr w:rsidR="00E676D1" w:rsidRPr="00DC0A7D" w14:paraId="4D246403" w14:textId="77777777" w:rsidTr="00095B0F">
        <w:trPr>
          <w:cantSplit/>
          <w:trHeight w:val="227"/>
        </w:trPr>
        <w:tc>
          <w:tcPr>
            <w:tcW w:w="3420" w:type="dxa"/>
            <w:tcBorders>
              <w:left w:val="single" w:sz="1" w:space="0" w:color="000000"/>
              <w:bottom w:val="single" w:sz="1" w:space="0" w:color="000000"/>
            </w:tcBorders>
            <w:vAlign w:val="center"/>
          </w:tcPr>
          <w:p w14:paraId="2B4E1538"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cheltuieli cu amortizarea </w:t>
            </w:r>
          </w:p>
        </w:tc>
        <w:tc>
          <w:tcPr>
            <w:tcW w:w="1597" w:type="dxa"/>
            <w:tcBorders>
              <w:left w:val="single" w:sz="1" w:space="0" w:color="000000"/>
              <w:bottom w:val="single" w:sz="1" w:space="0" w:color="000000"/>
            </w:tcBorders>
            <w:vAlign w:val="center"/>
          </w:tcPr>
          <w:p w14:paraId="6D90C43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209.610</w:t>
            </w:r>
          </w:p>
        </w:tc>
        <w:tc>
          <w:tcPr>
            <w:tcW w:w="1598" w:type="dxa"/>
            <w:tcBorders>
              <w:left w:val="single" w:sz="1" w:space="0" w:color="000000"/>
              <w:bottom w:val="single" w:sz="1" w:space="0" w:color="000000"/>
            </w:tcBorders>
            <w:vAlign w:val="center"/>
          </w:tcPr>
          <w:p w14:paraId="65C40E4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177.014</w:t>
            </w:r>
          </w:p>
        </w:tc>
        <w:tc>
          <w:tcPr>
            <w:tcW w:w="1597" w:type="dxa"/>
            <w:tcBorders>
              <w:left w:val="single" w:sz="1" w:space="0" w:color="000000"/>
              <w:bottom w:val="single" w:sz="1" w:space="0" w:color="000000"/>
              <w:right w:val="single" w:sz="1" w:space="0" w:color="000000"/>
            </w:tcBorders>
            <w:vAlign w:val="center"/>
          </w:tcPr>
          <w:p w14:paraId="2D65934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200.625</w:t>
            </w:r>
          </w:p>
        </w:tc>
        <w:tc>
          <w:tcPr>
            <w:tcW w:w="1598" w:type="dxa"/>
            <w:tcBorders>
              <w:left w:val="single" w:sz="1" w:space="0" w:color="000000"/>
              <w:bottom w:val="single" w:sz="1" w:space="0" w:color="000000"/>
              <w:right w:val="single" w:sz="1" w:space="0" w:color="000000"/>
            </w:tcBorders>
            <w:vAlign w:val="center"/>
          </w:tcPr>
          <w:p w14:paraId="2CD04644"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113,34</w:t>
            </w:r>
          </w:p>
        </w:tc>
      </w:tr>
      <w:tr w:rsidR="00E676D1" w:rsidRPr="00DC0A7D" w14:paraId="5AE1E747" w14:textId="77777777" w:rsidTr="00095B0F">
        <w:trPr>
          <w:cantSplit/>
          <w:trHeight w:val="227"/>
        </w:trPr>
        <w:tc>
          <w:tcPr>
            <w:tcW w:w="3420" w:type="dxa"/>
            <w:tcBorders>
              <w:left w:val="single" w:sz="1" w:space="0" w:color="000000"/>
              <w:bottom w:val="single" w:sz="1" w:space="0" w:color="000000"/>
            </w:tcBorders>
            <w:vAlign w:val="center"/>
          </w:tcPr>
          <w:p w14:paraId="081DA19B"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Cheltuieli cedare active*</w:t>
            </w:r>
          </w:p>
        </w:tc>
        <w:tc>
          <w:tcPr>
            <w:tcW w:w="1597" w:type="dxa"/>
            <w:tcBorders>
              <w:left w:val="single" w:sz="1" w:space="0" w:color="000000"/>
              <w:bottom w:val="single" w:sz="1" w:space="0" w:color="000000"/>
            </w:tcBorders>
            <w:vAlign w:val="center"/>
          </w:tcPr>
          <w:p w14:paraId="73CD7AF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tcBorders>
            <w:vAlign w:val="center"/>
          </w:tcPr>
          <w:p w14:paraId="2CF356C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0E54223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3.118.000</w:t>
            </w:r>
          </w:p>
        </w:tc>
        <w:tc>
          <w:tcPr>
            <w:tcW w:w="1598" w:type="dxa"/>
            <w:tcBorders>
              <w:left w:val="single" w:sz="1" w:space="0" w:color="000000"/>
              <w:bottom w:val="single" w:sz="1" w:space="0" w:color="000000"/>
              <w:right w:val="single" w:sz="1" w:space="0" w:color="000000"/>
            </w:tcBorders>
            <w:vAlign w:val="center"/>
          </w:tcPr>
          <w:p w14:paraId="4CB1C51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0F329AFC" w14:textId="77777777" w:rsidTr="00095B0F">
        <w:trPr>
          <w:cantSplit/>
          <w:trHeight w:val="227"/>
        </w:trPr>
        <w:tc>
          <w:tcPr>
            <w:tcW w:w="3420" w:type="dxa"/>
            <w:tcBorders>
              <w:left w:val="single" w:sz="1" w:space="0" w:color="000000"/>
              <w:bottom w:val="single" w:sz="1" w:space="0" w:color="000000"/>
            </w:tcBorders>
            <w:vAlign w:val="center"/>
          </w:tcPr>
          <w:p w14:paraId="27728149"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 xml:space="preserve">  - alte cheltuieli exploatare</w:t>
            </w:r>
          </w:p>
        </w:tc>
        <w:tc>
          <w:tcPr>
            <w:tcW w:w="1597" w:type="dxa"/>
            <w:tcBorders>
              <w:left w:val="single" w:sz="1" w:space="0" w:color="000000"/>
              <w:bottom w:val="single" w:sz="1" w:space="0" w:color="000000"/>
            </w:tcBorders>
            <w:vAlign w:val="center"/>
          </w:tcPr>
          <w:p w14:paraId="6ED695F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1.024.764</w:t>
            </w:r>
          </w:p>
        </w:tc>
        <w:tc>
          <w:tcPr>
            <w:tcW w:w="1598" w:type="dxa"/>
            <w:tcBorders>
              <w:left w:val="single" w:sz="1" w:space="0" w:color="000000"/>
              <w:bottom w:val="single" w:sz="1" w:space="0" w:color="000000"/>
            </w:tcBorders>
            <w:vAlign w:val="center"/>
          </w:tcPr>
          <w:p w14:paraId="3944641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3.334</w:t>
            </w:r>
          </w:p>
        </w:tc>
        <w:tc>
          <w:tcPr>
            <w:tcW w:w="1597" w:type="dxa"/>
            <w:tcBorders>
              <w:left w:val="single" w:sz="1" w:space="0" w:color="000000"/>
              <w:bottom w:val="single" w:sz="1" w:space="0" w:color="000000"/>
              <w:right w:val="single" w:sz="1" w:space="0" w:color="000000"/>
            </w:tcBorders>
            <w:vAlign w:val="center"/>
          </w:tcPr>
          <w:p w14:paraId="0FC0E9A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142.201</w:t>
            </w:r>
          </w:p>
        </w:tc>
        <w:tc>
          <w:tcPr>
            <w:tcW w:w="1598" w:type="dxa"/>
            <w:tcBorders>
              <w:left w:val="single" w:sz="1" w:space="0" w:color="000000"/>
              <w:bottom w:val="single" w:sz="1" w:space="0" w:color="000000"/>
              <w:right w:val="single" w:sz="1" w:space="0" w:color="000000"/>
            </w:tcBorders>
            <w:vAlign w:val="center"/>
          </w:tcPr>
          <w:p w14:paraId="76CF711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4265,18</w:t>
            </w:r>
          </w:p>
        </w:tc>
      </w:tr>
      <w:tr w:rsidR="00E676D1" w:rsidRPr="00DC0A7D" w14:paraId="28C1A8BA" w14:textId="77777777" w:rsidTr="00095B0F">
        <w:trPr>
          <w:cantSplit/>
          <w:trHeight w:val="227"/>
        </w:trPr>
        <w:tc>
          <w:tcPr>
            <w:tcW w:w="3420" w:type="dxa"/>
            <w:tcBorders>
              <w:left w:val="single" w:sz="1" w:space="0" w:color="000000"/>
              <w:bottom w:val="single" w:sz="1" w:space="0" w:color="000000"/>
            </w:tcBorders>
            <w:vAlign w:val="center"/>
          </w:tcPr>
          <w:p w14:paraId="2370735D"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2. Cheltuieli financiare</w:t>
            </w:r>
          </w:p>
        </w:tc>
        <w:tc>
          <w:tcPr>
            <w:tcW w:w="1597" w:type="dxa"/>
            <w:tcBorders>
              <w:left w:val="single" w:sz="1" w:space="0" w:color="000000"/>
              <w:bottom w:val="single" w:sz="1" w:space="0" w:color="000000"/>
            </w:tcBorders>
            <w:vAlign w:val="center"/>
          </w:tcPr>
          <w:p w14:paraId="2C068B0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1.241</w:t>
            </w:r>
          </w:p>
        </w:tc>
        <w:tc>
          <w:tcPr>
            <w:tcW w:w="1598" w:type="dxa"/>
            <w:tcBorders>
              <w:left w:val="single" w:sz="1" w:space="0" w:color="000000"/>
              <w:bottom w:val="single" w:sz="1" w:space="0" w:color="000000"/>
            </w:tcBorders>
            <w:vAlign w:val="center"/>
          </w:tcPr>
          <w:p w14:paraId="120F858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9.513</w:t>
            </w:r>
          </w:p>
        </w:tc>
        <w:tc>
          <w:tcPr>
            <w:tcW w:w="1597" w:type="dxa"/>
            <w:tcBorders>
              <w:left w:val="single" w:sz="1" w:space="0" w:color="000000"/>
              <w:bottom w:val="single" w:sz="1" w:space="0" w:color="000000"/>
              <w:right w:val="single" w:sz="1" w:space="0" w:color="000000"/>
            </w:tcBorders>
            <w:vAlign w:val="center"/>
          </w:tcPr>
          <w:p w14:paraId="788134B2"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2.820</w:t>
            </w:r>
          </w:p>
        </w:tc>
        <w:tc>
          <w:tcPr>
            <w:tcW w:w="1598" w:type="dxa"/>
            <w:tcBorders>
              <w:left w:val="single" w:sz="1" w:space="0" w:color="000000"/>
              <w:bottom w:val="single" w:sz="1" w:space="0" w:color="000000"/>
              <w:right w:val="single" w:sz="1" w:space="0" w:color="000000"/>
            </w:tcBorders>
            <w:vAlign w:val="center"/>
          </w:tcPr>
          <w:p w14:paraId="0FCF8F8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29,65</w:t>
            </w:r>
          </w:p>
        </w:tc>
      </w:tr>
      <w:tr w:rsidR="00E676D1" w:rsidRPr="00DC0A7D" w14:paraId="64A90906" w14:textId="77777777" w:rsidTr="00095B0F">
        <w:trPr>
          <w:cantSplit/>
          <w:trHeight w:val="227"/>
        </w:trPr>
        <w:tc>
          <w:tcPr>
            <w:tcW w:w="3420" w:type="dxa"/>
            <w:tcBorders>
              <w:left w:val="single" w:sz="1" w:space="0" w:color="000000"/>
              <w:bottom w:val="single" w:sz="1" w:space="0" w:color="000000"/>
            </w:tcBorders>
            <w:vAlign w:val="center"/>
          </w:tcPr>
          <w:p w14:paraId="28729F05"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3. Cheltuieli extraordinare</w:t>
            </w:r>
          </w:p>
        </w:tc>
        <w:tc>
          <w:tcPr>
            <w:tcW w:w="1597" w:type="dxa"/>
            <w:tcBorders>
              <w:left w:val="single" w:sz="1" w:space="0" w:color="000000"/>
              <w:bottom w:val="single" w:sz="1" w:space="0" w:color="000000"/>
            </w:tcBorders>
            <w:vAlign w:val="center"/>
          </w:tcPr>
          <w:p w14:paraId="504B462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tcBorders>
            <w:vAlign w:val="center"/>
          </w:tcPr>
          <w:p w14:paraId="72D01180"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333C3D9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8" w:type="dxa"/>
            <w:tcBorders>
              <w:left w:val="single" w:sz="1" w:space="0" w:color="000000"/>
              <w:bottom w:val="single" w:sz="1" w:space="0" w:color="000000"/>
              <w:right w:val="single" w:sz="1" w:space="0" w:color="000000"/>
            </w:tcBorders>
            <w:vAlign w:val="center"/>
          </w:tcPr>
          <w:p w14:paraId="29134E21"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4B2322D3" w14:textId="77777777" w:rsidTr="00095B0F">
        <w:trPr>
          <w:cantSplit/>
          <w:trHeight w:val="227"/>
        </w:trPr>
        <w:tc>
          <w:tcPr>
            <w:tcW w:w="3420" w:type="dxa"/>
            <w:tcBorders>
              <w:left w:val="single" w:sz="1" w:space="0" w:color="000000"/>
              <w:bottom w:val="single" w:sz="1" w:space="0" w:color="000000"/>
            </w:tcBorders>
            <w:vAlign w:val="center"/>
          </w:tcPr>
          <w:p w14:paraId="43CC1E7F"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III.PROFIT BRUT</w:t>
            </w:r>
          </w:p>
        </w:tc>
        <w:tc>
          <w:tcPr>
            <w:tcW w:w="1597" w:type="dxa"/>
            <w:tcBorders>
              <w:left w:val="single" w:sz="1" w:space="0" w:color="000000"/>
              <w:bottom w:val="single" w:sz="1" w:space="0" w:color="000000"/>
            </w:tcBorders>
            <w:vAlign w:val="center"/>
          </w:tcPr>
          <w:p w14:paraId="08BAB685"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472.312</w:t>
            </w:r>
          </w:p>
        </w:tc>
        <w:tc>
          <w:tcPr>
            <w:tcW w:w="1598" w:type="dxa"/>
            <w:tcBorders>
              <w:left w:val="single" w:sz="1" w:space="0" w:color="000000"/>
              <w:bottom w:val="single" w:sz="1" w:space="0" w:color="000000"/>
            </w:tcBorders>
            <w:vAlign w:val="center"/>
          </w:tcPr>
          <w:p w14:paraId="7DF8D19F"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-141.347</w:t>
            </w:r>
          </w:p>
        </w:tc>
        <w:tc>
          <w:tcPr>
            <w:tcW w:w="1597" w:type="dxa"/>
            <w:tcBorders>
              <w:left w:val="single" w:sz="1" w:space="0" w:color="000000"/>
              <w:bottom w:val="single" w:sz="1" w:space="0" w:color="000000"/>
              <w:right w:val="single" w:sz="1" w:space="0" w:color="000000"/>
            </w:tcBorders>
            <w:vAlign w:val="center"/>
          </w:tcPr>
          <w:p w14:paraId="4D8EC1A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244.891</w:t>
            </w:r>
          </w:p>
        </w:tc>
        <w:tc>
          <w:tcPr>
            <w:tcW w:w="1598" w:type="dxa"/>
            <w:tcBorders>
              <w:left w:val="single" w:sz="1" w:space="0" w:color="000000"/>
              <w:bottom w:val="single" w:sz="1" w:space="0" w:color="000000"/>
              <w:right w:val="single" w:sz="1" w:space="0" w:color="000000"/>
            </w:tcBorders>
            <w:vAlign w:val="center"/>
          </w:tcPr>
          <w:p w14:paraId="78A7743C"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129221C3" w14:textId="77777777" w:rsidTr="00095B0F">
        <w:trPr>
          <w:cantSplit/>
          <w:trHeight w:val="227"/>
        </w:trPr>
        <w:tc>
          <w:tcPr>
            <w:tcW w:w="3420" w:type="dxa"/>
            <w:tcBorders>
              <w:left w:val="single" w:sz="1" w:space="0" w:color="000000"/>
              <w:bottom w:val="single" w:sz="1" w:space="0" w:color="000000"/>
            </w:tcBorders>
            <w:vAlign w:val="center"/>
          </w:tcPr>
          <w:p w14:paraId="1DFBCA67"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IV.IMPOZIT PE PROFIT</w:t>
            </w:r>
          </w:p>
        </w:tc>
        <w:tc>
          <w:tcPr>
            <w:tcW w:w="1597" w:type="dxa"/>
            <w:tcBorders>
              <w:left w:val="single" w:sz="1" w:space="0" w:color="000000"/>
              <w:bottom w:val="single" w:sz="1" w:space="0" w:color="000000"/>
            </w:tcBorders>
            <w:vAlign w:val="center"/>
          </w:tcPr>
          <w:p w14:paraId="5F908B69"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171.963</w:t>
            </w:r>
          </w:p>
        </w:tc>
        <w:tc>
          <w:tcPr>
            <w:tcW w:w="1598" w:type="dxa"/>
            <w:tcBorders>
              <w:left w:val="single" w:sz="1" w:space="0" w:color="000000"/>
              <w:bottom w:val="single" w:sz="1" w:space="0" w:color="000000"/>
            </w:tcBorders>
            <w:vAlign w:val="center"/>
          </w:tcPr>
          <w:p w14:paraId="47412B9D"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c>
          <w:tcPr>
            <w:tcW w:w="1597" w:type="dxa"/>
            <w:tcBorders>
              <w:left w:val="single" w:sz="1" w:space="0" w:color="000000"/>
              <w:bottom w:val="single" w:sz="1" w:space="0" w:color="000000"/>
              <w:right w:val="single" w:sz="1" w:space="0" w:color="000000"/>
            </w:tcBorders>
            <w:vAlign w:val="center"/>
          </w:tcPr>
          <w:p w14:paraId="2A32F22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494.625</w:t>
            </w:r>
          </w:p>
        </w:tc>
        <w:tc>
          <w:tcPr>
            <w:tcW w:w="1598" w:type="dxa"/>
            <w:tcBorders>
              <w:left w:val="single" w:sz="1" w:space="0" w:color="000000"/>
              <w:bottom w:val="single" w:sz="1" w:space="0" w:color="000000"/>
              <w:right w:val="single" w:sz="1" w:space="0" w:color="000000"/>
            </w:tcBorders>
            <w:vAlign w:val="center"/>
          </w:tcPr>
          <w:p w14:paraId="7F80FDB6"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w:t>
            </w:r>
          </w:p>
        </w:tc>
      </w:tr>
      <w:tr w:rsidR="00E676D1" w:rsidRPr="00DC0A7D" w14:paraId="3B46F11C" w14:textId="77777777" w:rsidTr="00095B0F">
        <w:trPr>
          <w:cantSplit/>
          <w:trHeight w:val="227"/>
        </w:trPr>
        <w:tc>
          <w:tcPr>
            <w:tcW w:w="3420" w:type="dxa"/>
            <w:tcBorders>
              <w:left w:val="single" w:sz="1" w:space="0" w:color="000000"/>
              <w:bottom w:val="single" w:sz="1" w:space="0" w:color="000000"/>
            </w:tcBorders>
            <w:vAlign w:val="center"/>
          </w:tcPr>
          <w:p w14:paraId="0B25E606" w14:textId="77777777" w:rsidR="00E676D1" w:rsidRPr="00DC0A7D" w:rsidRDefault="00E676D1" w:rsidP="00EF1743">
            <w:pPr>
              <w:pStyle w:val="TableContents"/>
              <w:widowControl w:val="0"/>
              <w:suppressAutoHyphens w:val="0"/>
              <w:rPr>
                <w:rFonts w:ascii="Calibri" w:hAnsi="Calibri" w:cs="Calibri"/>
                <w:sz w:val="18"/>
                <w:szCs w:val="18"/>
              </w:rPr>
            </w:pPr>
            <w:r w:rsidRPr="00DC0A7D">
              <w:rPr>
                <w:rFonts w:ascii="Calibri" w:hAnsi="Calibri" w:cs="Calibri"/>
                <w:sz w:val="18"/>
                <w:szCs w:val="18"/>
              </w:rPr>
              <w:t>V. PROFIT NET</w:t>
            </w:r>
          </w:p>
        </w:tc>
        <w:tc>
          <w:tcPr>
            <w:tcW w:w="1597" w:type="dxa"/>
            <w:tcBorders>
              <w:left w:val="single" w:sz="1" w:space="0" w:color="000000"/>
              <w:bottom w:val="single" w:sz="1" w:space="0" w:color="000000"/>
            </w:tcBorders>
            <w:vAlign w:val="center"/>
          </w:tcPr>
          <w:p w14:paraId="47F61FCA"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300.349</w:t>
            </w:r>
          </w:p>
        </w:tc>
        <w:tc>
          <w:tcPr>
            <w:tcW w:w="1598" w:type="dxa"/>
            <w:tcBorders>
              <w:left w:val="single" w:sz="1" w:space="0" w:color="000000"/>
              <w:bottom w:val="single" w:sz="1" w:space="0" w:color="000000"/>
            </w:tcBorders>
            <w:vAlign w:val="center"/>
          </w:tcPr>
          <w:p w14:paraId="482E5748"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-141.347</w:t>
            </w:r>
          </w:p>
        </w:tc>
        <w:tc>
          <w:tcPr>
            <w:tcW w:w="1597" w:type="dxa"/>
            <w:tcBorders>
              <w:left w:val="single" w:sz="1" w:space="0" w:color="000000"/>
              <w:bottom w:val="single" w:sz="1" w:space="0" w:color="000000"/>
              <w:right w:val="single" w:sz="1" w:space="0" w:color="000000"/>
            </w:tcBorders>
            <w:vAlign w:val="center"/>
          </w:tcPr>
          <w:p w14:paraId="34D74943"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- 249.734</w:t>
            </w:r>
          </w:p>
        </w:tc>
        <w:tc>
          <w:tcPr>
            <w:tcW w:w="1598" w:type="dxa"/>
            <w:tcBorders>
              <w:left w:val="single" w:sz="1" w:space="0" w:color="000000"/>
              <w:bottom w:val="single" w:sz="1" w:space="0" w:color="000000"/>
              <w:right w:val="single" w:sz="1" w:space="0" w:color="000000"/>
            </w:tcBorders>
            <w:vAlign w:val="center"/>
          </w:tcPr>
          <w:p w14:paraId="42225C97" w14:textId="77777777" w:rsidR="00E676D1" w:rsidRPr="00DC0A7D" w:rsidRDefault="00E676D1" w:rsidP="00EF1743">
            <w:pPr>
              <w:pStyle w:val="TableContents"/>
              <w:widowControl w:val="0"/>
              <w:suppressAutoHyphens w:val="0"/>
              <w:jc w:val="right"/>
              <w:rPr>
                <w:rFonts w:ascii="Calibri" w:hAnsi="Calibri" w:cs="Calibri"/>
                <w:sz w:val="18"/>
                <w:szCs w:val="18"/>
              </w:rPr>
            </w:pPr>
            <w:r w:rsidRPr="00DC0A7D">
              <w:rPr>
                <w:rFonts w:ascii="Calibri" w:hAnsi="Calibri" w:cs="Calibri"/>
                <w:sz w:val="18"/>
                <w:szCs w:val="18"/>
              </w:rPr>
              <w:t>176,69</w:t>
            </w:r>
          </w:p>
        </w:tc>
      </w:tr>
    </w:tbl>
    <w:p w14:paraId="2B9C9A5C" w14:textId="77777777" w:rsidR="00E676D1" w:rsidRPr="00DC0A7D" w:rsidRDefault="00E676D1" w:rsidP="00DC0A7D">
      <w:pPr>
        <w:widowControl w:val="0"/>
        <w:suppressLineNumbers/>
        <w:suppressAutoHyphens w:val="0"/>
        <w:spacing w:after="240"/>
        <w:rPr>
          <w:rFonts w:ascii="Calibri" w:hAnsi="Calibri" w:cs="Calibri"/>
          <w:sz w:val="18"/>
          <w:szCs w:val="18"/>
        </w:rPr>
      </w:pPr>
    </w:p>
    <w:p w14:paraId="29F05943"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*Societatea  a vandut investitii imobiliare din patrimoniu societatii la 31.12.2023, Complex Francezi.</w:t>
      </w:r>
    </w:p>
    <w:p w14:paraId="049D3450" w14:textId="77777777" w:rsidR="00E676D1" w:rsidRPr="00DC0A7D" w:rsidRDefault="00E676D1" w:rsidP="00DC0A7D">
      <w:pPr>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Conform tabelului de mai sus in perioada analizata Regal SA a obtinut venituri totale in suma de 4.223.020 lei si a inregistrat cheltuieli totale in suma de 3.978.129 lei, rezultand un profit brut in suma de 244.891 lei. </w:t>
      </w:r>
    </w:p>
    <w:p w14:paraId="1DEC93CB" w14:textId="77777777" w:rsidR="00E676D1" w:rsidRPr="00DC0A7D" w:rsidRDefault="00E676D1" w:rsidP="00EF1743">
      <w:pPr>
        <w:widowControl w:val="0"/>
        <w:numPr>
          <w:ilvl w:val="0"/>
          <w:numId w:val="29"/>
        </w:numPr>
        <w:suppressLineNumbers/>
        <w:suppressAutoHyphens w:val="0"/>
        <w:spacing w:after="240"/>
        <w:ind w:left="426" w:hanging="426"/>
        <w:rPr>
          <w:rFonts w:ascii="Calibri" w:hAnsi="Calibri" w:cs="Calibri"/>
          <w:sz w:val="18"/>
          <w:szCs w:val="18"/>
          <w:u w:val="single"/>
        </w:rPr>
      </w:pPr>
      <w:r w:rsidRPr="00DC0A7D">
        <w:rPr>
          <w:rFonts w:ascii="Calibri" w:hAnsi="Calibri" w:cs="Calibri"/>
          <w:sz w:val="18"/>
          <w:szCs w:val="18"/>
          <w:u w:val="single"/>
        </w:rPr>
        <w:t>VENITURI</w:t>
      </w:r>
    </w:p>
    <w:p w14:paraId="17EE851A"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Analizand veniturile realizate in cursul exercitiului financiar 2023 se observa ca 87,50 reprezinta vanituri din vanzare active,8,05% reprezinta veniturile din inchirieri, 2,21 veniturile financiare si 2,24 % din alte venituri. </w:t>
      </w:r>
    </w:p>
    <w:p w14:paraId="3474EC52"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Analizand veniturile obtinute  in anul 2023 comparativ cu cele obtinute in aceiasi perioada a anului 2022 se constata ca in 2023 s-au obtinut venituri totale mai mari  cu  3.652.052 lei.</w:t>
      </w:r>
    </w:p>
    <w:p w14:paraId="049AD046"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Precizam ca in anul 2023  a avut loc o vanzare de activ, fata de anul 2022 cand nu a avut loc nici o vanzare de activi.</w:t>
      </w:r>
    </w:p>
    <w:p w14:paraId="4234AFAC" w14:textId="7B6A5D84"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La data de 31.12.2023 disponibilitatile erau in suma totala de 2.447.177 lei cu 1.048.837 lei mai mari fata de inceputul anului, motivat de incasare partiala conform contract din vanzare activ Complex Francezi. </w:t>
      </w:r>
    </w:p>
    <w:p w14:paraId="2580282E"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Societatea avea, la 31.12.2023, depozite constituite in valoare de 1.264.280 lei .</w:t>
      </w:r>
    </w:p>
    <w:p w14:paraId="40923192" w14:textId="77777777" w:rsidR="00E676D1" w:rsidRPr="00DC0A7D" w:rsidRDefault="00E676D1" w:rsidP="00DC0A7D">
      <w:pPr>
        <w:widowControl w:val="0"/>
        <w:numPr>
          <w:ilvl w:val="0"/>
          <w:numId w:val="25"/>
        </w:numPr>
        <w:suppressLineNumbers/>
        <w:suppressAutoHyphens w:val="0"/>
        <w:spacing w:after="240"/>
        <w:ind w:left="360"/>
        <w:jc w:val="both"/>
        <w:rPr>
          <w:rFonts w:ascii="Calibri" w:hAnsi="Calibri" w:cs="Calibri"/>
          <w:sz w:val="18"/>
          <w:szCs w:val="18"/>
        </w:rPr>
      </w:pPr>
      <w:r w:rsidRPr="00DC0A7D">
        <w:rPr>
          <w:rFonts w:ascii="Calibri" w:hAnsi="Calibri" w:cs="Calibri"/>
          <w:sz w:val="18"/>
          <w:szCs w:val="18"/>
        </w:rPr>
        <w:t>Banca Comerciala Romana ( Ideal)</w:t>
      </w:r>
      <w:r w:rsidRPr="00DC0A7D">
        <w:rPr>
          <w:rFonts w:ascii="Calibri" w:hAnsi="Calibri" w:cs="Calibri"/>
          <w:sz w:val="18"/>
          <w:szCs w:val="18"/>
        </w:rPr>
        <w:tab/>
        <w:t xml:space="preserve">           -       170.196  lei</w:t>
      </w:r>
    </w:p>
    <w:p w14:paraId="4384851B" w14:textId="77777777" w:rsidR="00E676D1" w:rsidRPr="00DC0A7D" w:rsidRDefault="00E676D1" w:rsidP="00DC0A7D">
      <w:pPr>
        <w:widowControl w:val="0"/>
        <w:numPr>
          <w:ilvl w:val="0"/>
          <w:numId w:val="25"/>
        </w:numPr>
        <w:suppressLineNumbers/>
        <w:suppressAutoHyphens w:val="0"/>
        <w:spacing w:after="240"/>
        <w:ind w:left="360"/>
        <w:jc w:val="both"/>
        <w:rPr>
          <w:rFonts w:ascii="Calibri" w:hAnsi="Calibri" w:cs="Calibri"/>
          <w:sz w:val="18"/>
          <w:szCs w:val="18"/>
        </w:rPr>
      </w:pPr>
      <w:r w:rsidRPr="00DC0A7D">
        <w:rPr>
          <w:rFonts w:ascii="Calibri" w:hAnsi="Calibri" w:cs="Calibri"/>
          <w:sz w:val="18"/>
          <w:szCs w:val="18"/>
        </w:rPr>
        <w:t>Garanti Bank</w:t>
      </w:r>
      <w:r w:rsidRPr="00DC0A7D">
        <w:rPr>
          <w:rFonts w:ascii="Calibri" w:hAnsi="Calibri" w:cs="Calibri"/>
          <w:sz w:val="18"/>
          <w:szCs w:val="18"/>
        </w:rPr>
        <w:tab/>
      </w:r>
      <w:r w:rsidRPr="00DC0A7D">
        <w:rPr>
          <w:rFonts w:ascii="Calibri" w:hAnsi="Calibri" w:cs="Calibri"/>
          <w:sz w:val="18"/>
          <w:szCs w:val="18"/>
        </w:rPr>
        <w:tab/>
      </w:r>
      <w:r w:rsidRPr="00DC0A7D">
        <w:rPr>
          <w:rFonts w:ascii="Calibri" w:hAnsi="Calibri" w:cs="Calibri"/>
          <w:sz w:val="18"/>
          <w:szCs w:val="18"/>
        </w:rPr>
        <w:tab/>
      </w:r>
      <w:r w:rsidRPr="00DC0A7D">
        <w:rPr>
          <w:rFonts w:ascii="Calibri" w:hAnsi="Calibri" w:cs="Calibri"/>
          <w:sz w:val="18"/>
          <w:szCs w:val="18"/>
        </w:rPr>
        <w:tab/>
        <w:t xml:space="preserve">           -       534.384  lei</w:t>
      </w:r>
    </w:p>
    <w:p w14:paraId="4DF33932" w14:textId="77777777" w:rsidR="00E676D1" w:rsidRPr="00DC0A7D" w:rsidRDefault="00E676D1" w:rsidP="00DC0A7D">
      <w:pPr>
        <w:widowControl w:val="0"/>
        <w:numPr>
          <w:ilvl w:val="0"/>
          <w:numId w:val="25"/>
        </w:numPr>
        <w:suppressLineNumbers/>
        <w:suppressAutoHyphens w:val="0"/>
        <w:spacing w:after="240"/>
        <w:ind w:left="360"/>
        <w:jc w:val="both"/>
        <w:rPr>
          <w:rFonts w:ascii="Calibri" w:hAnsi="Calibri" w:cs="Calibri"/>
          <w:sz w:val="18"/>
          <w:szCs w:val="18"/>
        </w:rPr>
      </w:pPr>
      <w:r w:rsidRPr="00DC0A7D">
        <w:rPr>
          <w:rFonts w:ascii="Calibri" w:hAnsi="Calibri" w:cs="Calibri"/>
          <w:sz w:val="18"/>
          <w:szCs w:val="18"/>
        </w:rPr>
        <w:t>First Bank</w:t>
      </w:r>
      <w:r w:rsidRPr="00DC0A7D">
        <w:rPr>
          <w:rFonts w:ascii="Calibri" w:hAnsi="Calibri" w:cs="Calibri"/>
          <w:sz w:val="18"/>
          <w:szCs w:val="18"/>
        </w:rPr>
        <w:tab/>
      </w:r>
      <w:r w:rsidRPr="00DC0A7D">
        <w:rPr>
          <w:rFonts w:ascii="Calibri" w:hAnsi="Calibri" w:cs="Calibri"/>
          <w:sz w:val="18"/>
          <w:szCs w:val="18"/>
        </w:rPr>
        <w:tab/>
      </w:r>
      <w:r w:rsidRPr="00DC0A7D">
        <w:rPr>
          <w:rFonts w:ascii="Calibri" w:hAnsi="Calibri" w:cs="Calibri"/>
          <w:sz w:val="18"/>
          <w:szCs w:val="18"/>
        </w:rPr>
        <w:tab/>
      </w:r>
      <w:r w:rsidRPr="00DC0A7D">
        <w:rPr>
          <w:rFonts w:ascii="Calibri" w:hAnsi="Calibri" w:cs="Calibri"/>
          <w:sz w:val="18"/>
          <w:szCs w:val="18"/>
        </w:rPr>
        <w:tab/>
        <w:t xml:space="preserve">           -       559.700  lei</w:t>
      </w:r>
    </w:p>
    <w:p w14:paraId="06E60B95" w14:textId="67A61937" w:rsidR="00E676D1" w:rsidRPr="00DC0A7D" w:rsidRDefault="00E676D1" w:rsidP="00DC0A7D">
      <w:pPr>
        <w:widowControl w:val="0"/>
        <w:suppressLineNumbers/>
        <w:suppressAutoHyphens w:val="0"/>
        <w:spacing w:after="240"/>
        <w:rPr>
          <w:rFonts w:ascii="Calibri" w:hAnsi="Calibri" w:cs="Calibri"/>
          <w:sz w:val="18"/>
          <w:szCs w:val="18"/>
          <w:u w:val="single"/>
        </w:rPr>
      </w:pPr>
      <w:r w:rsidRPr="00DC0A7D">
        <w:rPr>
          <w:rFonts w:ascii="Calibri" w:hAnsi="Calibri" w:cs="Calibri"/>
          <w:sz w:val="18"/>
          <w:szCs w:val="18"/>
          <w:u w:val="single"/>
        </w:rPr>
        <w:t>b) CHELTUIELI</w:t>
      </w:r>
    </w:p>
    <w:p w14:paraId="4257137E"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Cheltuielile totale efectuate in perioada analizata in suma de 3.978.129 lei (anexa 1) Nu s-au incadrat in cele prognozate in BVC la 31.12. 2023 realizandu-se in procent de 98,85 %. </w:t>
      </w:r>
    </w:p>
    <w:p w14:paraId="2193A3BD"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Fata de aceiasi perioada a anului 2022 s-au realizat in procent de 558,48 %, motivat de inregistrarea cheltuielii cu cedare activ, Complex Francezi.</w:t>
      </w:r>
    </w:p>
    <w:p w14:paraId="37FD50C5"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 La 31.12.2023 s-au inregistrat cheltuielile financiare  in suma totala de 2.820 lei.  </w:t>
      </w:r>
    </w:p>
    <w:p w14:paraId="0C105782" w14:textId="77777777" w:rsidR="00E676D1" w:rsidRPr="00DC0A7D" w:rsidRDefault="00E676D1" w:rsidP="00EF1743">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c)</w:t>
      </w:r>
      <w:r w:rsidRPr="00DC0A7D">
        <w:rPr>
          <w:rFonts w:ascii="Calibri" w:hAnsi="Calibri" w:cs="Calibri"/>
          <w:sz w:val="18"/>
          <w:szCs w:val="18"/>
          <w:u w:val="single"/>
        </w:rPr>
        <w:t xml:space="preserve"> PROFIT</w:t>
      </w:r>
      <w:r w:rsidRPr="00DC0A7D">
        <w:rPr>
          <w:rFonts w:ascii="Calibri" w:hAnsi="Calibri" w:cs="Calibri"/>
          <w:sz w:val="18"/>
          <w:szCs w:val="18"/>
        </w:rPr>
        <w:t xml:space="preserve"> </w:t>
      </w:r>
    </w:p>
    <w:p w14:paraId="69F9C3B5" w14:textId="77777777" w:rsidR="00E676D1" w:rsidRPr="00DC0A7D" w:rsidRDefault="00E676D1" w:rsidP="00DC0A7D">
      <w:pPr>
        <w:widowControl w:val="0"/>
        <w:suppressLineNumbers/>
        <w:suppressAutoHyphens w:val="0"/>
        <w:spacing w:after="240"/>
        <w:jc w:val="both"/>
        <w:rPr>
          <w:rFonts w:ascii="Calibri" w:hAnsi="Calibri" w:cs="Calibri"/>
          <w:sz w:val="18"/>
          <w:szCs w:val="18"/>
        </w:rPr>
      </w:pPr>
      <w:r w:rsidRPr="00DC0A7D">
        <w:rPr>
          <w:rFonts w:ascii="Calibri" w:hAnsi="Calibri" w:cs="Calibri"/>
          <w:sz w:val="18"/>
          <w:szCs w:val="18"/>
        </w:rPr>
        <w:t xml:space="preserve">Activitatea Regal  SA GALATI  din exercitiul financiar 2023 s-a incheiat cu pierdere de 249.734 lei. </w:t>
      </w:r>
    </w:p>
    <w:p w14:paraId="0028B7F4" w14:textId="77777777" w:rsidR="00E676D1" w:rsidRPr="00DC0A7D" w:rsidRDefault="00E676D1" w:rsidP="00DC0A7D">
      <w:pPr>
        <w:pStyle w:val="Normal1"/>
        <w:suppressLineNumbers/>
        <w:tabs>
          <w:tab w:val="left" w:pos="709"/>
        </w:tabs>
        <w:suppressAutoHyphens w:val="0"/>
        <w:spacing w:after="240"/>
        <w:jc w:val="both"/>
        <w:rPr>
          <w:rFonts w:ascii="Calibri" w:hAnsi="Calibri" w:cs="Calibri"/>
          <w:sz w:val="18"/>
          <w:szCs w:val="18"/>
          <w:u w:val="single"/>
          <w:lang w:val="sq-AL"/>
        </w:rPr>
      </w:pPr>
      <w:r w:rsidRPr="00DC0A7D">
        <w:rPr>
          <w:rFonts w:ascii="Calibri" w:hAnsi="Calibri" w:cs="Calibri"/>
          <w:sz w:val="18"/>
          <w:szCs w:val="18"/>
          <w:u w:val="single"/>
          <w:lang w:val="sq-AL"/>
        </w:rPr>
        <w:t>INVESTITII</w:t>
      </w:r>
    </w:p>
    <w:p w14:paraId="3525BBE5" w14:textId="77777777" w:rsidR="00E676D1" w:rsidRPr="00DC0A7D"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 xml:space="preserve">In perioada 1 ianuarie – 31 decembrie 2023, societatea nu a efectuat cheltuieli pentru investitii. </w:t>
      </w:r>
    </w:p>
    <w:p w14:paraId="03A61923" w14:textId="77777777" w:rsidR="00E676D1" w:rsidRPr="00EF1743" w:rsidRDefault="00E676D1" w:rsidP="00EF1743">
      <w:pPr>
        <w:widowControl w:val="0"/>
        <w:suppressLineNumbers/>
        <w:suppressAutoHyphens w:val="0"/>
        <w:spacing w:after="240"/>
        <w:jc w:val="both"/>
        <w:rPr>
          <w:rFonts w:ascii="Calibri" w:hAnsi="Calibri" w:cs="Calibri"/>
          <w:b/>
          <w:sz w:val="18"/>
          <w:szCs w:val="18"/>
          <w:lang w:val="sq-AL"/>
        </w:rPr>
      </w:pPr>
      <w:r w:rsidRPr="00EF1743">
        <w:rPr>
          <w:rFonts w:ascii="Calibri" w:hAnsi="Calibri" w:cs="Calibri"/>
          <w:b/>
          <w:sz w:val="18"/>
          <w:szCs w:val="18"/>
          <w:lang w:val="sq-AL"/>
        </w:rPr>
        <w:t>Numele auditorului financiar extern</w:t>
      </w:r>
    </w:p>
    <w:p w14:paraId="161F0685" w14:textId="77777777" w:rsidR="00E676D1" w:rsidRPr="00EF1743" w:rsidRDefault="00E676D1" w:rsidP="00DC0A7D">
      <w:pPr>
        <w:widowControl w:val="0"/>
        <w:suppressLineNumbers/>
        <w:suppressAutoHyphens w:val="0"/>
        <w:overflowPunct w:val="0"/>
        <w:autoSpaceDE w:val="0"/>
        <w:spacing w:after="240"/>
        <w:jc w:val="both"/>
        <w:textAlignment w:val="baseline"/>
        <w:rPr>
          <w:rFonts w:ascii="Calibri" w:hAnsi="Calibri" w:cs="Calibri"/>
          <w:sz w:val="18"/>
          <w:szCs w:val="18"/>
        </w:rPr>
      </w:pPr>
      <w:r w:rsidRPr="00EF1743">
        <w:rPr>
          <w:rFonts w:ascii="Calibri" w:hAnsi="Calibri" w:cs="Calibri"/>
          <w:sz w:val="18"/>
          <w:szCs w:val="18"/>
          <w:lang w:val="sq-AL"/>
        </w:rPr>
        <w:t xml:space="preserve">Auditorul societatii pentru situatiile financiare ale anului 2023,  este Deloitte Audit SRL, inregistrata la Autoritatea de Supraveghere Publica a Activitatii de Audit Statutar cu nr. 25, numit de AGOA din data de 16 aprilie 2021. Situatiile financiare la 31.12.2023 sunt auditate. </w:t>
      </w:r>
    </w:p>
    <w:p w14:paraId="3F49D5A3" w14:textId="77777777" w:rsidR="00E676D1" w:rsidRPr="00EF1743" w:rsidRDefault="00E676D1" w:rsidP="00EF1743">
      <w:pPr>
        <w:widowControl w:val="0"/>
        <w:suppressLineNumbers/>
        <w:suppressAutoHyphens w:val="0"/>
        <w:spacing w:after="240"/>
        <w:rPr>
          <w:rFonts w:ascii="Calibri" w:hAnsi="Calibri" w:cs="Calibri"/>
          <w:b/>
          <w:sz w:val="18"/>
          <w:szCs w:val="18"/>
        </w:rPr>
      </w:pPr>
      <w:r w:rsidRPr="00EF1743">
        <w:rPr>
          <w:rFonts w:ascii="Calibri" w:hAnsi="Calibri" w:cs="Calibri"/>
          <w:b/>
          <w:sz w:val="18"/>
          <w:szCs w:val="18"/>
        </w:rPr>
        <w:t>Situatia litigiilor</w:t>
      </w:r>
    </w:p>
    <w:p w14:paraId="0E95A655" w14:textId="77777777"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fr-FR"/>
        </w:rPr>
      </w:pPr>
      <w:r w:rsidRPr="00DC0A7D">
        <w:rPr>
          <w:rFonts w:ascii="Calibri" w:hAnsi="Calibri" w:cs="Calibri"/>
          <w:sz w:val="18"/>
          <w:szCs w:val="18"/>
          <w:lang w:val="fr-FR"/>
        </w:rPr>
        <w:t xml:space="preserve">In cursul anului 2023 societatea a depus eforturi pentru incasarea prin cont si prin sistemul de compensare a debitelor restante.    </w:t>
      </w:r>
    </w:p>
    <w:p w14:paraId="1E1AD5BC" w14:textId="77777777"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b/>
          <w:sz w:val="18"/>
          <w:szCs w:val="18"/>
          <w:lang w:val="fr-FR"/>
        </w:rPr>
      </w:pPr>
      <w:r w:rsidRPr="00DC0A7D">
        <w:rPr>
          <w:rFonts w:ascii="Calibri" w:hAnsi="Calibri" w:cs="Calibri"/>
          <w:sz w:val="18"/>
          <w:szCs w:val="18"/>
          <w:lang w:val="fr-FR"/>
        </w:rPr>
        <w:t>Este in curs de executare silita debitorul</w:t>
      </w:r>
      <w:r w:rsidRPr="00DC0A7D">
        <w:rPr>
          <w:rFonts w:ascii="Calibri" w:hAnsi="Calibri" w:cs="Calibri"/>
          <w:b/>
          <w:sz w:val="18"/>
          <w:szCs w:val="18"/>
          <w:lang w:val="fr-FR"/>
        </w:rPr>
        <w:t xml:space="preserve"> Protonic Holiday.</w:t>
      </w:r>
    </w:p>
    <w:p w14:paraId="06865262" w14:textId="77777777"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fr-FR"/>
        </w:rPr>
      </w:pPr>
      <w:r w:rsidRPr="00DC0A7D">
        <w:rPr>
          <w:rFonts w:ascii="Calibri" w:hAnsi="Calibri" w:cs="Calibri"/>
          <w:sz w:val="18"/>
          <w:szCs w:val="18"/>
          <w:lang w:val="fr-FR"/>
        </w:rPr>
        <w:t>Pentru clientii si debitorii care nu si-au achitat obligatiile fata de societate si cu dosare in curs de judecata in anii anteriori  s-au constituit provizioane in suma de 3.898 lei.</w:t>
      </w:r>
    </w:p>
    <w:p w14:paraId="6A133F35" w14:textId="2FA3DC17" w:rsidR="00E676D1" w:rsidRPr="00DC0A7D" w:rsidRDefault="00E676D1" w:rsidP="00EF1743">
      <w:pPr>
        <w:widowControl w:val="0"/>
        <w:suppressLineNumbers/>
        <w:suppressAutoHyphens w:val="0"/>
        <w:spacing w:after="240"/>
        <w:rPr>
          <w:rFonts w:ascii="Calibri" w:hAnsi="Calibri" w:cs="Calibri"/>
          <w:sz w:val="18"/>
          <w:szCs w:val="18"/>
          <w:lang w:val="sq-AL"/>
        </w:rPr>
      </w:pPr>
      <w:r w:rsidRPr="00DC0A7D">
        <w:rPr>
          <w:rFonts w:ascii="Calibri" w:hAnsi="Calibri" w:cs="Calibri"/>
          <w:sz w:val="18"/>
          <w:szCs w:val="18"/>
          <w:lang w:val="sq-AL"/>
        </w:rPr>
        <w:t>LISTA LITIGIILOR REGAL SA existente la 31.12.2023. Dosare pe rol:</w:t>
      </w:r>
    </w:p>
    <w:tbl>
      <w:tblPr>
        <w:tblW w:w="10192" w:type="dxa"/>
        <w:tblInd w:w="-125" w:type="dxa"/>
        <w:tblLayout w:type="fixed"/>
        <w:tblCellMar>
          <w:top w:w="55" w:type="dxa"/>
          <w:left w:w="55" w:type="dxa"/>
          <w:bottom w:w="55" w:type="dxa"/>
          <w:right w:w="55" w:type="dxa"/>
        </w:tblCellMar>
        <w:tblLook w:val="0000" w:firstRow="0" w:lastRow="0" w:firstColumn="0" w:lastColumn="0" w:noHBand="0" w:noVBand="0"/>
      </w:tblPr>
      <w:tblGrid>
        <w:gridCol w:w="458"/>
        <w:gridCol w:w="1653"/>
        <w:gridCol w:w="1168"/>
        <w:gridCol w:w="1862"/>
        <w:gridCol w:w="917"/>
        <w:gridCol w:w="1103"/>
        <w:gridCol w:w="1470"/>
        <w:gridCol w:w="1561"/>
      </w:tblGrid>
      <w:tr w:rsidR="00E676D1" w:rsidRPr="00DC0A7D" w14:paraId="5A08D0B6" w14:textId="77777777" w:rsidTr="00095B0F">
        <w:trPr>
          <w:cantSplit/>
          <w:trHeight w:val="494"/>
          <w:tblHeader/>
        </w:trPr>
        <w:tc>
          <w:tcPr>
            <w:tcW w:w="458" w:type="dxa"/>
            <w:tcBorders>
              <w:top w:val="single" w:sz="1" w:space="0" w:color="000000"/>
              <w:left w:val="single" w:sz="1" w:space="0" w:color="000000"/>
              <w:bottom w:val="single" w:sz="1" w:space="0" w:color="000000"/>
            </w:tcBorders>
            <w:vAlign w:val="center"/>
          </w:tcPr>
          <w:p w14:paraId="7F6CCAA3"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Nr</w:t>
            </w:r>
          </w:p>
          <w:p w14:paraId="0BA6CF1F"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crt</w:t>
            </w:r>
          </w:p>
        </w:tc>
        <w:tc>
          <w:tcPr>
            <w:tcW w:w="1653" w:type="dxa"/>
            <w:tcBorders>
              <w:top w:val="single" w:sz="1" w:space="0" w:color="000000"/>
              <w:left w:val="single" w:sz="1" w:space="0" w:color="000000"/>
              <w:bottom w:val="single" w:sz="1" w:space="0" w:color="000000"/>
            </w:tcBorders>
            <w:vAlign w:val="center"/>
          </w:tcPr>
          <w:p w14:paraId="19648E23"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Nr.Dosar</w:t>
            </w:r>
          </w:p>
        </w:tc>
        <w:tc>
          <w:tcPr>
            <w:tcW w:w="1168" w:type="dxa"/>
            <w:tcBorders>
              <w:top w:val="single" w:sz="1" w:space="0" w:color="000000"/>
              <w:left w:val="single" w:sz="1" w:space="0" w:color="000000"/>
              <w:bottom w:val="single" w:sz="1" w:space="0" w:color="000000"/>
            </w:tcBorders>
            <w:vAlign w:val="center"/>
          </w:tcPr>
          <w:p w14:paraId="41AD9F32"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Reclamant</w:t>
            </w:r>
          </w:p>
        </w:tc>
        <w:tc>
          <w:tcPr>
            <w:tcW w:w="1862" w:type="dxa"/>
            <w:tcBorders>
              <w:top w:val="single" w:sz="1" w:space="0" w:color="000000"/>
              <w:left w:val="single" w:sz="1" w:space="0" w:color="000000"/>
              <w:bottom w:val="single" w:sz="1" w:space="0" w:color="000000"/>
              <w:right w:val="single" w:sz="1" w:space="0" w:color="000000"/>
            </w:tcBorders>
            <w:vAlign w:val="center"/>
          </w:tcPr>
          <w:p w14:paraId="3CC109C5"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Parat</w:t>
            </w:r>
          </w:p>
        </w:tc>
        <w:tc>
          <w:tcPr>
            <w:tcW w:w="917" w:type="dxa"/>
            <w:tcBorders>
              <w:top w:val="single" w:sz="1" w:space="0" w:color="000000"/>
              <w:left w:val="single" w:sz="1" w:space="0" w:color="000000"/>
              <w:bottom w:val="single" w:sz="1" w:space="0" w:color="000000"/>
            </w:tcBorders>
            <w:vAlign w:val="center"/>
          </w:tcPr>
          <w:p w14:paraId="54A0A4C7"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Motivul</w:t>
            </w:r>
          </w:p>
          <w:p w14:paraId="31DE5ACF"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litigiului</w:t>
            </w:r>
          </w:p>
        </w:tc>
        <w:tc>
          <w:tcPr>
            <w:tcW w:w="1103" w:type="dxa"/>
            <w:tcBorders>
              <w:top w:val="single" w:sz="1" w:space="0" w:color="000000"/>
              <w:left w:val="single" w:sz="1" w:space="0" w:color="000000"/>
              <w:bottom w:val="single" w:sz="1" w:space="0" w:color="000000"/>
            </w:tcBorders>
            <w:vAlign w:val="center"/>
          </w:tcPr>
          <w:p w14:paraId="3A4E7BFC"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Valoare</w:t>
            </w:r>
          </w:p>
          <w:p w14:paraId="6FF742A5"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Pretentii</w:t>
            </w:r>
          </w:p>
          <w:p w14:paraId="7BC49472"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(lei)</w:t>
            </w:r>
          </w:p>
        </w:tc>
        <w:tc>
          <w:tcPr>
            <w:tcW w:w="1470" w:type="dxa"/>
            <w:tcBorders>
              <w:top w:val="single" w:sz="1" w:space="0" w:color="000000"/>
              <w:left w:val="single" w:sz="1" w:space="0" w:color="000000"/>
              <w:bottom w:val="single" w:sz="1" w:space="0" w:color="000000"/>
              <w:right w:val="single" w:sz="1" w:space="0" w:color="000000"/>
            </w:tcBorders>
            <w:vAlign w:val="center"/>
          </w:tcPr>
          <w:p w14:paraId="3F7FD7D2"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Instanta</w:t>
            </w:r>
          </w:p>
        </w:tc>
        <w:tc>
          <w:tcPr>
            <w:tcW w:w="1561" w:type="dxa"/>
            <w:tcBorders>
              <w:top w:val="single" w:sz="1" w:space="0" w:color="000000"/>
              <w:left w:val="single" w:sz="1" w:space="0" w:color="000000"/>
              <w:bottom w:val="single" w:sz="1" w:space="0" w:color="000000"/>
              <w:right w:val="single" w:sz="1" w:space="0" w:color="000000"/>
            </w:tcBorders>
            <w:vAlign w:val="center"/>
          </w:tcPr>
          <w:p w14:paraId="26875740"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Stadiul</w:t>
            </w:r>
          </w:p>
          <w:p w14:paraId="312B026D" w14:textId="77777777" w:rsidR="00E676D1" w:rsidRPr="00DC0A7D" w:rsidRDefault="00E676D1" w:rsidP="00EF1743">
            <w:pPr>
              <w:pStyle w:val="TableHeading"/>
              <w:widowControl w:val="0"/>
              <w:suppressAutoHyphens w:val="0"/>
              <w:snapToGrid w:val="0"/>
              <w:jc w:val="left"/>
              <w:rPr>
                <w:rFonts w:ascii="Calibri" w:hAnsi="Calibri" w:cs="Calibri"/>
                <w:b w:val="0"/>
                <w:sz w:val="18"/>
                <w:szCs w:val="18"/>
                <w:lang w:val="sq-AL"/>
              </w:rPr>
            </w:pPr>
            <w:r w:rsidRPr="00DC0A7D">
              <w:rPr>
                <w:rFonts w:ascii="Calibri" w:hAnsi="Calibri" w:cs="Calibri"/>
                <w:sz w:val="18"/>
                <w:szCs w:val="18"/>
                <w:lang w:val="sq-AL"/>
              </w:rPr>
              <w:t>actual</w:t>
            </w:r>
          </w:p>
        </w:tc>
      </w:tr>
      <w:tr w:rsidR="00E676D1" w:rsidRPr="00DC0A7D" w14:paraId="482E12D9" w14:textId="77777777" w:rsidTr="00095B0F">
        <w:trPr>
          <w:cantSplit/>
          <w:trHeight w:val="401"/>
        </w:trPr>
        <w:tc>
          <w:tcPr>
            <w:tcW w:w="458" w:type="dxa"/>
            <w:tcBorders>
              <w:left w:val="single" w:sz="1" w:space="0" w:color="000000"/>
              <w:bottom w:val="single" w:sz="1" w:space="0" w:color="000000"/>
            </w:tcBorders>
            <w:vAlign w:val="center"/>
          </w:tcPr>
          <w:p w14:paraId="1F3BAA0A" w14:textId="77777777" w:rsidR="00E676D1" w:rsidRPr="00DC0A7D" w:rsidRDefault="00E676D1" w:rsidP="00EF1743">
            <w:pPr>
              <w:pStyle w:val="TableHeading"/>
              <w:widowControl w:val="0"/>
              <w:suppressAutoHyphens w:val="0"/>
              <w:snapToGrid w:val="0"/>
              <w:jc w:val="left"/>
              <w:rPr>
                <w:rFonts w:ascii="Calibri" w:hAnsi="Calibri" w:cs="Calibri"/>
                <w:sz w:val="18"/>
                <w:szCs w:val="18"/>
                <w:lang w:val="sq-AL"/>
              </w:rPr>
            </w:pPr>
            <w:r w:rsidRPr="00DC0A7D">
              <w:rPr>
                <w:rFonts w:ascii="Calibri" w:hAnsi="Calibri" w:cs="Calibri"/>
                <w:sz w:val="18"/>
                <w:szCs w:val="18"/>
                <w:lang w:val="sq-AL"/>
              </w:rPr>
              <w:t>1</w:t>
            </w:r>
          </w:p>
        </w:tc>
        <w:tc>
          <w:tcPr>
            <w:tcW w:w="1653" w:type="dxa"/>
            <w:tcBorders>
              <w:left w:val="single" w:sz="1" w:space="0" w:color="000000"/>
              <w:bottom w:val="single" w:sz="1" w:space="0" w:color="000000"/>
            </w:tcBorders>
            <w:vAlign w:val="center"/>
          </w:tcPr>
          <w:p w14:paraId="4EF705E4" w14:textId="77777777" w:rsidR="00E676D1" w:rsidRPr="00DC0A7D" w:rsidRDefault="00E676D1" w:rsidP="00EF1743">
            <w:pPr>
              <w:widowControl w:val="0"/>
              <w:suppressLineNumbers/>
              <w:suppressAutoHyphens w:val="0"/>
              <w:snapToGrid w:val="0"/>
              <w:rPr>
                <w:rFonts w:ascii="Calibri" w:hAnsi="Calibri" w:cs="Calibri"/>
                <w:sz w:val="18"/>
                <w:szCs w:val="18"/>
                <w:lang w:val="sq-AL"/>
              </w:rPr>
            </w:pPr>
            <w:r w:rsidRPr="00DC0A7D">
              <w:rPr>
                <w:rFonts w:ascii="Calibri" w:hAnsi="Calibri" w:cs="Calibri"/>
                <w:sz w:val="18"/>
                <w:szCs w:val="18"/>
              </w:rPr>
              <w:t>625/324/2020</w:t>
            </w:r>
          </w:p>
        </w:tc>
        <w:tc>
          <w:tcPr>
            <w:tcW w:w="1168" w:type="dxa"/>
            <w:tcBorders>
              <w:left w:val="single" w:sz="1" w:space="0" w:color="000000"/>
              <w:bottom w:val="single" w:sz="1" w:space="0" w:color="000000"/>
            </w:tcBorders>
            <w:vAlign w:val="center"/>
          </w:tcPr>
          <w:p w14:paraId="75A9E7DF"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REGAL SA</w:t>
            </w:r>
          </w:p>
        </w:tc>
        <w:tc>
          <w:tcPr>
            <w:tcW w:w="1862" w:type="dxa"/>
            <w:tcBorders>
              <w:left w:val="single" w:sz="1" w:space="0" w:color="000000"/>
              <w:bottom w:val="single" w:sz="1" w:space="0" w:color="000000"/>
              <w:right w:val="single" w:sz="1" w:space="0" w:color="000000"/>
            </w:tcBorders>
            <w:vAlign w:val="center"/>
          </w:tcPr>
          <w:p w14:paraId="1231535F"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VITIMAS  SA</w:t>
            </w:r>
          </w:p>
        </w:tc>
        <w:tc>
          <w:tcPr>
            <w:tcW w:w="917" w:type="dxa"/>
            <w:tcBorders>
              <w:left w:val="single" w:sz="1" w:space="0" w:color="000000"/>
              <w:bottom w:val="single" w:sz="1" w:space="0" w:color="000000"/>
            </w:tcBorders>
            <w:vAlign w:val="center"/>
          </w:tcPr>
          <w:p w14:paraId="095812A5"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pretentii</w:t>
            </w:r>
          </w:p>
        </w:tc>
        <w:tc>
          <w:tcPr>
            <w:tcW w:w="1103" w:type="dxa"/>
            <w:tcBorders>
              <w:left w:val="single" w:sz="1" w:space="0" w:color="000000"/>
              <w:bottom w:val="single" w:sz="1" w:space="0" w:color="000000"/>
            </w:tcBorders>
            <w:vAlign w:val="center"/>
          </w:tcPr>
          <w:p w14:paraId="12D00116"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102.247,33</w:t>
            </w:r>
          </w:p>
        </w:tc>
        <w:tc>
          <w:tcPr>
            <w:tcW w:w="1470" w:type="dxa"/>
            <w:tcBorders>
              <w:left w:val="single" w:sz="1" w:space="0" w:color="000000"/>
              <w:bottom w:val="single" w:sz="1" w:space="0" w:color="000000"/>
              <w:right w:val="single" w:sz="1" w:space="0" w:color="000000"/>
            </w:tcBorders>
            <w:vAlign w:val="center"/>
          </w:tcPr>
          <w:p w14:paraId="50C664DC"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Judecatoria Tecuci</w:t>
            </w:r>
          </w:p>
        </w:tc>
        <w:tc>
          <w:tcPr>
            <w:tcW w:w="1561" w:type="dxa"/>
            <w:tcBorders>
              <w:left w:val="single" w:sz="1" w:space="0" w:color="000000"/>
              <w:bottom w:val="single" w:sz="1" w:space="0" w:color="000000"/>
              <w:right w:val="single" w:sz="1" w:space="0" w:color="000000"/>
            </w:tcBorders>
            <w:vAlign w:val="center"/>
          </w:tcPr>
          <w:p w14:paraId="66182AC7"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Rejudecare</w:t>
            </w:r>
          </w:p>
        </w:tc>
      </w:tr>
      <w:tr w:rsidR="00E676D1" w:rsidRPr="00DC0A7D" w14:paraId="29E475FE" w14:textId="77777777" w:rsidTr="00095B0F">
        <w:trPr>
          <w:cantSplit/>
          <w:trHeight w:val="309"/>
        </w:trPr>
        <w:tc>
          <w:tcPr>
            <w:tcW w:w="458" w:type="dxa"/>
            <w:tcBorders>
              <w:left w:val="single" w:sz="1" w:space="0" w:color="000000"/>
              <w:bottom w:val="single" w:sz="1" w:space="0" w:color="000000"/>
            </w:tcBorders>
            <w:vAlign w:val="center"/>
          </w:tcPr>
          <w:p w14:paraId="2A95E0A8" w14:textId="77777777" w:rsidR="00E676D1" w:rsidRPr="00DC0A7D" w:rsidRDefault="00E676D1" w:rsidP="00EF1743">
            <w:pPr>
              <w:pStyle w:val="TableHeading"/>
              <w:widowControl w:val="0"/>
              <w:suppressAutoHyphens w:val="0"/>
              <w:snapToGrid w:val="0"/>
              <w:jc w:val="left"/>
              <w:rPr>
                <w:rFonts w:ascii="Calibri" w:hAnsi="Calibri" w:cs="Calibri"/>
                <w:sz w:val="18"/>
                <w:szCs w:val="18"/>
                <w:lang w:val="sq-AL"/>
              </w:rPr>
            </w:pPr>
            <w:r w:rsidRPr="00DC0A7D">
              <w:rPr>
                <w:rFonts w:ascii="Calibri" w:hAnsi="Calibri" w:cs="Calibri"/>
                <w:sz w:val="18"/>
                <w:szCs w:val="18"/>
                <w:lang w:val="sq-AL"/>
              </w:rPr>
              <w:t>2</w:t>
            </w:r>
          </w:p>
        </w:tc>
        <w:tc>
          <w:tcPr>
            <w:tcW w:w="1653" w:type="dxa"/>
            <w:tcBorders>
              <w:left w:val="single" w:sz="1" w:space="0" w:color="000000"/>
              <w:bottom w:val="single" w:sz="1" w:space="0" w:color="000000"/>
            </w:tcBorders>
            <w:vAlign w:val="center"/>
          </w:tcPr>
          <w:p w14:paraId="52D84DFE" w14:textId="77777777" w:rsidR="00E676D1" w:rsidRPr="00DC0A7D" w:rsidRDefault="00E676D1" w:rsidP="00EF1743">
            <w:pPr>
              <w:widowControl w:val="0"/>
              <w:suppressLineNumbers/>
              <w:suppressAutoHyphens w:val="0"/>
              <w:snapToGrid w:val="0"/>
              <w:rPr>
                <w:rFonts w:ascii="Calibri" w:hAnsi="Calibri" w:cs="Calibri"/>
                <w:sz w:val="18"/>
                <w:szCs w:val="18"/>
              </w:rPr>
            </w:pPr>
            <w:r w:rsidRPr="00DC0A7D">
              <w:rPr>
                <w:rFonts w:ascii="Calibri" w:hAnsi="Calibri" w:cs="Calibri"/>
                <w:sz w:val="18"/>
                <w:szCs w:val="18"/>
              </w:rPr>
              <w:t>16063/233/2023</w:t>
            </w:r>
          </w:p>
        </w:tc>
        <w:tc>
          <w:tcPr>
            <w:tcW w:w="1168" w:type="dxa"/>
            <w:tcBorders>
              <w:left w:val="single" w:sz="1" w:space="0" w:color="000000"/>
              <w:bottom w:val="single" w:sz="1" w:space="0" w:color="000000"/>
            </w:tcBorders>
            <w:vAlign w:val="center"/>
          </w:tcPr>
          <w:p w14:paraId="4F34F59F"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REGAL SA</w:t>
            </w:r>
          </w:p>
        </w:tc>
        <w:tc>
          <w:tcPr>
            <w:tcW w:w="1862" w:type="dxa"/>
            <w:tcBorders>
              <w:left w:val="single" w:sz="1" w:space="0" w:color="000000"/>
              <w:bottom w:val="single" w:sz="1" w:space="0" w:color="000000"/>
              <w:right w:val="single" w:sz="1" w:space="0" w:color="000000"/>
            </w:tcBorders>
            <w:vAlign w:val="center"/>
          </w:tcPr>
          <w:p w14:paraId="3DBFA144"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DELVASPRO SRL</w:t>
            </w:r>
          </w:p>
        </w:tc>
        <w:tc>
          <w:tcPr>
            <w:tcW w:w="917" w:type="dxa"/>
            <w:tcBorders>
              <w:left w:val="single" w:sz="1" w:space="0" w:color="000000"/>
              <w:bottom w:val="single" w:sz="1" w:space="0" w:color="000000"/>
            </w:tcBorders>
            <w:vAlign w:val="center"/>
          </w:tcPr>
          <w:p w14:paraId="7B9A72A2"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pretentii</w:t>
            </w:r>
          </w:p>
        </w:tc>
        <w:tc>
          <w:tcPr>
            <w:tcW w:w="1103" w:type="dxa"/>
            <w:tcBorders>
              <w:left w:val="single" w:sz="1" w:space="0" w:color="000000"/>
              <w:bottom w:val="single" w:sz="1" w:space="0" w:color="000000"/>
            </w:tcBorders>
            <w:vAlign w:val="center"/>
          </w:tcPr>
          <w:p w14:paraId="6F2CB53F"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108.305,00</w:t>
            </w:r>
          </w:p>
        </w:tc>
        <w:tc>
          <w:tcPr>
            <w:tcW w:w="1470" w:type="dxa"/>
            <w:tcBorders>
              <w:left w:val="single" w:sz="1" w:space="0" w:color="000000"/>
              <w:bottom w:val="single" w:sz="1" w:space="0" w:color="000000"/>
              <w:right w:val="single" w:sz="1" w:space="0" w:color="000000"/>
            </w:tcBorders>
            <w:vAlign w:val="center"/>
          </w:tcPr>
          <w:p w14:paraId="21323098"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Judecatoria Galati</w:t>
            </w:r>
          </w:p>
        </w:tc>
        <w:tc>
          <w:tcPr>
            <w:tcW w:w="1561" w:type="dxa"/>
            <w:tcBorders>
              <w:left w:val="single" w:sz="1" w:space="0" w:color="000000"/>
              <w:bottom w:val="single" w:sz="1" w:space="0" w:color="000000"/>
              <w:right w:val="single" w:sz="1" w:space="0" w:color="000000"/>
            </w:tcBorders>
            <w:vAlign w:val="center"/>
          </w:tcPr>
          <w:p w14:paraId="1D7EF0B1"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Pe rol</w:t>
            </w:r>
          </w:p>
        </w:tc>
      </w:tr>
      <w:tr w:rsidR="00E676D1" w:rsidRPr="00DC0A7D" w14:paraId="46345456" w14:textId="77777777" w:rsidTr="00095B0F">
        <w:trPr>
          <w:cantSplit/>
          <w:trHeight w:val="166"/>
        </w:trPr>
        <w:tc>
          <w:tcPr>
            <w:tcW w:w="458" w:type="dxa"/>
            <w:tcBorders>
              <w:left w:val="single" w:sz="1" w:space="0" w:color="000000"/>
              <w:bottom w:val="single" w:sz="1" w:space="0" w:color="000000"/>
            </w:tcBorders>
            <w:vAlign w:val="center"/>
          </w:tcPr>
          <w:p w14:paraId="3C8F53E3" w14:textId="77777777" w:rsidR="00E676D1" w:rsidRPr="00DC0A7D" w:rsidRDefault="00E676D1" w:rsidP="00EF1743">
            <w:pPr>
              <w:pStyle w:val="TableHeading"/>
              <w:widowControl w:val="0"/>
              <w:suppressAutoHyphens w:val="0"/>
              <w:snapToGrid w:val="0"/>
              <w:jc w:val="left"/>
              <w:rPr>
                <w:rFonts w:ascii="Calibri" w:hAnsi="Calibri" w:cs="Calibri"/>
                <w:sz w:val="18"/>
                <w:szCs w:val="18"/>
                <w:lang w:val="sq-AL"/>
              </w:rPr>
            </w:pPr>
            <w:r w:rsidRPr="00DC0A7D">
              <w:rPr>
                <w:rFonts w:ascii="Calibri" w:hAnsi="Calibri" w:cs="Calibri"/>
                <w:sz w:val="18"/>
                <w:szCs w:val="18"/>
                <w:lang w:val="sq-AL"/>
              </w:rPr>
              <w:t>1</w:t>
            </w:r>
          </w:p>
        </w:tc>
        <w:tc>
          <w:tcPr>
            <w:tcW w:w="1653" w:type="dxa"/>
            <w:tcBorders>
              <w:left w:val="single" w:sz="1" w:space="0" w:color="000000"/>
              <w:bottom w:val="single" w:sz="1" w:space="0" w:color="000000"/>
            </w:tcBorders>
            <w:vAlign w:val="center"/>
          </w:tcPr>
          <w:p w14:paraId="6191F14C" w14:textId="77777777" w:rsidR="00E676D1" w:rsidRPr="00DC0A7D" w:rsidRDefault="00E676D1" w:rsidP="00EF1743">
            <w:pPr>
              <w:widowControl w:val="0"/>
              <w:suppressLineNumbers/>
              <w:suppressAutoHyphens w:val="0"/>
              <w:snapToGrid w:val="0"/>
              <w:rPr>
                <w:rFonts w:ascii="Calibri" w:hAnsi="Calibri" w:cs="Calibri"/>
                <w:sz w:val="18"/>
                <w:szCs w:val="18"/>
                <w:lang w:val="sq-AL"/>
              </w:rPr>
            </w:pPr>
            <w:r w:rsidRPr="00DC0A7D">
              <w:rPr>
                <w:rFonts w:ascii="Calibri" w:hAnsi="Calibri" w:cs="Calibri"/>
                <w:sz w:val="18"/>
                <w:szCs w:val="18"/>
              </w:rPr>
              <w:t>14004/233/2023</w:t>
            </w:r>
          </w:p>
        </w:tc>
        <w:tc>
          <w:tcPr>
            <w:tcW w:w="1168" w:type="dxa"/>
            <w:tcBorders>
              <w:left w:val="single" w:sz="1" w:space="0" w:color="000000"/>
              <w:bottom w:val="single" w:sz="1" w:space="0" w:color="000000"/>
            </w:tcBorders>
            <w:vAlign w:val="center"/>
          </w:tcPr>
          <w:p w14:paraId="36E2D58A"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REGAL SA</w:t>
            </w:r>
          </w:p>
        </w:tc>
        <w:tc>
          <w:tcPr>
            <w:tcW w:w="1862" w:type="dxa"/>
            <w:tcBorders>
              <w:left w:val="single" w:sz="1" w:space="0" w:color="000000"/>
              <w:bottom w:val="single" w:sz="1" w:space="0" w:color="000000"/>
              <w:right w:val="single" w:sz="1" w:space="0" w:color="000000"/>
            </w:tcBorders>
            <w:vAlign w:val="center"/>
          </w:tcPr>
          <w:p w14:paraId="3726DC4F"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BRATES PRUT FRUMUSITA</w:t>
            </w:r>
          </w:p>
        </w:tc>
        <w:tc>
          <w:tcPr>
            <w:tcW w:w="917" w:type="dxa"/>
            <w:tcBorders>
              <w:left w:val="single" w:sz="1" w:space="0" w:color="000000"/>
              <w:bottom w:val="single" w:sz="1" w:space="0" w:color="000000"/>
            </w:tcBorders>
            <w:vAlign w:val="center"/>
          </w:tcPr>
          <w:p w14:paraId="68DE9FFC"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pretentii</w:t>
            </w:r>
          </w:p>
        </w:tc>
        <w:tc>
          <w:tcPr>
            <w:tcW w:w="1103" w:type="dxa"/>
            <w:tcBorders>
              <w:left w:val="single" w:sz="1" w:space="0" w:color="000000"/>
              <w:bottom w:val="single" w:sz="1" w:space="0" w:color="000000"/>
            </w:tcBorders>
            <w:vAlign w:val="center"/>
          </w:tcPr>
          <w:p w14:paraId="3FAC65DB"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173.787,00</w:t>
            </w:r>
          </w:p>
        </w:tc>
        <w:tc>
          <w:tcPr>
            <w:tcW w:w="1470" w:type="dxa"/>
            <w:tcBorders>
              <w:left w:val="single" w:sz="1" w:space="0" w:color="000000"/>
              <w:bottom w:val="single" w:sz="1" w:space="0" w:color="000000"/>
              <w:right w:val="single" w:sz="1" w:space="0" w:color="000000"/>
            </w:tcBorders>
            <w:vAlign w:val="center"/>
          </w:tcPr>
          <w:p w14:paraId="53CC5E32"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Judecatoria Galati</w:t>
            </w:r>
          </w:p>
        </w:tc>
        <w:tc>
          <w:tcPr>
            <w:tcW w:w="1561" w:type="dxa"/>
            <w:tcBorders>
              <w:left w:val="single" w:sz="1" w:space="0" w:color="000000"/>
              <w:bottom w:val="single" w:sz="1" w:space="0" w:color="000000"/>
              <w:right w:val="single" w:sz="1" w:space="0" w:color="000000"/>
            </w:tcBorders>
            <w:vAlign w:val="center"/>
          </w:tcPr>
          <w:p w14:paraId="6246839F" w14:textId="77777777" w:rsidR="00E676D1" w:rsidRPr="00DC0A7D" w:rsidRDefault="00E676D1" w:rsidP="00EF1743">
            <w:pPr>
              <w:pStyle w:val="TableContents"/>
              <w:widowControl w:val="0"/>
              <w:suppressAutoHyphens w:val="0"/>
              <w:snapToGrid w:val="0"/>
              <w:rPr>
                <w:rFonts w:ascii="Calibri" w:hAnsi="Calibri" w:cs="Calibri"/>
                <w:sz w:val="18"/>
                <w:szCs w:val="18"/>
                <w:lang w:val="sq-AL"/>
              </w:rPr>
            </w:pPr>
            <w:r w:rsidRPr="00DC0A7D">
              <w:rPr>
                <w:rFonts w:ascii="Calibri" w:hAnsi="Calibri" w:cs="Calibri"/>
                <w:sz w:val="18"/>
                <w:szCs w:val="18"/>
                <w:lang w:val="sq-AL"/>
              </w:rPr>
              <w:t>Pe rol</w:t>
            </w:r>
          </w:p>
        </w:tc>
      </w:tr>
    </w:tbl>
    <w:p w14:paraId="60943E75" w14:textId="77777777" w:rsidR="00E676D1" w:rsidRPr="00DC0A7D" w:rsidRDefault="00E676D1" w:rsidP="00DC0A7D">
      <w:pPr>
        <w:pStyle w:val="Normal1"/>
        <w:suppressLineNumbers/>
        <w:suppressAutoHyphens w:val="0"/>
        <w:spacing w:after="240"/>
        <w:jc w:val="both"/>
        <w:rPr>
          <w:rFonts w:ascii="Calibri" w:hAnsi="Calibri" w:cs="Calibri"/>
          <w:sz w:val="18"/>
          <w:szCs w:val="18"/>
          <w:lang w:val="sq-AL"/>
        </w:rPr>
      </w:pPr>
    </w:p>
    <w:p w14:paraId="322CF8D4" w14:textId="77777777" w:rsidR="00E676D1" w:rsidRPr="00DC0A7D" w:rsidRDefault="00E676D1" w:rsidP="00DC0A7D">
      <w:pPr>
        <w:widowControl w:val="0"/>
        <w:suppressLineNumbers/>
        <w:suppressAutoHyphens w:val="0"/>
        <w:spacing w:after="240"/>
        <w:jc w:val="both"/>
        <w:rPr>
          <w:rFonts w:ascii="Calibri" w:hAnsi="Calibri" w:cs="Calibri"/>
          <w:sz w:val="18"/>
          <w:szCs w:val="18"/>
          <w:u w:val="single"/>
          <w:lang w:val="sq-AL"/>
        </w:rPr>
      </w:pPr>
      <w:r w:rsidRPr="00DC0A7D">
        <w:rPr>
          <w:rFonts w:ascii="Calibri" w:hAnsi="Calibri" w:cs="Calibri"/>
          <w:sz w:val="18"/>
          <w:szCs w:val="18"/>
          <w:u w:val="single"/>
          <w:lang w:val="sq-AL"/>
        </w:rPr>
        <w:t>Modificari survenite in Societate</w:t>
      </w:r>
    </w:p>
    <w:p w14:paraId="38CAF1EA" w14:textId="77777777" w:rsidR="00E676D1" w:rsidRPr="00DC0A7D" w:rsidRDefault="00E676D1" w:rsidP="00DC0A7D">
      <w:pPr>
        <w:widowControl w:val="0"/>
        <w:suppressLineNumbers/>
        <w:suppressAutoHyphens w:val="0"/>
        <w:spacing w:after="240"/>
        <w:jc w:val="both"/>
        <w:rPr>
          <w:rFonts w:ascii="Calibri" w:hAnsi="Calibri" w:cs="Calibri"/>
          <w:sz w:val="18"/>
          <w:szCs w:val="18"/>
          <w:u w:val="single"/>
          <w:lang w:val="sq-AL"/>
        </w:rPr>
      </w:pPr>
      <w:r w:rsidRPr="00DC0A7D">
        <w:rPr>
          <w:rFonts w:ascii="Calibri" w:hAnsi="Calibri" w:cs="Calibri"/>
          <w:sz w:val="18"/>
          <w:szCs w:val="18"/>
        </w:rPr>
        <w:t xml:space="preserve">In cursul anului   2023 a fost inregistrata diminuarea </w:t>
      </w:r>
      <w:r w:rsidRPr="00DC0A7D">
        <w:rPr>
          <w:rFonts w:ascii="Calibri" w:hAnsi="Calibri" w:cs="Calibri"/>
          <w:b/>
          <w:bCs/>
          <w:sz w:val="18"/>
          <w:szCs w:val="18"/>
        </w:rPr>
        <w:t>capitalului social</w:t>
      </w:r>
      <w:r w:rsidRPr="00DC0A7D">
        <w:rPr>
          <w:rFonts w:ascii="Calibri" w:hAnsi="Calibri" w:cs="Calibri"/>
          <w:sz w:val="18"/>
          <w:szCs w:val="18"/>
        </w:rPr>
        <w:t xml:space="preserve"> cu suma de 1.109 lei, echivalentul a 11.092 actiuni  (reprezentand 0,92% din capitalul social) la valoarea nominala de 0,10 lei/actiune, ca urmare a inregistrarii acesteia la Registrul Comertului (</w:t>
      </w:r>
      <w:r w:rsidRPr="00DC0A7D">
        <w:rPr>
          <w:rFonts w:ascii="Calibri" w:hAnsi="Calibri" w:cs="Calibri"/>
          <w:i/>
          <w:iCs/>
          <w:sz w:val="18"/>
          <w:szCs w:val="18"/>
        </w:rPr>
        <w:t>certificatul de inregistrare mentiuni</w:t>
      </w:r>
      <w:r w:rsidRPr="00DC0A7D">
        <w:rPr>
          <w:rFonts w:ascii="Calibri" w:hAnsi="Calibri" w:cs="Calibri"/>
          <w:sz w:val="18"/>
          <w:szCs w:val="18"/>
        </w:rPr>
        <w:t xml:space="preserve"> din 12 ianuarie 2023). Valoarea de rascumparare a acestor actiuni a fost de 89 mii lei, evidentiata la 31 decembrie 2022 in categoria </w:t>
      </w:r>
      <w:r w:rsidRPr="00DC0A7D">
        <w:rPr>
          <w:rFonts w:ascii="Calibri" w:hAnsi="Calibri" w:cs="Calibri"/>
          <w:b/>
          <w:bCs/>
          <w:sz w:val="18"/>
          <w:szCs w:val="18"/>
        </w:rPr>
        <w:t>actiuni proprii</w:t>
      </w:r>
    </w:p>
    <w:p w14:paraId="51B292B9" w14:textId="77777777"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La 31.12.2023 situatia implementarii procedurilor contabile este urmatoarea: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3461"/>
        <w:gridCol w:w="1974"/>
        <w:gridCol w:w="1728"/>
        <w:gridCol w:w="2063"/>
      </w:tblGrid>
      <w:tr w:rsidR="00E676D1" w:rsidRPr="00DC0A7D" w14:paraId="3616B143" w14:textId="77777777" w:rsidTr="00EF1743">
        <w:trPr>
          <w:trHeight w:val="284"/>
        </w:trPr>
        <w:tc>
          <w:tcPr>
            <w:tcW w:w="782" w:type="dxa"/>
            <w:noWrap/>
            <w:tcMar>
              <w:top w:w="0" w:type="dxa"/>
              <w:left w:w="108" w:type="dxa"/>
              <w:bottom w:w="0" w:type="dxa"/>
              <w:right w:w="108" w:type="dxa"/>
            </w:tcMar>
            <w:vAlign w:val="center"/>
            <w:hideMark/>
          </w:tcPr>
          <w:p w14:paraId="68FB5740" w14:textId="200B0F38"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26282A"/>
                <w:sz w:val="18"/>
                <w:szCs w:val="18"/>
              </w:rPr>
              <w:t> </w:t>
            </w:r>
            <w:r w:rsidRPr="00DC0A7D">
              <w:rPr>
                <w:rFonts w:ascii="Calibri" w:hAnsi="Calibri" w:cs="Calibri"/>
                <w:b/>
                <w:bCs/>
                <w:color w:val="000000"/>
                <w:sz w:val="18"/>
                <w:szCs w:val="18"/>
              </w:rPr>
              <w:t>Nr. Crt</w:t>
            </w:r>
          </w:p>
        </w:tc>
        <w:tc>
          <w:tcPr>
            <w:tcW w:w="3461" w:type="dxa"/>
            <w:noWrap/>
            <w:tcMar>
              <w:top w:w="0" w:type="dxa"/>
              <w:left w:w="108" w:type="dxa"/>
              <w:bottom w:w="0" w:type="dxa"/>
              <w:right w:w="108" w:type="dxa"/>
            </w:tcMar>
            <w:vAlign w:val="center"/>
            <w:hideMark/>
          </w:tcPr>
          <w:p w14:paraId="0D4F2DF6"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b/>
                <w:bCs/>
                <w:color w:val="000000"/>
                <w:sz w:val="18"/>
                <w:szCs w:val="18"/>
              </w:rPr>
              <w:t>Denumire</w:t>
            </w:r>
          </w:p>
        </w:tc>
        <w:tc>
          <w:tcPr>
            <w:tcW w:w="1974" w:type="dxa"/>
            <w:noWrap/>
            <w:tcMar>
              <w:top w:w="0" w:type="dxa"/>
              <w:left w:w="108" w:type="dxa"/>
              <w:bottom w:w="0" w:type="dxa"/>
              <w:right w:w="108" w:type="dxa"/>
            </w:tcMar>
            <w:vAlign w:val="center"/>
            <w:hideMark/>
          </w:tcPr>
          <w:p w14:paraId="31A2E593"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b/>
                <w:bCs/>
                <w:color w:val="000000"/>
                <w:sz w:val="18"/>
                <w:szCs w:val="18"/>
              </w:rPr>
              <w:t>Implementat (da/nu)</w:t>
            </w:r>
          </w:p>
        </w:tc>
        <w:tc>
          <w:tcPr>
            <w:tcW w:w="1728" w:type="dxa"/>
            <w:noWrap/>
            <w:tcMar>
              <w:top w:w="0" w:type="dxa"/>
              <w:left w:w="108" w:type="dxa"/>
              <w:bottom w:w="0" w:type="dxa"/>
              <w:right w:w="108" w:type="dxa"/>
            </w:tcMar>
            <w:vAlign w:val="center"/>
            <w:hideMark/>
          </w:tcPr>
          <w:p w14:paraId="514DFC83"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b/>
                <w:bCs/>
                <w:sz w:val="18"/>
                <w:szCs w:val="18"/>
              </w:rPr>
              <w:t>Data implementarii</w:t>
            </w:r>
          </w:p>
        </w:tc>
        <w:tc>
          <w:tcPr>
            <w:tcW w:w="2063" w:type="dxa"/>
            <w:vAlign w:val="center"/>
            <w:hideMark/>
          </w:tcPr>
          <w:p w14:paraId="37DD0BB3"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b/>
                <w:bCs/>
                <w:sz w:val="18"/>
                <w:szCs w:val="18"/>
              </w:rPr>
              <w:t>Comentarii/Detalii</w:t>
            </w:r>
          </w:p>
        </w:tc>
      </w:tr>
      <w:tr w:rsidR="00E676D1" w:rsidRPr="00DC0A7D" w14:paraId="2FDA3C33" w14:textId="77777777" w:rsidTr="00EF1743">
        <w:trPr>
          <w:trHeight w:val="284"/>
        </w:trPr>
        <w:tc>
          <w:tcPr>
            <w:tcW w:w="782" w:type="dxa"/>
            <w:noWrap/>
            <w:tcMar>
              <w:top w:w="0" w:type="dxa"/>
              <w:left w:w="108" w:type="dxa"/>
              <w:bottom w:w="0" w:type="dxa"/>
              <w:right w:w="108" w:type="dxa"/>
            </w:tcMar>
            <w:vAlign w:val="center"/>
            <w:hideMark/>
          </w:tcPr>
          <w:p w14:paraId="1F9B2C03"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1</w:t>
            </w:r>
          </w:p>
        </w:tc>
        <w:tc>
          <w:tcPr>
            <w:tcW w:w="3461" w:type="dxa"/>
            <w:noWrap/>
            <w:tcMar>
              <w:top w:w="0" w:type="dxa"/>
              <w:left w:w="108" w:type="dxa"/>
              <w:bottom w:w="0" w:type="dxa"/>
              <w:right w:w="108" w:type="dxa"/>
            </w:tcMar>
            <w:vAlign w:val="center"/>
            <w:hideMark/>
          </w:tcPr>
          <w:p w14:paraId="1EF42C4F"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Obligatii fiscale</w:t>
            </w:r>
          </w:p>
        </w:tc>
        <w:tc>
          <w:tcPr>
            <w:tcW w:w="1974" w:type="dxa"/>
            <w:noWrap/>
            <w:tcMar>
              <w:top w:w="0" w:type="dxa"/>
              <w:left w:w="108" w:type="dxa"/>
              <w:bottom w:w="0" w:type="dxa"/>
              <w:right w:w="108" w:type="dxa"/>
            </w:tcMar>
            <w:vAlign w:val="center"/>
            <w:hideMark/>
          </w:tcPr>
          <w:p w14:paraId="1854958A"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DA</w:t>
            </w:r>
          </w:p>
        </w:tc>
        <w:tc>
          <w:tcPr>
            <w:tcW w:w="1728" w:type="dxa"/>
            <w:noWrap/>
            <w:tcMar>
              <w:top w:w="0" w:type="dxa"/>
              <w:left w:w="108" w:type="dxa"/>
              <w:bottom w:w="0" w:type="dxa"/>
              <w:right w:w="108" w:type="dxa"/>
            </w:tcMar>
            <w:vAlign w:val="center"/>
            <w:hideMark/>
          </w:tcPr>
          <w:p w14:paraId="7FF98381"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01.10.2022</w:t>
            </w:r>
          </w:p>
        </w:tc>
        <w:tc>
          <w:tcPr>
            <w:tcW w:w="2063" w:type="dxa"/>
            <w:vAlign w:val="center"/>
            <w:hideMark/>
          </w:tcPr>
          <w:p w14:paraId="2236EACB"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r>
      <w:tr w:rsidR="00E676D1" w:rsidRPr="00DC0A7D" w14:paraId="56E9CE6A" w14:textId="77777777" w:rsidTr="00EF1743">
        <w:trPr>
          <w:trHeight w:val="284"/>
        </w:trPr>
        <w:tc>
          <w:tcPr>
            <w:tcW w:w="782" w:type="dxa"/>
            <w:noWrap/>
            <w:tcMar>
              <w:top w:w="0" w:type="dxa"/>
              <w:left w:w="108" w:type="dxa"/>
              <w:bottom w:w="0" w:type="dxa"/>
              <w:right w:w="108" w:type="dxa"/>
            </w:tcMar>
            <w:vAlign w:val="center"/>
            <w:hideMark/>
          </w:tcPr>
          <w:p w14:paraId="62442AD2"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2</w:t>
            </w:r>
          </w:p>
        </w:tc>
        <w:tc>
          <w:tcPr>
            <w:tcW w:w="3461" w:type="dxa"/>
            <w:noWrap/>
            <w:tcMar>
              <w:top w:w="0" w:type="dxa"/>
              <w:left w:w="108" w:type="dxa"/>
              <w:bottom w:w="0" w:type="dxa"/>
              <w:right w:w="108" w:type="dxa"/>
            </w:tcMar>
            <w:vAlign w:val="center"/>
            <w:hideMark/>
          </w:tcPr>
          <w:p w14:paraId="6C2BA044"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Registre si doc fin-ctb</w:t>
            </w:r>
          </w:p>
        </w:tc>
        <w:tc>
          <w:tcPr>
            <w:tcW w:w="1974" w:type="dxa"/>
            <w:noWrap/>
            <w:tcMar>
              <w:top w:w="0" w:type="dxa"/>
              <w:left w:w="108" w:type="dxa"/>
              <w:bottom w:w="0" w:type="dxa"/>
              <w:right w:w="108" w:type="dxa"/>
            </w:tcMar>
            <w:vAlign w:val="center"/>
            <w:hideMark/>
          </w:tcPr>
          <w:p w14:paraId="60B032B5"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DA</w:t>
            </w:r>
          </w:p>
        </w:tc>
        <w:tc>
          <w:tcPr>
            <w:tcW w:w="1728" w:type="dxa"/>
            <w:noWrap/>
            <w:tcMar>
              <w:top w:w="0" w:type="dxa"/>
              <w:left w:w="108" w:type="dxa"/>
              <w:bottom w:w="0" w:type="dxa"/>
              <w:right w:w="108" w:type="dxa"/>
            </w:tcMar>
            <w:vAlign w:val="center"/>
            <w:hideMark/>
          </w:tcPr>
          <w:p w14:paraId="62963A12"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01.10.2022</w:t>
            </w:r>
          </w:p>
        </w:tc>
        <w:tc>
          <w:tcPr>
            <w:tcW w:w="2063" w:type="dxa"/>
            <w:vAlign w:val="center"/>
            <w:hideMark/>
          </w:tcPr>
          <w:p w14:paraId="383EA918"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r>
      <w:tr w:rsidR="00E676D1" w:rsidRPr="00DC0A7D" w14:paraId="7134B25D" w14:textId="77777777" w:rsidTr="00EF1743">
        <w:trPr>
          <w:trHeight w:val="284"/>
        </w:trPr>
        <w:tc>
          <w:tcPr>
            <w:tcW w:w="782" w:type="dxa"/>
            <w:noWrap/>
            <w:tcMar>
              <w:top w:w="0" w:type="dxa"/>
              <w:left w:w="108" w:type="dxa"/>
              <w:bottom w:w="0" w:type="dxa"/>
              <w:right w:w="108" w:type="dxa"/>
            </w:tcMar>
            <w:vAlign w:val="center"/>
            <w:hideMark/>
          </w:tcPr>
          <w:p w14:paraId="62A0AA66"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3</w:t>
            </w:r>
          </w:p>
        </w:tc>
        <w:tc>
          <w:tcPr>
            <w:tcW w:w="3461" w:type="dxa"/>
            <w:noWrap/>
            <w:tcMar>
              <w:top w:w="0" w:type="dxa"/>
              <w:left w:w="108" w:type="dxa"/>
              <w:bottom w:w="0" w:type="dxa"/>
              <w:right w:w="108" w:type="dxa"/>
            </w:tcMar>
            <w:vAlign w:val="center"/>
            <w:hideMark/>
          </w:tcPr>
          <w:p w14:paraId="48B5E87D"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Contab invest imob, imob corp si necorp</w:t>
            </w:r>
          </w:p>
        </w:tc>
        <w:tc>
          <w:tcPr>
            <w:tcW w:w="1974" w:type="dxa"/>
            <w:noWrap/>
            <w:tcMar>
              <w:top w:w="0" w:type="dxa"/>
              <w:left w:w="108" w:type="dxa"/>
              <w:bottom w:w="0" w:type="dxa"/>
              <w:right w:w="108" w:type="dxa"/>
            </w:tcMar>
            <w:vAlign w:val="center"/>
            <w:hideMark/>
          </w:tcPr>
          <w:p w14:paraId="05A4F0A9"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DA</w:t>
            </w:r>
          </w:p>
        </w:tc>
        <w:tc>
          <w:tcPr>
            <w:tcW w:w="1728" w:type="dxa"/>
            <w:noWrap/>
            <w:tcMar>
              <w:top w:w="0" w:type="dxa"/>
              <w:left w:w="108" w:type="dxa"/>
              <w:bottom w:w="0" w:type="dxa"/>
              <w:right w:w="108" w:type="dxa"/>
            </w:tcMar>
            <w:vAlign w:val="center"/>
            <w:hideMark/>
          </w:tcPr>
          <w:p w14:paraId="23B1306E"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01.10.2022</w:t>
            </w:r>
          </w:p>
        </w:tc>
        <w:tc>
          <w:tcPr>
            <w:tcW w:w="2063" w:type="dxa"/>
            <w:vAlign w:val="center"/>
            <w:hideMark/>
          </w:tcPr>
          <w:p w14:paraId="5F9BA5CE"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r>
      <w:tr w:rsidR="00E676D1" w:rsidRPr="00DC0A7D" w14:paraId="595DEACB" w14:textId="77777777" w:rsidTr="00EF1743">
        <w:trPr>
          <w:trHeight w:val="284"/>
        </w:trPr>
        <w:tc>
          <w:tcPr>
            <w:tcW w:w="782" w:type="dxa"/>
            <w:noWrap/>
            <w:tcMar>
              <w:top w:w="0" w:type="dxa"/>
              <w:left w:w="108" w:type="dxa"/>
              <w:bottom w:w="0" w:type="dxa"/>
              <w:right w:w="108" w:type="dxa"/>
            </w:tcMar>
            <w:vAlign w:val="center"/>
            <w:hideMark/>
          </w:tcPr>
          <w:p w14:paraId="0DAB9485"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4</w:t>
            </w:r>
          </w:p>
        </w:tc>
        <w:tc>
          <w:tcPr>
            <w:tcW w:w="3461" w:type="dxa"/>
            <w:noWrap/>
            <w:tcMar>
              <w:top w:w="0" w:type="dxa"/>
              <w:left w:w="108" w:type="dxa"/>
              <w:bottom w:w="0" w:type="dxa"/>
              <w:right w:w="108" w:type="dxa"/>
            </w:tcMar>
            <w:vAlign w:val="center"/>
            <w:hideMark/>
          </w:tcPr>
          <w:p w14:paraId="0A6D7A2D"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Achizitii bunuri mat si serv &amp;Incheiere contr</w:t>
            </w:r>
          </w:p>
        </w:tc>
        <w:tc>
          <w:tcPr>
            <w:tcW w:w="1974" w:type="dxa"/>
            <w:noWrap/>
            <w:tcMar>
              <w:top w:w="0" w:type="dxa"/>
              <w:left w:w="108" w:type="dxa"/>
              <w:bottom w:w="0" w:type="dxa"/>
              <w:right w:w="108" w:type="dxa"/>
            </w:tcMar>
            <w:vAlign w:val="center"/>
            <w:hideMark/>
          </w:tcPr>
          <w:p w14:paraId="24F4CB3E"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DA</w:t>
            </w:r>
          </w:p>
        </w:tc>
        <w:tc>
          <w:tcPr>
            <w:tcW w:w="1728" w:type="dxa"/>
            <w:noWrap/>
            <w:tcMar>
              <w:top w:w="0" w:type="dxa"/>
              <w:left w:w="108" w:type="dxa"/>
              <w:bottom w:w="0" w:type="dxa"/>
              <w:right w:w="108" w:type="dxa"/>
            </w:tcMar>
            <w:vAlign w:val="center"/>
            <w:hideMark/>
          </w:tcPr>
          <w:p w14:paraId="5E25DA85"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xml:space="preserve">  01.10.2022 </w:t>
            </w:r>
          </w:p>
        </w:tc>
        <w:tc>
          <w:tcPr>
            <w:tcW w:w="2063" w:type="dxa"/>
            <w:vAlign w:val="center"/>
            <w:hideMark/>
          </w:tcPr>
          <w:p w14:paraId="6D3D07B7"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r>
      <w:tr w:rsidR="00E676D1" w:rsidRPr="00DC0A7D" w14:paraId="360F8D1C" w14:textId="77777777" w:rsidTr="00EF1743">
        <w:trPr>
          <w:trHeight w:val="284"/>
        </w:trPr>
        <w:tc>
          <w:tcPr>
            <w:tcW w:w="782" w:type="dxa"/>
            <w:noWrap/>
            <w:tcMar>
              <w:top w:w="0" w:type="dxa"/>
              <w:left w:w="108" w:type="dxa"/>
              <w:bottom w:w="0" w:type="dxa"/>
              <w:right w:w="108" w:type="dxa"/>
            </w:tcMar>
            <w:vAlign w:val="center"/>
            <w:hideMark/>
          </w:tcPr>
          <w:p w14:paraId="03055C92"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5</w:t>
            </w:r>
          </w:p>
        </w:tc>
        <w:tc>
          <w:tcPr>
            <w:tcW w:w="3461" w:type="dxa"/>
            <w:noWrap/>
            <w:tcMar>
              <w:top w:w="0" w:type="dxa"/>
              <w:left w:w="108" w:type="dxa"/>
              <w:bottom w:w="0" w:type="dxa"/>
              <w:right w:w="108" w:type="dxa"/>
            </w:tcMar>
            <w:vAlign w:val="center"/>
            <w:hideMark/>
          </w:tcPr>
          <w:p w14:paraId="7FBCF2F3"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Creante din debitori clienti</w:t>
            </w:r>
          </w:p>
        </w:tc>
        <w:tc>
          <w:tcPr>
            <w:tcW w:w="1974" w:type="dxa"/>
            <w:noWrap/>
            <w:tcMar>
              <w:top w:w="0" w:type="dxa"/>
              <w:left w:w="108" w:type="dxa"/>
              <w:bottom w:w="0" w:type="dxa"/>
              <w:right w:w="108" w:type="dxa"/>
            </w:tcMar>
            <w:vAlign w:val="center"/>
            <w:hideMark/>
          </w:tcPr>
          <w:p w14:paraId="0EC1510A"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294EA14F"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488F21C6"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r w:rsidR="00E676D1" w:rsidRPr="00DC0A7D" w14:paraId="531F72CC" w14:textId="77777777" w:rsidTr="00EF1743">
        <w:trPr>
          <w:trHeight w:val="284"/>
        </w:trPr>
        <w:tc>
          <w:tcPr>
            <w:tcW w:w="782" w:type="dxa"/>
            <w:noWrap/>
            <w:tcMar>
              <w:top w:w="0" w:type="dxa"/>
              <w:left w:w="108" w:type="dxa"/>
              <w:bottom w:w="0" w:type="dxa"/>
              <w:right w:w="108" w:type="dxa"/>
            </w:tcMar>
            <w:vAlign w:val="center"/>
            <w:hideMark/>
          </w:tcPr>
          <w:p w14:paraId="0DA53F65"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6</w:t>
            </w:r>
          </w:p>
        </w:tc>
        <w:tc>
          <w:tcPr>
            <w:tcW w:w="3461" w:type="dxa"/>
            <w:noWrap/>
            <w:tcMar>
              <w:top w:w="0" w:type="dxa"/>
              <w:left w:w="108" w:type="dxa"/>
              <w:bottom w:w="0" w:type="dxa"/>
              <w:right w:w="108" w:type="dxa"/>
            </w:tcMar>
            <w:vAlign w:val="center"/>
            <w:hideMark/>
          </w:tcPr>
          <w:p w14:paraId="177DBF77"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Operatiuni conturi bancare</w:t>
            </w:r>
          </w:p>
        </w:tc>
        <w:tc>
          <w:tcPr>
            <w:tcW w:w="1974" w:type="dxa"/>
            <w:noWrap/>
            <w:tcMar>
              <w:top w:w="0" w:type="dxa"/>
              <w:left w:w="108" w:type="dxa"/>
              <w:bottom w:w="0" w:type="dxa"/>
              <w:right w:w="108" w:type="dxa"/>
            </w:tcMar>
            <w:vAlign w:val="center"/>
            <w:hideMark/>
          </w:tcPr>
          <w:p w14:paraId="4E26ED6E"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466F6D74"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3BC6C279"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r w:rsidR="00E676D1" w:rsidRPr="00DC0A7D" w14:paraId="52EBFD15" w14:textId="77777777" w:rsidTr="00EF1743">
        <w:trPr>
          <w:trHeight w:val="284"/>
        </w:trPr>
        <w:tc>
          <w:tcPr>
            <w:tcW w:w="782" w:type="dxa"/>
            <w:noWrap/>
            <w:tcMar>
              <w:top w:w="0" w:type="dxa"/>
              <w:left w:w="108" w:type="dxa"/>
              <w:bottom w:w="0" w:type="dxa"/>
              <w:right w:w="108" w:type="dxa"/>
            </w:tcMar>
            <w:vAlign w:val="center"/>
            <w:hideMark/>
          </w:tcPr>
          <w:p w14:paraId="7883E9F3"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7</w:t>
            </w:r>
          </w:p>
        </w:tc>
        <w:tc>
          <w:tcPr>
            <w:tcW w:w="3461" w:type="dxa"/>
            <w:noWrap/>
            <w:tcMar>
              <w:top w:w="0" w:type="dxa"/>
              <w:left w:w="108" w:type="dxa"/>
              <w:bottom w:w="0" w:type="dxa"/>
              <w:right w:w="108" w:type="dxa"/>
            </w:tcMar>
            <w:vAlign w:val="center"/>
            <w:hideMark/>
          </w:tcPr>
          <w:p w14:paraId="77B31A6B"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Raportare financiara &amp; fz informatii</w:t>
            </w:r>
          </w:p>
        </w:tc>
        <w:tc>
          <w:tcPr>
            <w:tcW w:w="1974" w:type="dxa"/>
            <w:noWrap/>
            <w:tcMar>
              <w:top w:w="0" w:type="dxa"/>
              <w:left w:w="108" w:type="dxa"/>
              <w:bottom w:w="0" w:type="dxa"/>
              <w:right w:w="108" w:type="dxa"/>
            </w:tcMar>
            <w:vAlign w:val="center"/>
            <w:hideMark/>
          </w:tcPr>
          <w:p w14:paraId="2D09608D"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DA</w:t>
            </w:r>
          </w:p>
        </w:tc>
        <w:tc>
          <w:tcPr>
            <w:tcW w:w="1728" w:type="dxa"/>
            <w:noWrap/>
            <w:tcMar>
              <w:top w:w="0" w:type="dxa"/>
              <w:left w:w="108" w:type="dxa"/>
              <w:bottom w:w="0" w:type="dxa"/>
              <w:right w:w="108" w:type="dxa"/>
            </w:tcMar>
            <w:vAlign w:val="center"/>
            <w:hideMark/>
          </w:tcPr>
          <w:p w14:paraId="5BC9C76E"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01.10.2022</w:t>
            </w:r>
          </w:p>
        </w:tc>
        <w:tc>
          <w:tcPr>
            <w:tcW w:w="2063" w:type="dxa"/>
            <w:vAlign w:val="center"/>
            <w:hideMark/>
          </w:tcPr>
          <w:p w14:paraId="66F4A85E"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r>
      <w:tr w:rsidR="00E676D1" w:rsidRPr="00DC0A7D" w14:paraId="2252BA54" w14:textId="77777777" w:rsidTr="00EF1743">
        <w:trPr>
          <w:trHeight w:val="284"/>
        </w:trPr>
        <w:tc>
          <w:tcPr>
            <w:tcW w:w="782" w:type="dxa"/>
            <w:noWrap/>
            <w:tcMar>
              <w:top w:w="0" w:type="dxa"/>
              <w:left w:w="108" w:type="dxa"/>
              <w:bottom w:w="0" w:type="dxa"/>
              <w:right w:w="108" w:type="dxa"/>
            </w:tcMar>
            <w:vAlign w:val="center"/>
            <w:hideMark/>
          </w:tcPr>
          <w:p w14:paraId="4258EDCA"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8</w:t>
            </w:r>
          </w:p>
        </w:tc>
        <w:tc>
          <w:tcPr>
            <w:tcW w:w="3461" w:type="dxa"/>
            <w:noWrap/>
            <w:tcMar>
              <w:top w:w="0" w:type="dxa"/>
              <w:left w:w="108" w:type="dxa"/>
              <w:bottom w:w="0" w:type="dxa"/>
              <w:right w:w="108" w:type="dxa"/>
            </w:tcMar>
            <w:vAlign w:val="center"/>
            <w:hideMark/>
          </w:tcPr>
          <w:p w14:paraId="68A72C15"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Inventarierea patrimoniului</w:t>
            </w:r>
          </w:p>
        </w:tc>
        <w:tc>
          <w:tcPr>
            <w:tcW w:w="1974" w:type="dxa"/>
            <w:noWrap/>
            <w:tcMar>
              <w:top w:w="0" w:type="dxa"/>
              <w:left w:w="108" w:type="dxa"/>
              <w:bottom w:w="0" w:type="dxa"/>
              <w:right w:w="108" w:type="dxa"/>
            </w:tcMar>
            <w:vAlign w:val="center"/>
            <w:hideMark/>
          </w:tcPr>
          <w:p w14:paraId="70530954"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3C99C457"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720E1BF0"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r w:rsidR="00E676D1" w:rsidRPr="00DC0A7D" w14:paraId="31CD54F5" w14:textId="77777777" w:rsidTr="00EF1743">
        <w:trPr>
          <w:trHeight w:val="284"/>
        </w:trPr>
        <w:tc>
          <w:tcPr>
            <w:tcW w:w="782" w:type="dxa"/>
            <w:noWrap/>
            <w:tcMar>
              <w:top w:w="0" w:type="dxa"/>
              <w:left w:w="108" w:type="dxa"/>
              <w:bottom w:w="0" w:type="dxa"/>
              <w:right w:w="108" w:type="dxa"/>
            </w:tcMar>
            <w:vAlign w:val="center"/>
            <w:hideMark/>
          </w:tcPr>
          <w:p w14:paraId="5AC2F0F8"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9</w:t>
            </w:r>
          </w:p>
        </w:tc>
        <w:tc>
          <w:tcPr>
            <w:tcW w:w="3461" w:type="dxa"/>
            <w:noWrap/>
            <w:tcMar>
              <w:top w:w="0" w:type="dxa"/>
              <w:left w:w="108" w:type="dxa"/>
              <w:bottom w:w="0" w:type="dxa"/>
              <w:right w:w="108" w:type="dxa"/>
            </w:tcMar>
            <w:vAlign w:val="center"/>
            <w:hideMark/>
          </w:tcPr>
          <w:p w14:paraId="03A34CBD"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Buget venituri si cheltuieli</w:t>
            </w:r>
          </w:p>
        </w:tc>
        <w:tc>
          <w:tcPr>
            <w:tcW w:w="1974" w:type="dxa"/>
            <w:noWrap/>
            <w:tcMar>
              <w:top w:w="0" w:type="dxa"/>
              <w:left w:w="108" w:type="dxa"/>
              <w:bottom w:w="0" w:type="dxa"/>
              <w:right w:w="108" w:type="dxa"/>
            </w:tcMar>
            <w:vAlign w:val="center"/>
            <w:hideMark/>
          </w:tcPr>
          <w:p w14:paraId="2AC39EB1"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2DABB056"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2E98AA63"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r w:rsidR="00E676D1" w:rsidRPr="00DC0A7D" w14:paraId="232B89E6" w14:textId="77777777" w:rsidTr="00EF1743">
        <w:trPr>
          <w:trHeight w:val="284"/>
        </w:trPr>
        <w:tc>
          <w:tcPr>
            <w:tcW w:w="782" w:type="dxa"/>
            <w:noWrap/>
            <w:tcMar>
              <w:top w:w="0" w:type="dxa"/>
              <w:left w:w="108" w:type="dxa"/>
              <w:bottom w:w="0" w:type="dxa"/>
              <w:right w:w="108" w:type="dxa"/>
            </w:tcMar>
            <w:vAlign w:val="center"/>
            <w:hideMark/>
          </w:tcPr>
          <w:p w14:paraId="2D410F4D"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10</w:t>
            </w:r>
          </w:p>
        </w:tc>
        <w:tc>
          <w:tcPr>
            <w:tcW w:w="3461" w:type="dxa"/>
            <w:noWrap/>
            <w:tcMar>
              <w:top w:w="0" w:type="dxa"/>
              <w:left w:w="108" w:type="dxa"/>
              <w:bottom w:w="0" w:type="dxa"/>
              <w:right w:w="108" w:type="dxa"/>
            </w:tcMar>
            <w:vAlign w:val="center"/>
            <w:hideMark/>
          </w:tcPr>
          <w:p w14:paraId="33F4BDB6"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Casa_Avans Trez-Justificari-Deplasari</w:t>
            </w:r>
          </w:p>
        </w:tc>
        <w:tc>
          <w:tcPr>
            <w:tcW w:w="1974" w:type="dxa"/>
            <w:noWrap/>
            <w:tcMar>
              <w:top w:w="0" w:type="dxa"/>
              <w:left w:w="108" w:type="dxa"/>
              <w:bottom w:w="0" w:type="dxa"/>
              <w:right w:w="108" w:type="dxa"/>
            </w:tcMar>
            <w:vAlign w:val="center"/>
            <w:hideMark/>
          </w:tcPr>
          <w:p w14:paraId="4F1EC68F"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6AB434D0"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1E5AF9BD"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r w:rsidR="00E676D1" w:rsidRPr="00DC0A7D" w14:paraId="718BC6FB" w14:textId="77777777" w:rsidTr="00EF1743">
        <w:trPr>
          <w:trHeight w:val="284"/>
        </w:trPr>
        <w:tc>
          <w:tcPr>
            <w:tcW w:w="782" w:type="dxa"/>
            <w:noWrap/>
            <w:tcMar>
              <w:top w:w="0" w:type="dxa"/>
              <w:left w:w="108" w:type="dxa"/>
              <w:bottom w:w="0" w:type="dxa"/>
              <w:right w:w="108" w:type="dxa"/>
            </w:tcMar>
            <w:vAlign w:val="center"/>
            <w:hideMark/>
          </w:tcPr>
          <w:p w14:paraId="585605E9"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11</w:t>
            </w:r>
          </w:p>
        </w:tc>
        <w:tc>
          <w:tcPr>
            <w:tcW w:w="3461" w:type="dxa"/>
            <w:noWrap/>
            <w:tcMar>
              <w:top w:w="0" w:type="dxa"/>
              <w:left w:w="108" w:type="dxa"/>
              <w:bottom w:w="0" w:type="dxa"/>
              <w:right w:w="108" w:type="dxa"/>
            </w:tcMar>
            <w:vAlign w:val="center"/>
            <w:hideMark/>
          </w:tcPr>
          <w:p w14:paraId="772D8ED0"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Obligatii dividende</w:t>
            </w:r>
          </w:p>
        </w:tc>
        <w:tc>
          <w:tcPr>
            <w:tcW w:w="1974" w:type="dxa"/>
            <w:noWrap/>
            <w:tcMar>
              <w:top w:w="0" w:type="dxa"/>
              <w:left w:w="108" w:type="dxa"/>
              <w:bottom w:w="0" w:type="dxa"/>
              <w:right w:w="108" w:type="dxa"/>
            </w:tcMar>
            <w:vAlign w:val="center"/>
            <w:hideMark/>
          </w:tcPr>
          <w:p w14:paraId="29CCB33B"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2D04A70A"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268904D9"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r w:rsidR="00E676D1" w:rsidRPr="00DC0A7D" w14:paraId="6DA1D18E" w14:textId="77777777" w:rsidTr="00EF1743">
        <w:trPr>
          <w:trHeight w:val="284"/>
        </w:trPr>
        <w:tc>
          <w:tcPr>
            <w:tcW w:w="782" w:type="dxa"/>
            <w:noWrap/>
            <w:tcMar>
              <w:top w:w="0" w:type="dxa"/>
              <w:left w:w="108" w:type="dxa"/>
              <w:bottom w:w="0" w:type="dxa"/>
              <w:right w:w="108" w:type="dxa"/>
            </w:tcMar>
            <w:vAlign w:val="center"/>
            <w:hideMark/>
          </w:tcPr>
          <w:p w14:paraId="1A5D7655"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12</w:t>
            </w:r>
          </w:p>
        </w:tc>
        <w:tc>
          <w:tcPr>
            <w:tcW w:w="3461" w:type="dxa"/>
            <w:noWrap/>
            <w:tcMar>
              <w:top w:w="0" w:type="dxa"/>
              <w:left w:w="108" w:type="dxa"/>
              <w:bottom w:w="0" w:type="dxa"/>
              <w:right w:w="108" w:type="dxa"/>
            </w:tcMar>
            <w:vAlign w:val="center"/>
            <w:hideMark/>
          </w:tcPr>
          <w:p w14:paraId="0E916B21"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Salarii datorate asig.sociale prot. sociala</w:t>
            </w:r>
          </w:p>
        </w:tc>
        <w:tc>
          <w:tcPr>
            <w:tcW w:w="1974" w:type="dxa"/>
            <w:noWrap/>
            <w:tcMar>
              <w:top w:w="0" w:type="dxa"/>
              <w:left w:w="108" w:type="dxa"/>
              <w:bottom w:w="0" w:type="dxa"/>
              <w:right w:w="108" w:type="dxa"/>
            </w:tcMar>
            <w:vAlign w:val="center"/>
            <w:hideMark/>
          </w:tcPr>
          <w:p w14:paraId="7BC79911"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33481757"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6FB42950"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r w:rsidR="00E676D1" w:rsidRPr="00DC0A7D" w14:paraId="78A72603" w14:textId="77777777" w:rsidTr="00EF1743">
        <w:trPr>
          <w:trHeight w:val="284"/>
        </w:trPr>
        <w:tc>
          <w:tcPr>
            <w:tcW w:w="782" w:type="dxa"/>
            <w:noWrap/>
            <w:tcMar>
              <w:top w:w="0" w:type="dxa"/>
              <w:left w:w="108" w:type="dxa"/>
              <w:bottom w:w="0" w:type="dxa"/>
              <w:right w:w="108" w:type="dxa"/>
            </w:tcMar>
            <w:vAlign w:val="center"/>
            <w:hideMark/>
          </w:tcPr>
          <w:p w14:paraId="73F11936"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13</w:t>
            </w:r>
          </w:p>
        </w:tc>
        <w:tc>
          <w:tcPr>
            <w:tcW w:w="3461" w:type="dxa"/>
            <w:noWrap/>
            <w:tcMar>
              <w:top w:w="0" w:type="dxa"/>
              <w:left w:w="108" w:type="dxa"/>
              <w:bottom w:w="0" w:type="dxa"/>
              <w:right w:w="108" w:type="dxa"/>
            </w:tcMar>
            <w:vAlign w:val="center"/>
            <w:hideMark/>
          </w:tcPr>
          <w:p w14:paraId="03612ABA"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color w:val="000000"/>
                <w:sz w:val="18"/>
                <w:szCs w:val="18"/>
              </w:rPr>
              <w:t>Utiliz auto si FAZ</w:t>
            </w:r>
          </w:p>
        </w:tc>
        <w:tc>
          <w:tcPr>
            <w:tcW w:w="1974" w:type="dxa"/>
            <w:noWrap/>
            <w:tcMar>
              <w:top w:w="0" w:type="dxa"/>
              <w:left w:w="108" w:type="dxa"/>
              <w:bottom w:w="0" w:type="dxa"/>
              <w:right w:w="108" w:type="dxa"/>
            </w:tcMar>
            <w:vAlign w:val="center"/>
            <w:hideMark/>
          </w:tcPr>
          <w:p w14:paraId="41B0C9A8"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NU</w:t>
            </w:r>
          </w:p>
        </w:tc>
        <w:tc>
          <w:tcPr>
            <w:tcW w:w="1728" w:type="dxa"/>
            <w:noWrap/>
            <w:tcMar>
              <w:top w:w="0" w:type="dxa"/>
              <w:left w:w="108" w:type="dxa"/>
              <w:bottom w:w="0" w:type="dxa"/>
              <w:right w:w="108" w:type="dxa"/>
            </w:tcMar>
            <w:vAlign w:val="center"/>
            <w:hideMark/>
          </w:tcPr>
          <w:p w14:paraId="363512B1"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w:t>
            </w:r>
          </w:p>
        </w:tc>
        <w:tc>
          <w:tcPr>
            <w:tcW w:w="2063" w:type="dxa"/>
            <w:vAlign w:val="center"/>
            <w:hideMark/>
          </w:tcPr>
          <w:p w14:paraId="2D1ACFEB" w14:textId="77777777" w:rsidR="00E676D1" w:rsidRPr="00DC0A7D" w:rsidRDefault="00E676D1" w:rsidP="00EF1743">
            <w:pPr>
              <w:widowControl w:val="0"/>
              <w:suppressLineNumbers/>
              <w:suppressAutoHyphens w:val="0"/>
              <w:rPr>
                <w:rFonts w:ascii="Calibri" w:hAnsi="Calibri" w:cs="Calibri"/>
                <w:sz w:val="18"/>
                <w:szCs w:val="18"/>
              </w:rPr>
            </w:pPr>
            <w:r w:rsidRPr="00DC0A7D">
              <w:rPr>
                <w:rFonts w:ascii="Calibri" w:hAnsi="Calibri" w:cs="Calibri"/>
                <w:sz w:val="18"/>
                <w:szCs w:val="18"/>
              </w:rPr>
              <w:t>  in curs</w:t>
            </w:r>
          </w:p>
        </w:tc>
      </w:tr>
    </w:tbl>
    <w:p w14:paraId="0C959739" w14:textId="77777777" w:rsidR="00EF1743" w:rsidRDefault="00E676D1" w:rsidP="00DC0A7D">
      <w:pPr>
        <w:widowControl w:val="0"/>
        <w:suppressLineNumbers/>
        <w:suppressAutoHyphens w:val="0"/>
        <w:spacing w:after="240"/>
        <w:rPr>
          <w:rFonts w:ascii="Calibri" w:hAnsi="Calibri" w:cs="Calibri"/>
          <w:sz w:val="18"/>
          <w:szCs w:val="18"/>
          <w:lang w:val="sq-AL"/>
        </w:rPr>
      </w:pPr>
      <w:r w:rsidRPr="00DC0A7D">
        <w:rPr>
          <w:rFonts w:ascii="Calibri" w:hAnsi="Calibri" w:cs="Calibri"/>
          <w:sz w:val="18"/>
          <w:szCs w:val="18"/>
        </w:rPr>
        <w:t> </w:t>
      </w:r>
    </w:p>
    <w:p w14:paraId="3F6A3168" w14:textId="1E06F945" w:rsidR="00E676D1" w:rsidRPr="00DC0A7D" w:rsidRDefault="00E676D1" w:rsidP="00EF1743">
      <w:pPr>
        <w:widowControl w:val="0"/>
        <w:suppressLineNumbers/>
        <w:suppressAutoHyphens w:val="0"/>
        <w:spacing w:after="240"/>
        <w:ind w:right="-143"/>
        <w:rPr>
          <w:rFonts w:ascii="Calibri" w:hAnsi="Calibri" w:cs="Calibri"/>
          <w:sz w:val="18"/>
          <w:szCs w:val="18"/>
          <w:lang w:val="sq-AL"/>
        </w:rPr>
      </w:pPr>
      <w:r w:rsidRPr="00DC0A7D">
        <w:rPr>
          <w:rFonts w:ascii="Calibri" w:hAnsi="Calibri" w:cs="Calibri"/>
          <w:sz w:val="18"/>
          <w:szCs w:val="18"/>
          <w:lang w:val="sq-AL"/>
        </w:rPr>
        <w:t>De asemenea nu au existat situatii de conflict de interese si nu au fost situatii in care sa se aplice art. 225 si 241 din Legea 297/2004.</w:t>
      </w:r>
    </w:p>
    <w:p w14:paraId="67F64768" w14:textId="178B997E"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Au fost respectate sarcinile prevazute de art.11 din Legea contabilitatii nr. 82/1991, republicata, privind organizarea si evidenta corecta si la zi a contabilitatii in cadrul Societatii.</w:t>
      </w:r>
    </w:p>
    <w:p w14:paraId="6E1E5ECF" w14:textId="2586A9EF"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Operatiunile economico-financiare privind exercitiul financiar la 31.12.2023 au fost consemnate in documente legale si contabilizate, asa cum rezulta din balanta sintetica si bilatul contabil intocmit la 31.12.2023 intocmirea bilantului contabil s-a tinut cont de art.28 din Legea 82/1991, republicata.</w:t>
      </w:r>
    </w:p>
    <w:p w14:paraId="1E2818F9" w14:textId="3A320BFE"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Toate posturile inscrise in bilant corespund cu datele inregistrate si concorda cu situatia reala a elementelor patrimoniale pe baza inventarierii.</w:t>
      </w:r>
    </w:p>
    <w:p w14:paraId="0352BFFC" w14:textId="2D02E4C5"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Nu s-au facut compensari intre conturile bilantiere si nici intre veniturile si cheltuielile contului de profit si pierdere.</w:t>
      </w:r>
    </w:p>
    <w:p w14:paraId="189BCA84" w14:textId="630F16B5"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Politicile contabile utilizate la intocmirea situatiilor financiare la 31.12.2023, sunt in conformitate cu reglementarile contabile aplicate.</w:t>
      </w:r>
    </w:p>
    <w:p w14:paraId="752E7EF8" w14:textId="77777777" w:rsidR="00EF1743" w:rsidRDefault="00EF1743"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p>
    <w:p w14:paraId="2BB4E4A0" w14:textId="3CF74568"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Situatiile financiare la 31.12.2023 ofera o imagine fidela a pozitiei financiare, performantei financiare  si a celorlalte informatii referitoare la activitatea desfasurata.</w:t>
      </w:r>
    </w:p>
    <w:p w14:paraId="673CCC0A" w14:textId="13C9E848" w:rsidR="00E676D1" w:rsidRPr="00DC0A7D" w:rsidRDefault="00E676D1" w:rsidP="00DC0A7D">
      <w:pPr>
        <w:widowControl w:val="0"/>
        <w:suppressLineNumbers/>
        <w:suppressAutoHyphens w:val="0"/>
        <w:autoSpaceDE w:val="0"/>
        <w:autoSpaceDN w:val="0"/>
        <w:adjustRightInd w:val="0"/>
        <w:spacing w:after="240"/>
        <w:jc w:val="both"/>
        <w:rPr>
          <w:rFonts w:ascii="Calibri" w:hAnsi="Calibri" w:cs="Calibri"/>
          <w:i/>
          <w:iCs/>
          <w:sz w:val="18"/>
          <w:szCs w:val="18"/>
        </w:rPr>
      </w:pPr>
      <w:r w:rsidRPr="00DC0A7D">
        <w:rPr>
          <w:rFonts w:ascii="Calibri" w:hAnsi="Calibri" w:cs="Calibri"/>
          <w:i/>
          <w:iCs/>
          <w:sz w:val="18"/>
          <w:szCs w:val="18"/>
        </w:rPr>
        <w:t>Conflictul militar ruso-ucrainian</w:t>
      </w:r>
    </w:p>
    <w:p w14:paraId="226C8EA6" w14:textId="77777777" w:rsidR="00E676D1" w:rsidRPr="00DC0A7D" w:rsidRDefault="00E676D1" w:rsidP="00DC0A7D">
      <w:pPr>
        <w:widowControl w:val="0"/>
        <w:suppressLineNumbers/>
        <w:suppressAutoHyphens w:val="0"/>
        <w:autoSpaceDE w:val="0"/>
        <w:autoSpaceDN w:val="0"/>
        <w:adjustRightInd w:val="0"/>
        <w:spacing w:after="240"/>
        <w:jc w:val="both"/>
        <w:rPr>
          <w:rFonts w:ascii="Calibri" w:hAnsi="Calibri" w:cs="Calibri"/>
          <w:sz w:val="18"/>
          <w:szCs w:val="18"/>
        </w:rPr>
      </w:pPr>
      <w:r w:rsidRPr="00DC0A7D">
        <w:rPr>
          <w:rFonts w:ascii="Calibri" w:hAnsi="Calibri" w:cs="Calibri"/>
          <w:sz w:val="18"/>
          <w:szCs w:val="18"/>
        </w:rPr>
        <w:t xml:space="preserve"> În data de 24 februarie 2022, Rusia a început operațiunile militare împotriva Ucrainei. Aceasta a fost precedată de o comasare a trupelor la granița cu Ucraina și de recunoașterea diplomatică de către Rusia, în 21 februarie 2022, a Republicii Populare Donețk și a Republicii Populare Lugansk.</w:t>
      </w:r>
    </w:p>
    <w:p w14:paraId="39A9492D" w14:textId="77777777" w:rsidR="00E676D1" w:rsidRPr="00DC0A7D" w:rsidRDefault="00E676D1" w:rsidP="00DC0A7D">
      <w:pPr>
        <w:widowControl w:val="0"/>
        <w:suppressLineNumbers/>
        <w:tabs>
          <w:tab w:val="left" w:pos="567"/>
        </w:tabs>
        <w:suppressAutoHyphens w:val="0"/>
        <w:spacing w:after="240"/>
        <w:jc w:val="both"/>
        <w:rPr>
          <w:rFonts w:ascii="Calibri" w:hAnsi="Calibri" w:cs="Calibri"/>
          <w:sz w:val="18"/>
          <w:szCs w:val="18"/>
          <w:lang w:val="pt-BR"/>
        </w:rPr>
      </w:pPr>
      <w:r w:rsidRPr="00DC0A7D">
        <w:rPr>
          <w:rFonts w:ascii="Calibri" w:hAnsi="Calibri" w:cs="Calibri"/>
          <w:sz w:val="18"/>
          <w:szCs w:val="18"/>
          <w:lang w:val="pt-BR"/>
        </w:rPr>
        <w:t>Societatea nu are expuneri directe sau indirecte în relatie cu Ucraina sau Rusia. Conducerea Societății a analizat, pe baza datelor existente, posibilele evoluții ale mediului economic intern și internațional ca urmare a acestui eveniment.  În această etapă, Conducerea Societății nu poate estima în mod fiabil impactul, dar, având în vedere lipsa de expunere în zona de conflict, nu îl estimează ca fiind semnificativ.</w:t>
      </w:r>
    </w:p>
    <w:p w14:paraId="2E691924" w14:textId="77777777" w:rsidR="00E676D1" w:rsidRPr="00DC0A7D" w:rsidRDefault="00E676D1" w:rsidP="00DC0A7D">
      <w:pPr>
        <w:widowControl w:val="0"/>
        <w:suppressLineNumbers/>
        <w:tabs>
          <w:tab w:val="left" w:pos="567"/>
        </w:tabs>
        <w:suppressAutoHyphens w:val="0"/>
        <w:spacing w:after="240"/>
        <w:jc w:val="both"/>
        <w:rPr>
          <w:rFonts w:ascii="Calibri" w:hAnsi="Calibri" w:cs="Calibri"/>
          <w:i/>
          <w:iCs/>
          <w:sz w:val="18"/>
          <w:szCs w:val="18"/>
        </w:rPr>
      </w:pPr>
      <w:r w:rsidRPr="00DC0A7D">
        <w:rPr>
          <w:rFonts w:ascii="Calibri" w:hAnsi="Calibri" w:cs="Calibri"/>
          <w:sz w:val="18"/>
          <w:szCs w:val="18"/>
          <w:lang w:val="pt-BR"/>
        </w:rPr>
        <w:t>Societatea monitorizează atent evoluția acestui conflict, impactul acestuia și a măsurilor luate la nivel internațional asupra mediului economic intern.</w:t>
      </w:r>
    </w:p>
    <w:p w14:paraId="10F65319" w14:textId="77777777" w:rsidR="00E676D1" w:rsidRPr="00DC0A7D" w:rsidRDefault="00E676D1" w:rsidP="00DC0A7D">
      <w:pPr>
        <w:widowControl w:val="0"/>
        <w:suppressLineNumbers/>
        <w:tabs>
          <w:tab w:val="left" w:pos="567"/>
        </w:tabs>
        <w:suppressAutoHyphens w:val="0"/>
        <w:spacing w:after="240"/>
        <w:jc w:val="both"/>
        <w:rPr>
          <w:rFonts w:ascii="Calibri" w:hAnsi="Calibri" w:cs="Calibri"/>
          <w:sz w:val="18"/>
          <w:szCs w:val="18"/>
          <w:lang w:val="pt-BR"/>
        </w:rPr>
      </w:pPr>
      <w:r w:rsidRPr="00DC0A7D">
        <w:rPr>
          <w:rFonts w:ascii="Calibri" w:hAnsi="Calibri" w:cs="Calibri"/>
          <w:sz w:val="18"/>
          <w:szCs w:val="18"/>
          <w:lang w:val="pt-BR"/>
        </w:rPr>
        <w:t>Pana la data aprobarii acestor situatii financiare nu au avut loc alte evenimente, in afara celor descrise mai sus, care sa determine reflectarea acestora in prezentele situatii financiare.</w:t>
      </w:r>
    </w:p>
    <w:p w14:paraId="797F6296" w14:textId="77777777" w:rsidR="00E676D1" w:rsidRPr="00DC0A7D" w:rsidRDefault="00E676D1" w:rsidP="00DC0A7D">
      <w:pPr>
        <w:widowControl w:val="0"/>
        <w:suppressLineNumbers/>
        <w:suppressAutoHyphens w:val="0"/>
        <w:overflowPunct w:val="0"/>
        <w:autoSpaceDE w:val="0"/>
        <w:autoSpaceDN w:val="0"/>
        <w:adjustRightInd w:val="0"/>
        <w:spacing w:after="240"/>
        <w:jc w:val="both"/>
        <w:textAlignment w:val="baseline"/>
        <w:rPr>
          <w:rFonts w:ascii="Calibri" w:hAnsi="Calibri" w:cs="Calibri"/>
          <w:sz w:val="18"/>
          <w:szCs w:val="18"/>
          <w:lang w:val="sq-AL"/>
        </w:rPr>
      </w:pPr>
      <w:r w:rsidRPr="00DC0A7D">
        <w:rPr>
          <w:rFonts w:ascii="Calibri" w:hAnsi="Calibri" w:cs="Calibri"/>
          <w:sz w:val="18"/>
          <w:szCs w:val="18"/>
          <w:lang w:val="sq-AL"/>
        </w:rPr>
        <w:t>Raportul de activitate are urmatoarele anexe:</w:t>
      </w:r>
    </w:p>
    <w:p w14:paraId="26F604F6"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Bilant la 31.12.2023.</w:t>
      </w:r>
    </w:p>
    <w:p w14:paraId="47291D92"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Declaratie cf. Legii contabilitatii 82/1991</w:t>
      </w:r>
    </w:p>
    <w:p w14:paraId="0F603977"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Notele explicative la situatiile financiare</w:t>
      </w:r>
    </w:p>
    <w:p w14:paraId="79895262"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Situatia fluxurilor de numerar</w:t>
      </w:r>
    </w:p>
    <w:p w14:paraId="242A76BC"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Situatia modificarilor de capital</w:t>
      </w:r>
    </w:p>
    <w:p w14:paraId="0C19CAF7"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Balanta de verificare la 31.12.2023</w:t>
      </w:r>
    </w:p>
    <w:p w14:paraId="548C0FD7"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Declaratie privind modul in care au fost semnate documentele de plata si modul in care au fost respectate competentele acordate</w:t>
      </w:r>
    </w:p>
    <w:p w14:paraId="1C488818"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Declaratie guvernanta corporativa</w:t>
      </w:r>
    </w:p>
    <w:p w14:paraId="2599C428"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Situatia contractelor incheiate in perioada de raportare</w:t>
      </w:r>
    </w:p>
    <w:p w14:paraId="1706F84B"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Situatia spatiilor comerciale la 31.12.2023</w:t>
      </w:r>
    </w:p>
    <w:p w14:paraId="01700CD9"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Gradul de realizare a BVC la 31.12.2023.</w:t>
      </w:r>
    </w:p>
    <w:p w14:paraId="42A98BC4"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Extrase de cont</w:t>
      </w:r>
    </w:p>
    <w:p w14:paraId="7D63BB1D"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Raport privind realizarea hotararilor CA/2023</w:t>
      </w:r>
    </w:p>
    <w:p w14:paraId="760E35D4" w14:textId="77777777" w:rsidR="00E676D1" w:rsidRPr="00DC0A7D" w:rsidRDefault="00E676D1" w:rsidP="00EF1743">
      <w:pPr>
        <w:widowControl w:val="0"/>
        <w:numPr>
          <w:ilvl w:val="0"/>
          <w:numId w:val="46"/>
        </w:numPr>
        <w:suppressLineNumbers/>
        <w:suppressAutoHyphens w:val="0"/>
        <w:overflowPunct w:val="0"/>
        <w:autoSpaceDE w:val="0"/>
        <w:autoSpaceDN w:val="0"/>
        <w:adjustRightInd w:val="0"/>
        <w:spacing w:after="120"/>
        <w:ind w:left="714" w:hanging="357"/>
        <w:jc w:val="both"/>
        <w:textAlignment w:val="baseline"/>
        <w:rPr>
          <w:rFonts w:ascii="Calibri" w:hAnsi="Calibri" w:cs="Calibri"/>
          <w:sz w:val="18"/>
          <w:szCs w:val="18"/>
          <w:lang w:val="sq-AL"/>
        </w:rPr>
      </w:pPr>
      <w:r w:rsidRPr="00DC0A7D">
        <w:rPr>
          <w:rFonts w:ascii="Calibri" w:hAnsi="Calibri" w:cs="Calibri"/>
          <w:sz w:val="18"/>
          <w:szCs w:val="18"/>
          <w:lang w:val="sq-AL"/>
        </w:rPr>
        <w:t>Raportul auditorului financiar</w:t>
      </w:r>
    </w:p>
    <w:p w14:paraId="5914D9C5" w14:textId="77777777" w:rsidR="00EF1743" w:rsidRDefault="00EF1743" w:rsidP="00DC0A7D">
      <w:pPr>
        <w:widowControl w:val="0"/>
        <w:suppressLineNumbers/>
        <w:tabs>
          <w:tab w:val="right" w:pos="9461"/>
        </w:tabs>
        <w:suppressAutoHyphens w:val="0"/>
        <w:overflowPunct w:val="0"/>
        <w:autoSpaceDE w:val="0"/>
        <w:autoSpaceDN w:val="0"/>
        <w:adjustRightInd w:val="0"/>
        <w:spacing w:after="240"/>
        <w:ind w:left="709"/>
        <w:textAlignment w:val="baseline"/>
        <w:rPr>
          <w:rFonts w:ascii="Calibri" w:hAnsi="Calibri" w:cs="Calibri"/>
          <w:b/>
          <w:bCs/>
          <w:sz w:val="18"/>
          <w:szCs w:val="18"/>
          <w:lang w:val="fr-FR"/>
        </w:rPr>
      </w:pPr>
    </w:p>
    <w:p w14:paraId="508D048A" w14:textId="28A18FC2" w:rsidR="00E676D1" w:rsidRPr="00DC0A7D" w:rsidRDefault="00E676D1" w:rsidP="00DC0A7D">
      <w:pPr>
        <w:widowControl w:val="0"/>
        <w:suppressLineNumbers/>
        <w:tabs>
          <w:tab w:val="right" w:pos="9461"/>
        </w:tabs>
        <w:suppressAutoHyphens w:val="0"/>
        <w:overflowPunct w:val="0"/>
        <w:autoSpaceDE w:val="0"/>
        <w:autoSpaceDN w:val="0"/>
        <w:adjustRightInd w:val="0"/>
        <w:spacing w:after="240"/>
        <w:ind w:left="709"/>
        <w:textAlignment w:val="baseline"/>
        <w:rPr>
          <w:rFonts w:ascii="Calibri" w:hAnsi="Calibri" w:cs="Calibri"/>
          <w:b/>
          <w:bCs/>
          <w:sz w:val="18"/>
          <w:szCs w:val="18"/>
          <w:lang w:val="fr-FR"/>
        </w:rPr>
      </w:pPr>
      <w:r w:rsidRPr="00DC0A7D">
        <w:rPr>
          <w:rFonts w:ascii="Calibri" w:hAnsi="Calibri" w:cs="Calibri"/>
          <w:b/>
          <w:bCs/>
          <w:sz w:val="18"/>
          <w:szCs w:val="18"/>
          <w:lang w:val="fr-FR"/>
        </w:rPr>
        <w:t xml:space="preserve">Director General,                                                                                                                       Contabil sef.                      </w:t>
      </w:r>
    </w:p>
    <w:p w14:paraId="4CF40C28" w14:textId="77777777" w:rsidR="00E676D1" w:rsidRPr="00DC0A7D" w:rsidRDefault="00E676D1" w:rsidP="00DC0A7D">
      <w:pPr>
        <w:widowControl w:val="0"/>
        <w:suppressLineNumbers/>
        <w:tabs>
          <w:tab w:val="right" w:pos="9461"/>
        </w:tabs>
        <w:suppressAutoHyphens w:val="0"/>
        <w:overflowPunct w:val="0"/>
        <w:autoSpaceDE w:val="0"/>
        <w:autoSpaceDN w:val="0"/>
        <w:adjustRightInd w:val="0"/>
        <w:spacing w:after="240"/>
        <w:ind w:left="709"/>
        <w:textAlignment w:val="baseline"/>
        <w:rPr>
          <w:rFonts w:ascii="Calibri" w:hAnsi="Calibri" w:cs="Calibri"/>
          <w:b/>
          <w:bCs/>
          <w:sz w:val="18"/>
          <w:szCs w:val="18"/>
          <w:lang w:val="sq-AL"/>
        </w:rPr>
      </w:pPr>
      <w:r w:rsidRPr="00DC0A7D">
        <w:rPr>
          <w:rFonts w:ascii="Calibri" w:hAnsi="Calibri" w:cs="Calibri"/>
          <w:b/>
          <w:bCs/>
          <w:sz w:val="18"/>
          <w:szCs w:val="18"/>
          <w:lang w:val="fr-FR"/>
        </w:rPr>
        <w:t xml:space="preserve"> Elena Trandafir                                                              </w:t>
      </w:r>
    </w:p>
    <w:p w14:paraId="49833532" w14:textId="77777777" w:rsidR="00E676D1" w:rsidRPr="00DC0A7D" w:rsidRDefault="00E676D1" w:rsidP="00D965D3">
      <w:pPr>
        <w:widowControl w:val="0"/>
        <w:suppressLineNumbers/>
        <w:suppressAutoHyphens w:val="0"/>
        <w:overflowPunct w:val="0"/>
        <w:autoSpaceDE w:val="0"/>
        <w:autoSpaceDN w:val="0"/>
        <w:adjustRightInd w:val="0"/>
        <w:spacing w:after="240"/>
        <w:textAlignment w:val="baseline"/>
        <w:rPr>
          <w:rFonts w:ascii="Calibri" w:hAnsi="Calibri" w:cs="Calibri"/>
          <w:b/>
          <w:bCs/>
          <w:sz w:val="18"/>
          <w:szCs w:val="18"/>
          <w:lang w:val="fr-FR"/>
        </w:rPr>
      </w:pPr>
      <w:r w:rsidRPr="00DC0A7D">
        <w:rPr>
          <w:rFonts w:ascii="Calibri" w:hAnsi="Calibri" w:cs="Calibri"/>
          <w:b/>
          <w:bCs/>
          <w:sz w:val="18"/>
          <w:szCs w:val="18"/>
          <w:lang w:val="fr-FR"/>
        </w:rPr>
        <w:t xml:space="preserve">                                                                          </w:t>
      </w:r>
    </w:p>
    <w:p w14:paraId="093BEBB1" w14:textId="77777777" w:rsidR="00E676D1" w:rsidRPr="00DC0A7D" w:rsidRDefault="00E676D1" w:rsidP="00DC0A7D">
      <w:pPr>
        <w:widowControl w:val="0"/>
        <w:suppressLineNumbers/>
        <w:suppressAutoHyphens w:val="0"/>
        <w:overflowPunct w:val="0"/>
        <w:autoSpaceDE w:val="0"/>
        <w:autoSpaceDN w:val="0"/>
        <w:adjustRightInd w:val="0"/>
        <w:spacing w:after="240"/>
        <w:jc w:val="center"/>
        <w:textAlignment w:val="baseline"/>
        <w:rPr>
          <w:rFonts w:ascii="Calibri" w:hAnsi="Calibri" w:cs="Calibri"/>
          <w:b/>
          <w:bCs/>
          <w:sz w:val="18"/>
          <w:szCs w:val="18"/>
          <w:lang w:val="fr-FR"/>
        </w:rPr>
      </w:pPr>
      <w:r w:rsidRPr="00DC0A7D">
        <w:rPr>
          <w:rFonts w:ascii="Calibri" w:hAnsi="Calibri" w:cs="Calibri"/>
          <w:b/>
          <w:bCs/>
          <w:sz w:val="18"/>
          <w:szCs w:val="18"/>
          <w:lang w:val="fr-FR"/>
        </w:rPr>
        <w:t>Presedinte CA,</w:t>
      </w:r>
    </w:p>
    <w:p w14:paraId="5ACD8A50" w14:textId="77777777" w:rsidR="00E676D1" w:rsidRDefault="00E676D1" w:rsidP="00DC0A7D">
      <w:pPr>
        <w:widowControl w:val="0"/>
        <w:suppressLineNumbers/>
        <w:suppressAutoHyphens w:val="0"/>
        <w:overflowPunct w:val="0"/>
        <w:autoSpaceDE w:val="0"/>
        <w:autoSpaceDN w:val="0"/>
        <w:adjustRightInd w:val="0"/>
        <w:spacing w:after="240"/>
        <w:jc w:val="center"/>
        <w:textAlignment w:val="baseline"/>
        <w:rPr>
          <w:rFonts w:ascii="Calibri" w:hAnsi="Calibri" w:cs="Calibri"/>
          <w:b/>
          <w:bCs/>
          <w:sz w:val="18"/>
          <w:szCs w:val="18"/>
          <w:lang w:val="fr-FR"/>
        </w:rPr>
      </w:pPr>
      <w:r w:rsidRPr="00DC0A7D">
        <w:rPr>
          <w:rFonts w:ascii="Calibri" w:hAnsi="Calibri" w:cs="Calibri"/>
          <w:b/>
          <w:bCs/>
          <w:sz w:val="18"/>
          <w:szCs w:val="18"/>
          <w:lang w:val="fr-FR"/>
        </w:rPr>
        <w:t>Esanu  Vasile Romeo</w:t>
      </w:r>
    </w:p>
    <w:p w14:paraId="3440DA9D" w14:textId="6971B5FA" w:rsidR="00D965D3" w:rsidRPr="00DC0A7D" w:rsidRDefault="00D965D3" w:rsidP="00DC0A7D">
      <w:pPr>
        <w:widowControl w:val="0"/>
        <w:suppressLineNumbers/>
        <w:suppressAutoHyphens w:val="0"/>
        <w:overflowPunct w:val="0"/>
        <w:autoSpaceDE w:val="0"/>
        <w:autoSpaceDN w:val="0"/>
        <w:adjustRightInd w:val="0"/>
        <w:spacing w:after="240"/>
        <w:jc w:val="center"/>
        <w:textAlignment w:val="baseline"/>
        <w:rPr>
          <w:rFonts w:ascii="Calibri" w:hAnsi="Calibri" w:cs="Calibri"/>
          <w:b/>
          <w:bCs/>
          <w:sz w:val="18"/>
          <w:szCs w:val="18"/>
          <w:lang w:val="fr-FR"/>
        </w:rPr>
      </w:pPr>
      <w:r w:rsidRPr="00D965D3">
        <w:rPr>
          <w:rFonts w:ascii="Calibri" w:hAnsi="Calibri" w:cs="Calibri"/>
          <w:b/>
          <w:bCs/>
          <w:sz w:val="18"/>
          <w:szCs w:val="18"/>
          <w:lang w:val="fr-FR"/>
        </w:rPr>
        <w:t>Data : 6 martie 2024</w:t>
      </w:r>
    </w:p>
    <w:p w14:paraId="1A4014ED" w14:textId="77777777" w:rsidR="00E676D1" w:rsidRPr="008D1DB1" w:rsidRDefault="00E676D1" w:rsidP="00E676D1">
      <w:pPr>
        <w:widowControl w:val="0"/>
        <w:suppressLineNumbers/>
        <w:suppressAutoHyphens w:val="0"/>
        <w:overflowPunct w:val="0"/>
        <w:autoSpaceDE w:val="0"/>
        <w:autoSpaceDN w:val="0"/>
        <w:adjustRightInd w:val="0"/>
        <w:textAlignment w:val="baseline"/>
        <w:rPr>
          <w:rFonts w:ascii="Calibri" w:hAnsi="Calibri" w:cs="Calibri"/>
          <w:sz w:val="18"/>
          <w:szCs w:val="18"/>
          <w:lang w:val="sq-AL"/>
        </w:rPr>
      </w:pPr>
    </w:p>
    <w:p w14:paraId="276F9739" w14:textId="77777777" w:rsidR="00E676D1" w:rsidRPr="008D1DB1" w:rsidRDefault="00E676D1" w:rsidP="00E676D1">
      <w:pPr>
        <w:widowControl w:val="0"/>
        <w:suppressLineNumbers/>
        <w:suppressAutoHyphens w:val="0"/>
        <w:overflowPunct w:val="0"/>
        <w:autoSpaceDE w:val="0"/>
        <w:autoSpaceDN w:val="0"/>
        <w:adjustRightInd w:val="0"/>
        <w:jc w:val="center"/>
        <w:textAlignment w:val="baseline"/>
        <w:rPr>
          <w:rFonts w:ascii="Calibri" w:hAnsi="Calibri" w:cs="Calibri"/>
          <w:sz w:val="18"/>
          <w:szCs w:val="18"/>
          <w:lang w:val="sq-AL"/>
        </w:rPr>
      </w:pPr>
    </w:p>
    <w:p w14:paraId="7F093859" w14:textId="77777777" w:rsidR="00E676D1" w:rsidRDefault="00E676D1" w:rsidP="00E676D1">
      <w:pPr>
        <w:suppressLineNumbers/>
        <w:suppressAutoHyphens w:val="0"/>
        <w:overflowPunct w:val="0"/>
        <w:autoSpaceDE w:val="0"/>
        <w:autoSpaceDN w:val="0"/>
        <w:adjustRightInd w:val="0"/>
        <w:jc w:val="center"/>
        <w:textAlignment w:val="baseline"/>
        <w:rPr>
          <w:rFonts w:ascii="Calibri" w:hAnsi="Calibri" w:cs="Calibri"/>
          <w:sz w:val="18"/>
          <w:szCs w:val="18"/>
          <w:lang w:val="sq-AL"/>
        </w:rPr>
        <w:sectPr w:rsidR="00E676D1" w:rsidSect="004D70EB">
          <w:footnotePr>
            <w:pos w:val="beneathText"/>
          </w:footnotePr>
          <w:pgSz w:w="11906" w:h="16838"/>
          <w:pgMar w:top="1135" w:right="1134" w:bottom="1134" w:left="1134" w:header="720" w:footer="720" w:gutter="0"/>
          <w:cols w:space="720"/>
          <w:docGrid w:linePitch="326"/>
        </w:sectPr>
      </w:pPr>
    </w:p>
    <w:p w14:paraId="1FC3BBF3" w14:textId="77777777" w:rsidR="00E676D1" w:rsidRPr="00AB447A" w:rsidRDefault="00E676D1" w:rsidP="00E676D1">
      <w:pPr>
        <w:widowControl w:val="0"/>
        <w:suppressLineNumbers/>
        <w:suppressAutoHyphens w:val="0"/>
        <w:overflowPunct w:val="0"/>
        <w:autoSpaceDE w:val="0"/>
        <w:autoSpaceDN w:val="0"/>
        <w:adjustRightInd w:val="0"/>
        <w:jc w:val="center"/>
        <w:textAlignment w:val="baseline"/>
        <w:rPr>
          <w:rFonts w:ascii="Calibri" w:hAnsi="Calibri" w:cs="Calibri"/>
          <w:b/>
          <w:bCs/>
          <w:i/>
          <w:iCs/>
          <w:sz w:val="18"/>
          <w:szCs w:val="18"/>
        </w:rPr>
      </w:pPr>
      <w:r w:rsidRPr="00AB447A">
        <w:rPr>
          <w:rFonts w:ascii="Calibri" w:hAnsi="Calibri" w:cs="Calibri"/>
          <w:b/>
          <w:bCs/>
          <w:i/>
          <w:iCs/>
          <w:sz w:val="18"/>
          <w:szCs w:val="18"/>
          <w:lang w:val="sq-AL"/>
        </w:rPr>
        <w:t>SITUATIA GRADULUI DE REALIZARE A BVC.  LA 31.12.2023</w:t>
      </w:r>
    </w:p>
    <w:p w14:paraId="330E1871" w14:textId="77777777" w:rsidR="00E676D1" w:rsidRPr="008D1DB1" w:rsidRDefault="00E676D1" w:rsidP="00E676D1">
      <w:pPr>
        <w:widowControl w:val="0"/>
        <w:suppressLineNumbers/>
        <w:suppressAutoHyphens w:val="0"/>
        <w:rPr>
          <w:rFonts w:ascii="Calibri" w:hAnsi="Calibri" w:cs="Calibri"/>
          <w:sz w:val="18"/>
          <w:szCs w:val="18"/>
        </w:rPr>
      </w:pPr>
    </w:p>
    <w:p w14:paraId="3ECC859C" w14:textId="77777777" w:rsidR="00E676D1" w:rsidRPr="008D1DB1" w:rsidRDefault="00E676D1" w:rsidP="00E676D1">
      <w:pPr>
        <w:widowControl w:val="0"/>
        <w:suppressLineNumbers/>
        <w:suppressAutoHyphens w:val="0"/>
        <w:rPr>
          <w:rFonts w:ascii="Calibri" w:hAnsi="Calibri" w:cs="Calibri"/>
          <w:sz w:val="18"/>
          <w:szCs w:val="18"/>
        </w:rPr>
      </w:pPr>
    </w:p>
    <w:tbl>
      <w:tblPr>
        <w:tblW w:w="0" w:type="auto"/>
        <w:tblLayout w:type="fixed"/>
        <w:tblCellMar>
          <w:top w:w="18" w:type="dxa"/>
        </w:tblCellMar>
        <w:tblLook w:val="0000" w:firstRow="0" w:lastRow="0" w:firstColumn="0" w:lastColumn="0" w:noHBand="0" w:noVBand="0"/>
      </w:tblPr>
      <w:tblGrid>
        <w:gridCol w:w="608"/>
        <w:gridCol w:w="3200"/>
        <w:gridCol w:w="1530"/>
        <w:gridCol w:w="1330"/>
        <w:gridCol w:w="1456"/>
        <w:gridCol w:w="1250"/>
      </w:tblGrid>
      <w:tr w:rsidR="00E676D1" w:rsidRPr="00AB447A" w14:paraId="6388C114" w14:textId="77777777" w:rsidTr="00095B0F">
        <w:trPr>
          <w:cantSplit/>
          <w:trHeight w:val="410"/>
        </w:trPr>
        <w:tc>
          <w:tcPr>
            <w:tcW w:w="608" w:type="dxa"/>
            <w:tcBorders>
              <w:top w:val="single" w:sz="1" w:space="0" w:color="000000"/>
              <w:left w:val="single" w:sz="1" w:space="0" w:color="000000"/>
            </w:tcBorders>
            <w:vAlign w:val="center"/>
          </w:tcPr>
          <w:p w14:paraId="472E945A" w14:textId="77777777" w:rsidR="00E676D1" w:rsidRPr="00AB447A" w:rsidRDefault="00E676D1" w:rsidP="00095B0F">
            <w:pPr>
              <w:pStyle w:val="Normal1"/>
              <w:suppressLineNumbers/>
              <w:suppressAutoHyphens w:val="0"/>
              <w:rPr>
                <w:rFonts w:ascii="Calibri" w:hAnsi="Calibri" w:cs="Calibri"/>
                <w:b/>
                <w:bCs/>
                <w:sz w:val="18"/>
                <w:szCs w:val="18"/>
                <w:lang w:val="ro-RO"/>
              </w:rPr>
            </w:pPr>
            <w:r w:rsidRPr="00AB447A">
              <w:rPr>
                <w:rFonts w:ascii="Calibri" w:hAnsi="Calibri" w:cs="Calibri"/>
                <w:b/>
                <w:bCs/>
                <w:sz w:val="18"/>
                <w:szCs w:val="18"/>
                <w:lang w:val="ro-RO"/>
              </w:rPr>
              <w:t>Nr. crt.</w:t>
            </w:r>
          </w:p>
        </w:tc>
        <w:tc>
          <w:tcPr>
            <w:tcW w:w="3200" w:type="dxa"/>
            <w:tcBorders>
              <w:top w:val="single" w:sz="1" w:space="0" w:color="000000"/>
              <w:left w:val="single" w:sz="1" w:space="0" w:color="000000"/>
            </w:tcBorders>
            <w:vAlign w:val="center"/>
          </w:tcPr>
          <w:p w14:paraId="60FE2300" w14:textId="77777777" w:rsidR="00E676D1" w:rsidRPr="00AB447A" w:rsidRDefault="00E676D1" w:rsidP="00095B0F">
            <w:pPr>
              <w:pStyle w:val="Heading71"/>
              <w:keepNext w:val="0"/>
              <w:suppressLineNumbers/>
              <w:suppressAutoHyphens w:val="0"/>
              <w:jc w:val="left"/>
              <w:rPr>
                <w:rFonts w:ascii="Calibri" w:hAnsi="Calibri" w:cs="Calibri"/>
                <w:b/>
                <w:bCs/>
                <w:sz w:val="18"/>
                <w:szCs w:val="18"/>
                <w:lang w:val="ro-RO"/>
              </w:rPr>
            </w:pPr>
            <w:r w:rsidRPr="00AB447A">
              <w:rPr>
                <w:rFonts w:ascii="Calibri" w:hAnsi="Calibri" w:cs="Calibri"/>
                <w:b/>
                <w:bCs/>
                <w:sz w:val="18"/>
                <w:szCs w:val="18"/>
                <w:lang w:val="ro-RO"/>
              </w:rPr>
              <w:t>Specificatie</w:t>
            </w:r>
          </w:p>
        </w:tc>
        <w:tc>
          <w:tcPr>
            <w:tcW w:w="1530" w:type="dxa"/>
            <w:tcBorders>
              <w:top w:val="single" w:sz="1" w:space="0" w:color="000000"/>
              <w:left w:val="single" w:sz="1" w:space="0" w:color="000000"/>
            </w:tcBorders>
            <w:vAlign w:val="center"/>
          </w:tcPr>
          <w:p w14:paraId="10919CD5"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r w:rsidRPr="00AB447A">
              <w:rPr>
                <w:rFonts w:ascii="Calibri" w:hAnsi="Calibri" w:cs="Calibri"/>
                <w:b/>
                <w:bCs/>
                <w:sz w:val="18"/>
                <w:szCs w:val="18"/>
                <w:lang w:val="ro-RO"/>
              </w:rPr>
              <w:t>Realizat</w:t>
            </w:r>
          </w:p>
          <w:p w14:paraId="3D3A4516"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r w:rsidRPr="00AB447A">
              <w:rPr>
                <w:rFonts w:ascii="Calibri" w:hAnsi="Calibri" w:cs="Calibri"/>
                <w:b/>
                <w:bCs/>
                <w:sz w:val="18"/>
                <w:szCs w:val="18"/>
                <w:lang w:val="ro-RO"/>
              </w:rPr>
              <w:t>31.12.2022</w:t>
            </w:r>
          </w:p>
        </w:tc>
        <w:tc>
          <w:tcPr>
            <w:tcW w:w="2786" w:type="dxa"/>
            <w:gridSpan w:val="2"/>
            <w:tcBorders>
              <w:top w:val="single" w:sz="1" w:space="0" w:color="000000"/>
              <w:left w:val="single" w:sz="1" w:space="0" w:color="000000"/>
              <w:bottom w:val="single" w:sz="1" w:space="0" w:color="000000"/>
            </w:tcBorders>
            <w:vAlign w:val="bottom"/>
          </w:tcPr>
          <w:p w14:paraId="7F792F2F" w14:textId="77777777" w:rsidR="00E676D1" w:rsidRPr="00AB447A" w:rsidRDefault="00E676D1" w:rsidP="00095B0F">
            <w:pPr>
              <w:pStyle w:val="Normal1"/>
              <w:suppressLineNumbers/>
              <w:suppressAutoHyphens w:val="0"/>
              <w:jc w:val="center"/>
              <w:rPr>
                <w:rFonts w:ascii="Calibri" w:hAnsi="Calibri" w:cs="Calibri"/>
                <w:b/>
                <w:bCs/>
                <w:sz w:val="18"/>
                <w:szCs w:val="18"/>
                <w:lang w:val="ro-RO"/>
              </w:rPr>
            </w:pPr>
            <w:r w:rsidRPr="00AB447A">
              <w:rPr>
                <w:rFonts w:ascii="Calibri" w:hAnsi="Calibri" w:cs="Calibri"/>
                <w:b/>
                <w:bCs/>
                <w:sz w:val="18"/>
                <w:szCs w:val="18"/>
                <w:lang w:val="ro-RO"/>
              </w:rPr>
              <w:t>31.12. 2023</w:t>
            </w:r>
          </w:p>
        </w:tc>
        <w:tc>
          <w:tcPr>
            <w:tcW w:w="1250" w:type="dxa"/>
            <w:tcBorders>
              <w:top w:val="single" w:sz="1" w:space="0" w:color="000000"/>
              <w:left w:val="single" w:sz="1" w:space="0" w:color="000000"/>
              <w:right w:val="single" w:sz="1" w:space="0" w:color="000000"/>
            </w:tcBorders>
            <w:vAlign w:val="center"/>
          </w:tcPr>
          <w:p w14:paraId="6714283D"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r w:rsidRPr="00AB447A">
              <w:rPr>
                <w:rFonts w:ascii="Calibri" w:hAnsi="Calibri" w:cs="Calibri"/>
                <w:b/>
                <w:bCs/>
                <w:sz w:val="18"/>
                <w:szCs w:val="18"/>
                <w:lang w:val="ro-RO"/>
              </w:rPr>
              <w:t>Gr realiz.</w:t>
            </w:r>
          </w:p>
          <w:p w14:paraId="0B58AA45"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r w:rsidRPr="00AB447A">
              <w:rPr>
                <w:rFonts w:ascii="Calibri" w:hAnsi="Calibri" w:cs="Calibri"/>
                <w:b/>
                <w:bCs/>
                <w:sz w:val="18"/>
                <w:szCs w:val="18"/>
                <w:lang w:val="ro-RO"/>
              </w:rPr>
              <w:t>(%)</w:t>
            </w:r>
          </w:p>
        </w:tc>
      </w:tr>
      <w:tr w:rsidR="00E676D1" w:rsidRPr="00AB447A" w14:paraId="67698092" w14:textId="77777777" w:rsidTr="00095B0F">
        <w:trPr>
          <w:cantSplit/>
          <w:trHeight w:val="410"/>
        </w:trPr>
        <w:tc>
          <w:tcPr>
            <w:tcW w:w="608" w:type="dxa"/>
            <w:tcBorders>
              <w:left w:val="single" w:sz="1" w:space="0" w:color="000000"/>
              <w:bottom w:val="single" w:sz="1" w:space="0" w:color="000000"/>
            </w:tcBorders>
            <w:tcMar>
              <w:top w:w="0" w:type="dxa"/>
              <w:bottom w:w="18" w:type="dxa"/>
            </w:tcMar>
            <w:vAlign w:val="center"/>
          </w:tcPr>
          <w:p w14:paraId="1063F5F5" w14:textId="77777777" w:rsidR="00E676D1" w:rsidRPr="00AB447A" w:rsidRDefault="00E676D1" w:rsidP="00095B0F">
            <w:pPr>
              <w:pStyle w:val="Normal1"/>
              <w:suppressLineNumbers/>
              <w:suppressAutoHyphens w:val="0"/>
              <w:rPr>
                <w:rFonts w:ascii="Calibri" w:hAnsi="Calibri" w:cs="Calibri"/>
                <w:b/>
                <w:bCs/>
                <w:sz w:val="18"/>
                <w:szCs w:val="18"/>
                <w:lang w:val="ro-RO"/>
              </w:rPr>
            </w:pPr>
          </w:p>
        </w:tc>
        <w:tc>
          <w:tcPr>
            <w:tcW w:w="3200" w:type="dxa"/>
            <w:tcBorders>
              <w:left w:val="single" w:sz="1" w:space="0" w:color="000000"/>
              <w:bottom w:val="single" w:sz="1" w:space="0" w:color="000000"/>
            </w:tcBorders>
            <w:tcMar>
              <w:top w:w="0" w:type="dxa"/>
              <w:bottom w:w="18" w:type="dxa"/>
            </w:tcMar>
            <w:vAlign w:val="center"/>
          </w:tcPr>
          <w:p w14:paraId="65DF7BBD" w14:textId="77777777" w:rsidR="00E676D1" w:rsidRPr="00AB447A" w:rsidRDefault="00E676D1" w:rsidP="00095B0F">
            <w:pPr>
              <w:pStyle w:val="Heading71"/>
              <w:keepNext w:val="0"/>
              <w:suppressLineNumbers/>
              <w:suppressAutoHyphens w:val="0"/>
              <w:jc w:val="left"/>
              <w:rPr>
                <w:rFonts w:ascii="Calibri" w:hAnsi="Calibri" w:cs="Calibri"/>
                <w:b/>
                <w:bCs/>
                <w:caps/>
                <w:sz w:val="18"/>
                <w:szCs w:val="18"/>
                <w:lang w:val="ro-RO"/>
              </w:rPr>
            </w:pPr>
          </w:p>
        </w:tc>
        <w:tc>
          <w:tcPr>
            <w:tcW w:w="1530" w:type="dxa"/>
            <w:tcBorders>
              <w:left w:val="single" w:sz="1" w:space="0" w:color="000000"/>
              <w:bottom w:val="single" w:sz="1" w:space="0" w:color="000000"/>
            </w:tcBorders>
            <w:tcMar>
              <w:top w:w="0" w:type="dxa"/>
              <w:bottom w:w="18" w:type="dxa"/>
            </w:tcMar>
            <w:vAlign w:val="center"/>
          </w:tcPr>
          <w:p w14:paraId="499AE34B"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p>
        </w:tc>
        <w:tc>
          <w:tcPr>
            <w:tcW w:w="1330" w:type="dxa"/>
            <w:tcBorders>
              <w:left w:val="single" w:sz="1" w:space="0" w:color="000000"/>
              <w:bottom w:val="single" w:sz="1" w:space="0" w:color="000000"/>
            </w:tcBorders>
            <w:vAlign w:val="center"/>
          </w:tcPr>
          <w:p w14:paraId="560E81B9"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r w:rsidRPr="00AB447A">
              <w:rPr>
                <w:rFonts w:ascii="Calibri" w:hAnsi="Calibri" w:cs="Calibri"/>
                <w:b/>
                <w:bCs/>
                <w:sz w:val="18"/>
                <w:szCs w:val="18"/>
                <w:lang w:val="ro-RO"/>
              </w:rPr>
              <w:t>BVC</w:t>
            </w:r>
          </w:p>
        </w:tc>
        <w:tc>
          <w:tcPr>
            <w:tcW w:w="1456" w:type="dxa"/>
            <w:tcBorders>
              <w:left w:val="single" w:sz="1" w:space="0" w:color="000000"/>
              <w:bottom w:val="single" w:sz="1" w:space="0" w:color="000000"/>
            </w:tcBorders>
            <w:vAlign w:val="center"/>
          </w:tcPr>
          <w:p w14:paraId="05936902"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r w:rsidRPr="00AB447A">
              <w:rPr>
                <w:rFonts w:ascii="Calibri" w:hAnsi="Calibri" w:cs="Calibri"/>
                <w:b/>
                <w:bCs/>
                <w:sz w:val="18"/>
                <w:szCs w:val="18"/>
                <w:lang w:val="ro-RO"/>
              </w:rPr>
              <w:t>Realizat</w:t>
            </w:r>
          </w:p>
        </w:tc>
        <w:tc>
          <w:tcPr>
            <w:tcW w:w="1250" w:type="dxa"/>
            <w:tcBorders>
              <w:left w:val="single" w:sz="1" w:space="0" w:color="000000"/>
              <w:bottom w:val="single" w:sz="1" w:space="0" w:color="000000"/>
              <w:right w:val="single" w:sz="1" w:space="0" w:color="000000"/>
            </w:tcBorders>
            <w:vAlign w:val="center"/>
          </w:tcPr>
          <w:p w14:paraId="03301A31" w14:textId="77777777" w:rsidR="00E676D1" w:rsidRPr="00AB447A" w:rsidRDefault="00E676D1" w:rsidP="00095B0F">
            <w:pPr>
              <w:pStyle w:val="Normal1"/>
              <w:suppressLineNumbers/>
              <w:suppressAutoHyphens w:val="0"/>
              <w:jc w:val="right"/>
              <w:rPr>
                <w:rFonts w:ascii="Calibri" w:hAnsi="Calibri" w:cs="Calibri"/>
                <w:b/>
                <w:bCs/>
                <w:sz w:val="18"/>
                <w:szCs w:val="18"/>
                <w:lang w:val="ro-RO"/>
              </w:rPr>
            </w:pPr>
          </w:p>
        </w:tc>
      </w:tr>
      <w:tr w:rsidR="00E676D1" w:rsidRPr="008D1DB1" w14:paraId="7BA125E7" w14:textId="77777777" w:rsidTr="00095B0F">
        <w:trPr>
          <w:cantSplit/>
        </w:trPr>
        <w:tc>
          <w:tcPr>
            <w:tcW w:w="608" w:type="dxa"/>
            <w:tcBorders>
              <w:left w:val="single" w:sz="1" w:space="0" w:color="000000"/>
              <w:bottom w:val="single" w:sz="1" w:space="0" w:color="000000"/>
            </w:tcBorders>
            <w:tcMar>
              <w:bottom w:w="18" w:type="dxa"/>
            </w:tcMar>
          </w:tcPr>
          <w:p w14:paraId="557658C7"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I.</w:t>
            </w:r>
          </w:p>
        </w:tc>
        <w:tc>
          <w:tcPr>
            <w:tcW w:w="3200" w:type="dxa"/>
            <w:tcBorders>
              <w:left w:val="single" w:sz="1" w:space="0" w:color="000000"/>
              <w:bottom w:val="single" w:sz="1" w:space="0" w:color="000000"/>
            </w:tcBorders>
            <w:tcMar>
              <w:bottom w:w="18" w:type="dxa"/>
            </w:tcMar>
          </w:tcPr>
          <w:p w14:paraId="38389ED0" w14:textId="77777777" w:rsidR="00E676D1" w:rsidRPr="008D1DB1" w:rsidRDefault="00E676D1" w:rsidP="00095B0F">
            <w:pPr>
              <w:pStyle w:val="Heading31"/>
              <w:keepNext w:val="0"/>
              <w:suppressLineNumbers/>
              <w:suppressAutoHyphens w:val="0"/>
              <w:rPr>
                <w:rFonts w:ascii="Calibri" w:hAnsi="Calibri" w:cs="Calibri"/>
                <w:b w:val="0"/>
                <w:sz w:val="18"/>
                <w:szCs w:val="18"/>
                <w:lang w:val="ro-RO"/>
              </w:rPr>
            </w:pPr>
            <w:r w:rsidRPr="008D1DB1">
              <w:rPr>
                <w:rFonts w:ascii="Calibri" w:hAnsi="Calibri" w:cs="Calibri"/>
                <w:b w:val="0"/>
                <w:sz w:val="18"/>
                <w:szCs w:val="18"/>
                <w:lang w:val="ro-RO"/>
              </w:rPr>
              <w:t>VENITURI TOTALE</w:t>
            </w:r>
          </w:p>
        </w:tc>
        <w:tc>
          <w:tcPr>
            <w:tcW w:w="1530" w:type="dxa"/>
            <w:tcBorders>
              <w:left w:val="single" w:sz="1" w:space="0" w:color="000000"/>
              <w:bottom w:val="single" w:sz="1" w:space="0" w:color="000000"/>
            </w:tcBorders>
            <w:tcMar>
              <w:bottom w:w="18" w:type="dxa"/>
            </w:tcMar>
            <w:vAlign w:val="center"/>
          </w:tcPr>
          <w:p w14:paraId="6F316734"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570.968</w:t>
            </w:r>
          </w:p>
        </w:tc>
        <w:tc>
          <w:tcPr>
            <w:tcW w:w="1330" w:type="dxa"/>
            <w:tcBorders>
              <w:left w:val="single" w:sz="1" w:space="0" w:color="000000"/>
              <w:bottom w:val="single" w:sz="1" w:space="0" w:color="000000"/>
            </w:tcBorders>
            <w:vAlign w:val="center"/>
          </w:tcPr>
          <w:p w14:paraId="55512755"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4.047.100</w:t>
            </w:r>
          </w:p>
        </w:tc>
        <w:tc>
          <w:tcPr>
            <w:tcW w:w="1456" w:type="dxa"/>
            <w:tcBorders>
              <w:left w:val="single" w:sz="1" w:space="0" w:color="000000"/>
              <w:bottom w:val="single" w:sz="1" w:space="0" w:color="000000"/>
            </w:tcBorders>
            <w:vAlign w:val="center"/>
          </w:tcPr>
          <w:p w14:paraId="255EC205"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4.223.020</w:t>
            </w:r>
          </w:p>
        </w:tc>
        <w:tc>
          <w:tcPr>
            <w:tcW w:w="1250" w:type="dxa"/>
            <w:tcBorders>
              <w:left w:val="single" w:sz="1" w:space="0" w:color="000000"/>
              <w:bottom w:val="single" w:sz="1" w:space="0" w:color="000000"/>
              <w:right w:val="single" w:sz="1" w:space="0" w:color="000000"/>
            </w:tcBorders>
            <w:vAlign w:val="center"/>
          </w:tcPr>
          <w:p w14:paraId="3F460100"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104,35</w:t>
            </w:r>
          </w:p>
        </w:tc>
      </w:tr>
      <w:tr w:rsidR="00E676D1" w:rsidRPr="008D1DB1" w14:paraId="5B604328" w14:textId="77777777" w:rsidTr="00095B0F">
        <w:trPr>
          <w:cantSplit/>
        </w:trPr>
        <w:tc>
          <w:tcPr>
            <w:tcW w:w="608" w:type="dxa"/>
            <w:tcBorders>
              <w:left w:val="single" w:sz="1" w:space="0" w:color="000000"/>
              <w:bottom w:val="single" w:sz="1" w:space="0" w:color="000000"/>
            </w:tcBorders>
            <w:tcMar>
              <w:bottom w:w="18" w:type="dxa"/>
            </w:tcMar>
          </w:tcPr>
          <w:p w14:paraId="70380501"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 xml:space="preserve"> 1.</w:t>
            </w:r>
          </w:p>
        </w:tc>
        <w:tc>
          <w:tcPr>
            <w:tcW w:w="3200" w:type="dxa"/>
            <w:tcBorders>
              <w:left w:val="single" w:sz="1" w:space="0" w:color="000000"/>
              <w:bottom w:val="single" w:sz="1" w:space="0" w:color="000000"/>
            </w:tcBorders>
            <w:tcMar>
              <w:bottom w:w="18" w:type="dxa"/>
            </w:tcMar>
          </w:tcPr>
          <w:p w14:paraId="3024DB65"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Venituri exploatar, din care:</w:t>
            </w:r>
          </w:p>
        </w:tc>
        <w:tc>
          <w:tcPr>
            <w:tcW w:w="1530" w:type="dxa"/>
            <w:tcBorders>
              <w:left w:val="single" w:sz="1" w:space="0" w:color="000000"/>
              <w:bottom w:val="single" w:sz="1" w:space="0" w:color="000000"/>
            </w:tcBorders>
            <w:tcMar>
              <w:bottom w:w="18" w:type="dxa"/>
            </w:tcMar>
            <w:vAlign w:val="center"/>
          </w:tcPr>
          <w:p w14:paraId="1101780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510.243</w:t>
            </w:r>
          </w:p>
        </w:tc>
        <w:tc>
          <w:tcPr>
            <w:tcW w:w="1330" w:type="dxa"/>
            <w:tcBorders>
              <w:left w:val="single" w:sz="1" w:space="0" w:color="000000"/>
              <w:bottom w:val="single" w:sz="1" w:space="0" w:color="000000"/>
            </w:tcBorders>
            <w:vAlign w:val="center"/>
          </w:tcPr>
          <w:p w14:paraId="006753B5"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4.005.100</w:t>
            </w:r>
          </w:p>
        </w:tc>
        <w:tc>
          <w:tcPr>
            <w:tcW w:w="1456" w:type="dxa"/>
            <w:tcBorders>
              <w:left w:val="single" w:sz="1" w:space="0" w:color="000000"/>
              <w:bottom w:val="single" w:sz="1" w:space="0" w:color="000000"/>
            </w:tcBorders>
            <w:vAlign w:val="center"/>
          </w:tcPr>
          <w:p w14:paraId="1702F716"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4.129.889</w:t>
            </w:r>
          </w:p>
        </w:tc>
        <w:tc>
          <w:tcPr>
            <w:tcW w:w="1250" w:type="dxa"/>
            <w:tcBorders>
              <w:left w:val="single" w:sz="1" w:space="0" w:color="000000"/>
              <w:bottom w:val="single" w:sz="1" w:space="0" w:color="000000"/>
              <w:right w:val="single" w:sz="1" w:space="0" w:color="000000"/>
            </w:tcBorders>
            <w:vAlign w:val="center"/>
          </w:tcPr>
          <w:p w14:paraId="67CDC089"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103,12</w:t>
            </w:r>
          </w:p>
        </w:tc>
      </w:tr>
      <w:tr w:rsidR="00E676D1" w:rsidRPr="008D1DB1" w14:paraId="54A20110" w14:textId="77777777" w:rsidTr="00095B0F">
        <w:trPr>
          <w:cantSplit/>
        </w:trPr>
        <w:tc>
          <w:tcPr>
            <w:tcW w:w="608" w:type="dxa"/>
            <w:tcBorders>
              <w:left w:val="single" w:sz="1" w:space="0" w:color="000000"/>
              <w:bottom w:val="single" w:sz="1" w:space="0" w:color="000000"/>
            </w:tcBorders>
            <w:tcMar>
              <w:bottom w:w="18" w:type="dxa"/>
            </w:tcMar>
          </w:tcPr>
          <w:p w14:paraId="16FD3D76"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a</w:t>
            </w:r>
          </w:p>
        </w:tc>
        <w:tc>
          <w:tcPr>
            <w:tcW w:w="3200" w:type="dxa"/>
            <w:tcBorders>
              <w:left w:val="single" w:sz="1" w:space="0" w:color="000000"/>
              <w:bottom w:val="single" w:sz="1" w:space="0" w:color="000000"/>
            </w:tcBorders>
            <w:tcMar>
              <w:bottom w:w="18" w:type="dxa"/>
            </w:tcMar>
          </w:tcPr>
          <w:p w14:paraId="0C2B88E0"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Venit din activ. baza</w:t>
            </w:r>
          </w:p>
        </w:tc>
        <w:tc>
          <w:tcPr>
            <w:tcW w:w="1530" w:type="dxa"/>
            <w:tcBorders>
              <w:left w:val="single" w:sz="1" w:space="0" w:color="000000"/>
              <w:bottom w:val="single" w:sz="1" w:space="0" w:color="000000"/>
            </w:tcBorders>
            <w:tcMar>
              <w:bottom w:w="18" w:type="dxa"/>
            </w:tcMar>
            <w:vAlign w:val="center"/>
          </w:tcPr>
          <w:p w14:paraId="7D2EA4E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316.700</w:t>
            </w:r>
          </w:p>
        </w:tc>
        <w:tc>
          <w:tcPr>
            <w:tcW w:w="1330" w:type="dxa"/>
            <w:tcBorders>
              <w:left w:val="single" w:sz="1" w:space="0" w:color="000000"/>
              <w:bottom w:val="single" w:sz="1" w:space="0" w:color="000000"/>
            </w:tcBorders>
            <w:vAlign w:val="center"/>
          </w:tcPr>
          <w:p w14:paraId="01794694"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342.600</w:t>
            </w:r>
          </w:p>
        </w:tc>
        <w:tc>
          <w:tcPr>
            <w:tcW w:w="1456" w:type="dxa"/>
            <w:tcBorders>
              <w:left w:val="single" w:sz="1" w:space="0" w:color="000000"/>
              <w:bottom w:val="single" w:sz="1" w:space="0" w:color="000000"/>
            </w:tcBorders>
            <w:vAlign w:val="center"/>
          </w:tcPr>
          <w:p w14:paraId="24955DA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339.913</w:t>
            </w:r>
          </w:p>
        </w:tc>
        <w:tc>
          <w:tcPr>
            <w:tcW w:w="1250" w:type="dxa"/>
            <w:tcBorders>
              <w:left w:val="single" w:sz="1" w:space="0" w:color="000000"/>
              <w:bottom w:val="single" w:sz="1" w:space="0" w:color="000000"/>
              <w:right w:val="single" w:sz="1" w:space="0" w:color="000000"/>
            </w:tcBorders>
            <w:vAlign w:val="center"/>
          </w:tcPr>
          <w:p w14:paraId="1135B65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99,22</w:t>
            </w:r>
          </w:p>
        </w:tc>
      </w:tr>
      <w:tr w:rsidR="00E676D1" w:rsidRPr="008D1DB1" w14:paraId="5F8807F8" w14:textId="77777777" w:rsidTr="00095B0F">
        <w:trPr>
          <w:cantSplit/>
        </w:trPr>
        <w:tc>
          <w:tcPr>
            <w:tcW w:w="608" w:type="dxa"/>
            <w:tcBorders>
              <w:left w:val="single" w:sz="1" w:space="0" w:color="000000"/>
              <w:bottom w:val="single" w:sz="1" w:space="0" w:color="000000"/>
            </w:tcBorders>
            <w:tcMar>
              <w:bottom w:w="18" w:type="dxa"/>
            </w:tcMar>
          </w:tcPr>
          <w:p w14:paraId="660F9AE4"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7FB5F757"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vanzari cu amanunt.</w:t>
            </w:r>
          </w:p>
        </w:tc>
        <w:tc>
          <w:tcPr>
            <w:tcW w:w="1530" w:type="dxa"/>
            <w:tcBorders>
              <w:left w:val="single" w:sz="1" w:space="0" w:color="000000"/>
              <w:bottom w:val="single" w:sz="1" w:space="0" w:color="000000"/>
            </w:tcBorders>
            <w:tcMar>
              <w:bottom w:w="18" w:type="dxa"/>
            </w:tcMar>
            <w:vAlign w:val="center"/>
          </w:tcPr>
          <w:p w14:paraId="02DEAEA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33DE313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456" w:type="dxa"/>
            <w:tcBorders>
              <w:left w:val="single" w:sz="1" w:space="0" w:color="000000"/>
              <w:bottom w:val="single" w:sz="1" w:space="0" w:color="000000"/>
            </w:tcBorders>
            <w:vAlign w:val="center"/>
          </w:tcPr>
          <w:p w14:paraId="6E1356A3"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center"/>
          </w:tcPr>
          <w:p w14:paraId="76EF9084"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r>
      <w:tr w:rsidR="00E676D1" w:rsidRPr="008D1DB1" w14:paraId="42CEA585" w14:textId="77777777" w:rsidTr="00095B0F">
        <w:trPr>
          <w:cantSplit/>
        </w:trPr>
        <w:tc>
          <w:tcPr>
            <w:tcW w:w="608" w:type="dxa"/>
            <w:tcBorders>
              <w:left w:val="single" w:sz="1" w:space="0" w:color="000000"/>
              <w:bottom w:val="single" w:sz="1" w:space="0" w:color="000000"/>
            </w:tcBorders>
            <w:tcMar>
              <w:bottom w:w="18" w:type="dxa"/>
            </w:tcMar>
          </w:tcPr>
          <w:p w14:paraId="00A6A437"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13F693C5"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venituri productie</w:t>
            </w:r>
          </w:p>
        </w:tc>
        <w:tc>
          <w:tcPr>
            <w:tcW w:w="1530" w:type="dxa"/>
            <w:tcBorders>
              <w:left w:val="single" w:sz="1" w:space="0" w:color="000000"/>
              <w:bottom w:val="single" w:sz="1" w:space="0" w:color="000000"/>
            </w:tcBorders>
            <w:tcMar>
              <w:bottom w:w="18" w:type="dxa"/>
            </w:tcMar>
            <w:vAlign w:val="center"/>
          </w:tcPr>
          <w:p w14:paraId="758FB279"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24BEC35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456" w:type="dxa"/>
            <w:tcBorders>
              <w:left w:val="single" w:sz="1" w:space="0" w:color="000000"/>
              <w:bottom w:val="single" w:sz="1" w:space="0" w:color="000000"/>
            </w:tcBorders>
            <w:vAlign w:val="center"/>
          </w:tcPr>
          <w:p w14:paraId="455951C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center"/>
          </w:tcPr>
          <w:p w14:paraId="0EA3F3D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r>
      <w:tr w:rsidR="00E676D1" w:rsidRPr="008D1DB1" w14:paraId="6C82DED0" w14:textId="77777777" w:rsidTr="00095B0F">
        <w:trPr>
          <w:cantSplit/>
          <w:trHeight w:val="254"/>
        </w:trPr>
        <w:tc>
          <w:tcPr>
            <w:tcW w:w="608" w:type="dxa"/>
            <w:tcBorders>
              <w:left w:val="single" w:sz="1" w:space="0" w:color="000000"/>
              <w:bottom w:val="single" w:sz="1" w:space="0" w:color="000000"/>
            </w:tcBorders>
            <w:tcMar>
              <w:bottom w:w="18" w:type="dxa"/>
            </w:tcMar>
          </w:tcPr>
          <w:p w14:paraId="0CB0C96B"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752BC923"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venit.,inchirieri</w:t>
            </w:r>
          </w:p>
        </w:tc>
        <w:tc>
          <w:tcPr>
            <w:tcW w:w="1530" w:type="dxa"/>
            <w:tcBorders>
              <w:left w:val="single" w:sz="1" w:space="0" w:color="000000"/>
              <w:bottom w:val="single" w:sz="1" w:space="0" w:color="000000"/>
            </w:tcBorders>
            <w:tcMar>
              <w:bottom w:w="18" w:type="dxa"/>
            </w:tcMar>
            <w:vAlign w:val="center"/>
          </w:tcPr>
          <w:p w14:paraId="2BD0378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316.700</w:t>
            </w:r>
          </w:p>
        </w:tc>
        <w:tc>
          <w:tcPr>
            <w:tcW w:w="1330" w:type="dxa"/>
            <w:tcBorders>
              <w:left w:val="single" w:sz="1" w:space="0" w:color="000000"/>
              <w:bottom w:val="single" w:sz="1" w:space="0" w:color="000000"/>
            </w:tcBorders>
            <w:vAlign w:val="center"/>
          </w:tcPr>
          <w:p w14:paraId="6DF01587"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342.600</w:t>
            </w:r>
          </w:p>
        </w:tc>
        <w:tc>
          <w:tcPr>
            <w:tcW w:w="1456" w:type="dxa"/>
            <w:tcBorders>
              <w:left w:val="single" w:sz="1" w:space="0" w:color="000000"/>
              <w:bottom w:val="single" w:sz="1" w:space="0" w:color="000000"/>
            </w:tcBorders>
            <w:vAlign w:val="center"/>
          </w:tcPr>
          <w:p w14:paraId="2E76DF2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339.913</w:t>
            </w:r>
          </w:p>
        </w:tc>
        <w:tc>
          <w:tcPr>
            <w:tcW w:w="1250" w:type="dxa"/>
            <w:tcBorders>
              <w:left w:val="single" w:sz="1" w:space="0" w:color="000000"/>
              <w:bottom w:val="single" w:sz="1" w:space="0" w:color="000000"/>
              <w:right w:val="single" w:sz="1" w:space="0" w:color="000000"/>
            </w:tcBorders>
            <w:vAlign w:val="center"/>
          </w:tcPr>
          <w:p w14:paraId="215C49A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99,22</w:t>
            </w:r>
          </w:p>
        </w:tc>
      </w:tr>
      <w:tr w:rsidR="00E676D1" w:rsidRPr="008D1DB1" w14:paraId="05B20DF2" w14:textId="77777777" w:rsidTr="00095B0F">
        <w:trPr>
          <w:cantSplit/>
        </w:trPr>
        <w:tc>
          <w:tcPr>
            <w:tcW w:w="608" w:type="dxa"/>
            <w:tcBorders>
              <w:left w:val="single" w:sz="1" w:space="0" w:color="000000"/>
              <w:bottom w:val="single" w:sz="1" w:space="0" w:color="000000"/>
            </w:tcBorders>
            <w:tcMar>
              <w:bottom w:w="18" w:type="dxa"/>
            </w:tcMar>
          </w:tcPr>
          <w:p w14:paraId="73AACC84"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b</w:t>
            </w:r>
          </w:p>
        </w:tc>
        <w:tc>
          <w:tcPr>
            <w:tcW w:w="3200" w:type="dxa"/>
            <w:tcBorders>
              <w:left w:val="single" w:sz="1" w:space="0" w:color="000000"/>
              <w:bottom w:val="single" w:sz="1" w:space="0" w:color="000000"/>
            </w:tcBorders>
            <w:tcMar>
              <w:bottom w:w="18" w:type="dxa"/>
            </w:tcMar>
          </w:tcPr>
          <w:p w14:paraId="7A74E700"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Venituri alte activitati</w:t>
            </w:r>
          </w:p>
        </w:tc>
        <w:tc>
          <w:tcPr>
            <w:tcW w:w="1530" w:type="dxa"/>
            <w:tcBorders>
              <w:left w:val="single" w:sz="1" w:space="0" w:color="000000"/>
              <w:bottom w:val="single" w:sz="1" w:space="0" w:color="000000"/>
            </w:tcBorders>
            <w:tcMar>
              <w:bottom w:w="18" w:type="dxa"/>
            </w:tcMar>
            <w:vAlign w:val="center"/>
          </w:tcPr>
          <w:p w14:paraId="71CEDF5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193.543</w:t>
            </w:r>
          </w:p>
        </w:tc>
        <w:tc>
          <w:tcPr>
            <w:tcW w:w="1330" w:type="dxa"/>
            <w:tcBorders>
              <w:left w:val="single" w:sz="1" w:space="0" w:color="000000"/>
              <w:bottom w:val="single" w:sz="1" w:space="0" w:color="000000"/>
            </w:tcBorders>
            <w:vAlign w:val="center"/>
          </w:tcPr>
          <w:p w14:paraId="285BD013"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3.662.500</w:t>
            </w:r>
          </w:p>
        </w:tc>
        <w:tc>
          <w:tcPr>
            <w:tcW w:w="1456" w:type="dxa"/>
            <w:tcBorders>
              <w:left w:val="single" w:sz="1" w:space="0" w:color="000000"/>
              <w:bottom w:val="single" w:sz="1" w:space="0" w:color="000000"/>
            </w:tcBorders>
            <w:vAlign w:val="center"/>
          </w:tcPr>
          <w:p w14:paraId="654A21E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3.789.976</w:t>
            </w:r>
          </w:p>
        </w:tc>
        <w:tc>
          <w:tcPr>
            <w:tcW w:w="1250" w:type="dxa"/>
            <w:tcBorders>
              <w:left w:val="single" w:sz="1" w:space="0" w:color="000000"/>
              <w:bottom w:val="single" w:sz="1" w:space="0" w:color="000000"/>
              <w:right w:val="single" w:sz="1" w:space="0" w:color="000000"/>
            </w:tcBorders>
            <w:vAlign w:val="center"/>
          </w:tcPr>
          <w:p w14:paraId="68043D56"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103,48</w:t>
            </w:r>
          </w:p>
        </w:tc>
      </w:tr>
      <w:tr w:rsidR="00E676D1" w:rsidRPr="008D1DB1" w14:paraId="1B9BE34C" w14:textId="77777777" w:rsidTr="00095B0F">
        <w:trPr>
          <w:cantSplit/>
        </w:trPr>
        <w:tc>
          <w:tcPr>
            <w:tcW w:w="608" w:type="dxa"/>
            <w:tcBorders>
              <w:left w:val="single" w:sz="1" w:space="0" w:color="000000"/>
              <w:bottom w:val="single" w:sz="1" w:space="0" w:color="000000"/>
            </w:tcBorders>
            <w:tcMar>
              <w:bottom w:w="18" w:type="dxa"/>
            </w:tcMar>
          </w:tcPr>
          <w:p w14:paraId="1ACDC081"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625EC231"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venit din activ. div.</w:t>
            </w:r>
          </w:p>
        </w:tc>
        <w:tc>
          <w:tcPr>
            <w:tcW w:w="1530" w:type="dxa"/>
            <w:tcBorders>
              <w:left w:val="single" w:sz="1" w:space="0" w:color="000000"/>
              <w:bottom w:val="single" w:sz="1" w:space="0" w:color="000000"/>
            </w:tcBorders>
            <w:tcMar>
              <w:bottom w:w="18" w:type="dxa"/>
            </w:tcMar>
            <w:vAlign w:val="center"/>
          </w:tcPr>
          <w:p w14:paraId="684CCDE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65832925"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456" w:type="dxa"/>
            <w:tcBorders>
              <w:left w:val="single" w:sz="1" w:space="0" w:color="000000"/>
              <w:bottom w:val="single" w:sz="1" w:space="0" w:color="000000"/>
            </w:tcBorders>
            <w:vAlign w:val="center"/>
          </w:tcPr>
          <w:p w14:paraId="73CE6CA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center"/>
          </w:tcPr>
          <w:p w14:paraId="512BE27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r>
      <w:tr w:rsidR="00E676D1" w:rsidRPr="008D1DB1" w14:paraId="3B32A4F8" w14:textId="77777777" w:rsidTr="00095B0F">
        <w:trPr>
          <w:cantSplit/>
        </w:trPr>
        <w:tc>
          <w:tcPr>
            <w:tcW w:w="608" w:type="dxa"/>
            <w:tcBorders>
              <w:left w:val="single" w:sz="1" w:space="0" w:color="000000"/>
              <w:bottom w:val="single" w:sz="1" w:space="0" w:color="000000"/>
            </w:tcBorders>
            <w:tcMar>
              <w:bottom w:w="18" w:type="dxa"/>
            </w:tcMar>
          </w:tcPr>
          <w:p w14:paraId="466B9BF2"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294A7BBE"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-venit vanzare active</w:t>
            </w:r>
          </w:p>
        </w:tc>
        <w:tc>
          <w:tcPr>
            <w:tcW w:w="1530" w:type="dxa"/>
            <w:tcBorders>
              <w:left w:val="single" w:sz="1" w:space="0" w:color="000000"/>
              <w:bottom w:val="single" w:sz="1" w:space="0" w:color="000000"/>
            </w:tcBorders>
            <w:tcMar>
              <w:bottom w:w="18" w:type="dxa"/>
            </w:tcMar>
            <w:vAlign w:val="center"/>
          </w:tcPr>
          <w:p w14:paraId="2979DFE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4390278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3.622.500</w:t>
            </w:r>
          </w:p>
        </w:tc>
        <w:tc>
          <w:tcPr>
            <w:tcW w:w="1456" w:type="dxa"/>
            <w:tcBorders>
              <w:left w:val="single" w:sz="1" w:space="0" w:color="000000"/>
              <w:bottom w:val="single" w:sz="1" w:space="0" w:color="000000"/>
            </w:tcBorders>
            <w:vAlign w:val="center"/>
          </w:tcPr>
          <w:p w14:paraId="0C49CBE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3.694.799</w:t>
            </w:r>
          </w:p>
        </w:tc>
        <w:tc>
          <w:tcPr>
            <w:tcW w:w="1250" w:type="dxa"/>
            <w:tcBorders>
              <w:left w:val="single" w:sz="1" w:space="0" w:color="000000"/>
              <w:bottom w:val="single" w:sz="1" w:space="0" w:color="000000"/>
              <w:right w:val="single" w:sz="1" w:space="0" w:color="000000"/>
            </w:tcBorders>
            <w:vAlign w:val="center"/>
          </w:tcPr>
          <w:p w14:paraId="0621011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100,89</w:t>
            </w:r>
          </w:p>
        </w:tc>
      </w:tr>
      <w:tr w:rsidR="00E676D1" w:rsidRPr="008D1DB1" w14:paraId="71BA8A91" w14:textId="77777777" w:rsidTr="00095B0F">
        <w:trPr>
          <w:cantSplit/>
        </w:trPr>
        <w:tc>
          <w:tcPr>
            <w:tcW w:w="608" w:type="dxa"/>
            <w:tcBorders>
              <w:left w:val="single" w:sz="1" w:space="0" w:color="000000"/>
              <w:bottom w:val="single" w:sz="1" w:space="0" w:color="000000"/>
            </w:tcBorders>
            <w:tcMar>
              <w:bottom w:w="18" w:type="dxa"/>
            </w:tcMar>
          </w:tcPr>
          <w:p w14:paraId="20EF95FD"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2259C0DC"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alte venituri</w:t>
            </w:r>
          </w:p>
        </w:tc>
        <w:tc>
          <w:tcPr>
            <w:tcW w:w="1530" w:type="dxa"/>
            <w:tcBorders>
              <w:left w:val="single" w:sz="1" w:space="0" w:color="000000"/>
              <w:bottom w:val="single" w:sz="1" w:space="0" w:color="000000"/>
            </w:tcBorders>
            <w:tcMar>
              <w:bottom w:w="18" w:type="dxa"/>
            </w:tcMar>
            <w:vAlign w:val="center"/>
          </w:tcPr>
          <w:p w14:paraId="6848895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193.543</w:t>
            </w:r>
          </w:p>
        </w:tc>
        <w:tc>
          <w:tcPr>
            <w:tcW w:w="1330" w:type="dxa"/>
            <w:tcBorders>
              <w:left w:val="single" w:sz="1" w:space="0" w:color="000000"/>
              <w:bottom w:val="single" w:sz="1" w:space="0" w:color="000000"/>
            </w:tcBorders>
            <w:vAlign w:val="center"/>
          </w:tcPr>
          <w:p w14:paraId="41CAC5FF"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40.000</w:t>
            </w:r>
          </w:p>
        </w:tc>
        <w:tc>
          <w:tcPr>
            <w:tcW w:w="1456" w:type="dxa"/>
            <w:tcBorders>
              <w:left w:val="single" w:sz="1" w:space="0" w:color="000000"/>
              <w:bottom w:val="single" w:sz="1" w:space="0" w:color="000000"/>
            </w:tcBorders>
            <w:vAlign w:val="center"/>
          </w:tcPr>
          <w:p w14:paraId="1B1AA23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95.177</w:t>
            </w:r>
          </w:p>
        </w:tc>
        <w:tc>
          <w:tcPr>
            <w:tcW w:w="1250" w:type="dxa"/>
            <w:tcBorders>
              <w:left w:val="single" w:sz="1" w:space="0" w:color="000000"/>
              <w:bottom w:val="single" w:sz="1" w:space="0" w:color="000000"/>
              <w:right w:val="single" w:sz="1" w:space="0" w:color="000000"/>
            </w:tcBorders>
            <w:vAlign w:val="center"/>
          </w:tcPr>
          <w:p w14:paraId="67CE55B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237,95</w:t>
            </w:r>
          </w:p>
        </w:tc>
      </w:tr>
      <w:tr w:rsidR="00E676D1" w:rsidRPr="008D1DB1" w14:paraId="67201FD0" w14:textId="77777777" w:rsidTr="00095B0F">
        <w:trPr>
          <w:cantSplit/>
        </w:trPr>
        <w:tc>
          <w:tcPr>
            <w:tcW w:w="608" w:type="dxa"/>
            <w:tcBorders>
              <w:left w:val="single" w:sz="1" w:space="0" w:color="000000"/>
              <w:bottom w:val="single" w:sz="1" w:space="0" w:color="000000"/>
            </w:tcBorders>
            <w:tcMar>
              <w:bottom w:w="18" w:type="dxa"/>
            </w:tcMar>
            <w:vAlign w:val="bottom"/>
          </w:tcPr>
          <w:p w14:paraId="1C62D503"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2</w:t>
            </w:r>
          </w:p>
        </w:tc>
        <w:tc>
          <w:tcPr>
            <w:tcW w:w="3200" w:type="dxa"/>
            <w:tcBorders>
              <w:left w:val="single" w:sz="1" w:space="0" w:color="000000"/>
              <w:bottom w:val="single" w:sz="1" w:space="0" w:color="000000"/>
            </w:tcBorders>
            <w:tcMar>
              <w:bottom w:w="18" w:type="dxa"/>
            </w:tcMar>
          </w:tcPr>
          <w:p w14:paraId="1692A324"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Venituri financiare</w:t>
            </w:r>
          </w:p>
        </w:tc>
        <w:tc>
          <w:tcPr>
            <w:tcW w:w="1530" w:type="dxa"/>
            <w:tcBorders>
              <w:left w:val="single" w:sz="1" w:space="0" w:color="000000"/>
              <w:bottom w:val="single" w:sz="1" w:space="0" w:color="000000"/>
            </w:tcBorders>
            <w:tcMar>
              <w:bottom w:w="18" w:type="dxa"/>
            </w:tcMar>
            <w:vAlign w:val="center"/>
          </w:tcPr>
          <w:p w14:paraId="128967C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60.725</w:t>
            </w:r>
          </w:p>
        </w:tc>
        <w:tc>
          <w:tcPr>
            <w:tcW w:w="1330" w:type="dxa"/>
            <w:tcBorders>
              <w:left w:val="single" w:sz="1" w:space="0" w:color="000000"/>
              <w:bottom w:val="single" w:sz="1" w:space="0" w:color="000000"/>
            </w:tcBorders>
            <w:vAlign w:val="center"/>
          </w:tcPr>
          <w:p w14:paraId="3C5E427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42.000</w:t>
            </w:r>
          </w:p>
        </w:tc>
        <w:tc>
          <w:tcPr>
            <w:tcW w:w="1456" w:type="dxa"/>
            <w:tcBorders>
              <w:left w:val="single" w:sz="1" w:space="0" w:color="000000"/>
              <w:bottom w:val="single" w:sz="1" w:space="0" w:color="000000"/>
            </w:tcBorders>
            <w:vAlign w:val="center"/>
          </w:tcPr>
          <w:p w14:paraId="0729740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93.131</w:t>
            </w:r>
          </w:p>
        </w:tc>
        <w:tc>
          <w:tcPr>
            <w:tcW w:w="1250" w:type="dxa"/>
            <w:tcBorders>
              <w:left w:val="single" w:sz="1" w:space="0" w:color="000000"/>
              <w:bottom w:val="single" w:sz="1" w:space="0" w:color="000000"/>
              <w:right w:val="single" w:sz="1" w:space="0" w:color="000000"/>
            </w:tcBorders>
            <w:vAlign w:val="center"/>
          </w:tcPr>
          <w:p w14:paraId="5C55EAD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221,74</w:t>
            </w:r>
          </w:p>
        </w:tc>
      </w:tr>
      <w:tr w:rsidR="00E676D1" w:rsidRPr="008D1DB1" w14:paraId="36192A22" w14:textId="77777777" w:rsidTr="00095B0F">
        <w:trPr>
          <w:cantSplit/>
        </w:trPr>
        <w:tc>
          <w:tcPr>
            <w:tcW w:w="608" w:type="dxa"/>
            <w:tcBorders>
              <w:left w:val="single" w:sz="1" w:space="0" w:color="000000"/>
              <w:bottom w:val="single" w:sz="1" w:space="0" w:color="000000"/>
            </w:tcBorders>
            <w:tcMar>
              <w:bottom w:w="18" w:type="dxa"/>
            </w:tcMar>
          </w:tcPr>
          <w:p w14:paraId="56714E3F"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53D39F00"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venit din dobanzi</w:t>
            </w:r>
          </w:p>
        </w:tc>
        <w:tc>
          <w:tcPr>
            <w:tcW w:w="1530" w:type="dxa"/>
            <w:tcBorders>
              <w:left w:val="single" w:sz="1" w:space="0" w:color="000000"/>
              <w:bottom w:val="single" w:sz="1" w:space="0" w:color="000000"/>
            </w:tcBorders>
            <w:tcMar>
              <w:bottom w:w="18" w:type="dxa"/>
            </w:tcMar>
            <w:vAlign w:val="center"/>
          </w:tcPr>
          <w:p w14:paraId="7887B437"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42.642</w:t>
            </w:r>
          </w:p>
        </w:tc>
        <w:tc>
          <w:tcPr>
            <w:tcW w:w="1330" w:type="dxa"/>
            <w:tcBorders>
              <w:left w:val="single" w:sz="1" w:space="0" w:color="000000"/>
              <w:bottom w:val="single" w:sz="1" w:space="0" w:color="000000"/>
            </w:tcBorders>
            <w:vAlign w:val="center"/>
          </w:tcPr>
          <w:p w14:paraId="09198D6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38.000</w:t>
            </w:r>
          </w:p>
        </w:tc>
        <w:tc>
          <w:tcPr>
            <w:tcW w:w="1456" w:type="dxa"/>
            <w:tcBorders>
              <w:left w:val="single" w:sz="1" w:space="0" w:color="000000"/>
              <w:bottom w:val="single" w:sz="1" w:space="0" w:color="000000"/>
            </w:tcBorders>
            <w:vAlign w:val="center"/>
          </w:tcPr>
          <w:p w14:paraId="34537AB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77.586</w:t>
            </w:r>
          </w:p>
        </w:tc>
        <w:tc>
          <w:tcPr>
            <w:tcW w:w="1250" w:type="dxa"/>
            <w:tcBorders>
              <w:left w:val="single" w:sz="1" w:space="0" w:color="000000"/>
              <w:bottom w:val="single" w:sz="1" w:space="0" w:color="000000"/>
              <w:right w:val="single" w:sz="1" w:space="0" w:color="000000"/>
            </w:tcBorders>
            <w:vAlign w:val="center"/>
          </w:tcPr>
          <w:p w14:paraId="0197C2CF"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204,18</w:t>
            </w:r>
          </w:p>
        </w:tc>
      </w:tr>
      <w:tr w:rsidR="00E676D1" w:rsidRPr="008D1DB1" w14:paraId="65DA6E24" w14:textId="77777777" w:rsidTr="00095B0F">
        <w:trPr>
          <w:cantSplit/>
          <w:trHeight w:val="144"/>
        </w:trPr>
        <w:tc>
          <w:tcPr>
            <w:tcW w:w="608" w:type="dxa"/>
            <w:tcBorders>
              <w:left w:val="single" w:sz="1" w:space="0" w:color="000000"/>
              <w:bottom w:val="single" w:sz="1" w:space="0" w:color="000000"/>
            </w:tcBorders>
            <w:tcMar>
              <w:bottom w:w="18" w:type="dxa"/>
            </w:tcMar>
          </w:tcPr>
          <w:p w14:paraId="7E723743"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7EBEF3A1"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venit.din inv.financiare</w:t>
            </w:r>
          </w:p>
        </w:tc>
        <w:tc>
          <w:tcPr>
            <w:tcW w:w="1530" w:type="dxa"/>
            <w:tcBorders>
              <w:left w:val="single" w:sz="1" w:space="0" w:color="000000"/>
              <w:bottom w:val="single" w:sz="1" w:space="0" w:color="000000"/>
            </w:tcBorders>
            <w:tcMar>
              <w:bottom w:w="18" w:type="dxa"/>
            </w:tcMar>
            <w:vAlign w:val="center"/>
          </w:tcPr>
          <w:p w14:paraId="7E957613"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8.573</w:t>
            </w:r>
          </w:p>
        </w:tc>
        <w:tc>
          <w:tcPr>
            <w:tcW w:w="1330" w:type="dxa"/>
            <w:tcBorders>
              <w:left w:val="single" w:sz="1" w:space="0" w:color="000000"/>
              <w:bottom w:val="single" w:sz="1" w:space="0" w:color="000000"/>
            </w:tcBorders>
            <w:vAlign w:val="center"/>
          </w:tcPr>
          <w:p w14:paraId="46DFAA3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2.000</w:t>
            </w:r>
          </w:p>
        </w:tc>
        <w:tc>
          <w:tcPr>
            <w:tcW w:w="1456" w:type="dxa"/>
            <w:tcBorders>
              <w:left w:val="single" w:sz="1" w:space="0" w:color="000000"/>
              <w:bottom w:val="single" w:sz="1" w:space="0" w:color="000000"/>
            </w:tcBorders>
            <w:vAlign w:val="center"/>
          </w:tcPr>
          <w:p w14:paraId="0D91EEC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12.107</w:t>
            </w:r>
          </w:p>
        </w:tc>
        <w:tc>
          <w:tcPr>
            <w:tcW w:w="1250" w:type="dxa"/>
            <w:tcBorders>
              <w:left w:val="single" w:sz="1" w:space="0" w:color="000000"/>
              <w:bottom w:val="single" w:sz="1" w:space="0" w:color="000000"/>
              <w:right w:val="single" w:sz="1" w:space="0" w:color="000000"/>
            </w:tcBorders>
            <w:vAlign w:val="center"/>
          </w:tcPr>
          <w:p w14:paraId="3282FAC0" w14:textId="77777777" w:rsidR="00E676D1" w:rsidRPr="008D1DB1" w:rsidRDefault="00E676D1" w:rsidP="00095B0F">
            <w:pPr>
              <w:pStyle w:val="Normal1"/>
              <w:suppressLineNumbers/>
              <w:suppressAutoHyphens w:val="0"/>
              <w:jc w:val="right"/>
              <w:rPr>
                <w:rFonts w:ascii="Calibri" w:hAnsi="Calibri" w:cs="Calibri"/>
                <w:sz w:val="18"/>
                <w:szCs w:val="18"/>
                <w:lang w:val="ro-RO"/>
              </w:rPr>
            </w:pPr>
          </w:p>
        </w:tc>
      </w:tr>
      <w:tr w:rsidR="00E676D1" w:rsidRPr="008D1DB1" w14:paraId="2230A5BD" w14:textId="77777777" w:rsidTr="00095B0F">
        <w:trPr>
          <w:cantSplit/>
        </w:trPr>
        <w:tc>
          <w:tcPr>
            <w:tcW w:w="608" w:type="dxa"/>
            <w:tcBorders>
              <w:left w:val="single" w:sz="1" w:space="0" w:color="000000"/>
              <w:bottom w:val="single" w:sz="1" w:space="0" w:color="000000"/>
            </w:tcBorders>
            <w:tcMar>
              <w:bottom w:w="18" w:type="dxa"/>
            </w:tcMar>
          </w:tcPr>
          <w:p w14:paraId="07C0457B"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76363075"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-venit diferente curs</w:t>
            </w:r>
          </w:p>
        </w:tc>
        <w:tc>
          <w:tcPr>
            <w:tcW w:w="1530" w:type="dxa"/>
            <w:tcBorders>
              <w:left w:val="single" w:sz="1" w:space="0" w:color="000000"/>
              <w:bottom w:val="single" w:sz="1" w:space="0" w:color="000000"/>
            </w:tcBorders>
            <w:tcMar>
              <w:bottom w:w="18" w:type="dxa"/>
            </w:tcMar>
            <w:vAlign w:val="center"/>
          </w:tcPr>
          <w:p w14:paraId="17EE023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6.795</w:t>
            </w:r>
          </w:p>
        </w:tc>
        <w:tc>
          <w:tcPr>
            <w:tcW w:w="1330" w:type="dxa"/>
            <w:tcBorders>
              <w:left w:val="single" w:sz="1" w:space="0" w:color="000000"/>
              <w:bottom w:val="single" w:sz="1" w:space="0" w:color="000000"/>
            </w:tcBorders>
            <w:vAlign w:val="center"/>
          </w:tcPr>
          <w:p w14:paraId="20D81927"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1.000</w:t>
            </w:r>
          </w:p>
        </w:tc>
        <w:tc>
          <w:tcPr>
            <w:tcW w:w="1456" w:type="dxa"/>
            <w:tcBorders>
              <w:left w:val="single" w:sz="1" w:space="0" w:color="000000"/>
              <w:bottom w:val="single" w:sz="1" w:space="0" w:color="000000"/>
            </w:tcBorders>
            <w:vAlign w:val="center"/>
          </w:tcPr>
          <w:p w14:paraId="1D49BBD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1.072</w:t>
            </w:r>
          </w:p>
        </w:tc>
        <w:tc>
          <w:tcPr>
            <w:tcW w:w="1250" w:type="dxa"/>
            <w:tcBorders>
              <w:left w:val="single" w:sz="1" w:space="0" w:color="000000"/>
              <w:bottom w:val="single" w:sz="1" w:space="0" w:color="000000"/>
              <w:right w:val="single" w:sz="1" w:space="0" w:color="000000"/>
            </w:tcBorders>
            <w:vAlign w:val="center"/>
          </w:tcPr>
          <w:p w14:paraId="30B81CA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605,35</w:t>
            </w:r>
          </w:p>
        </w:tc>
      </w:tr>
      <w:tr w:rsidR="00E676D1" w:rsidRPr="008D1DB1" w14:paraId="2E41FE05" w14:textId="77777777" w:rsidTr="00095B0F">
        <w:trPr>
          <w:cantSplit/>
        </w:trPr>
        <w:tc>
          <w:tcPr>
            <w:tcW w:w="608" w:type="dxa"/>
            <w:tcBorders>
              <w:left w:val="single" w:sz="1" w:space="0" w:color="000000"/>
              <w:bottom w:val="single" w:sz="1" w:space="0" w:color="000000"/>
            </w:tcBorders>
            <w:tcMar>
              <w:bottom w:w="18" w:type="dxa"/>
            </w:tcMar>
          </w:tcPr>
          <w:p w14:paraId="3F53006D"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6E443B59"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-venit dividende primite</w:t>
            </w:r>
          </w:p>
        </w:tc>
        <w:tc>
          <w:tcPr>
            <w:tcW w:w="1530" w:type="dxa"/>
            <w:tcBorders>
              <w:left w:val="single" w:sz="1" w:space="0" w:color="000000"/>
              <w:bottom w:val="single" w:sz="1" w:space="0" w:color="000000"/>
            </w:tcBorders>
            <w:tcMar>
              <w:bottom w:w="18" w:type="dxa"/>
            </w:tcMar>
            <w:vAlign w:val="center"/>
          </w:tcPr>
          <w:p w14:paraId="4AA5B8C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2.715</w:t>
            </w:r>
          </w:p>
        </w:tc>
        <w:tc>
          <w:tcPr>
            <w:tcW w:w="1330" w:type="dxa"/>
            <w:tcBorders>
              <w:left w:val="single" w:sz="1" w:space="0" w:color="000000"/>
              <w:bottom w:val="single" w:sz="1" w:space="0" w:color="000000"/>
            </w:tcBorders>
            <w:vAlign w:val="center"/>
          </w:tcPr>
          <w:p w14:paraId="52AF4080"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1.000</w:t>
            </w:r>
          </w:p>
        </w:tc>
        <w:tc>
          <w:tcPr>
            <w:tcW w:w="1456" w:type="dxa"/>
            <w:tcBorders>
              <w:left w:val="single" w:sz="1" w:space="0" w:color="000000"/>
              <w:bottom w:val="single" w:sz="1" w:space="0" w:color="000000"/>
            </w:tcBorders>
            <w:vAlign w:val="center"/>
          </w:tcPr>
          <w:p w14:paraId="284A58E6"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2.366</w:t>
            </w:r>
          </w:p>
        </w:tc>
        <w:tc>
          <w:tcPr>
            <w:tcW w:w="1250" w:type="dxa"/>
            <w:tcBorders>
              <w:left w:val="single" w:sz="1" w:space="0" w:color="000000"/>
              <w:bottom w:val="single" w:sz="1" w:space="0" w:color="000000"/>
              <w:right w:val="single" w:sz="1" w:space="0" w:color="000000"/>
            </w:tcBorders>
            <w:vAlign w:val="center"/>
          </w:tcPr>
          <w:p w14:paraId="474146B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236,60</w:t>
            </w:r>
          </w:p>
        </w:tc>
      </w:tr>
      <w:tr w:rsidR="00E676D1" w:rsidRPr="008D1DB1" w14:paraId="17A68E78" w14:textId="77777777" w:rsidTr="00095B0F">
        <w:trPr>
          <w:cantSplit/>
        </w:trPr>
        <w:tc>
          <w:tcPr>
            <w:tcW w:w="608" w:type="dxa"/>
            <w:tcBorders>
              <w:left w:val="single" w:sz="1" w:space="0" w:color="000000"/>
              <w:bottom w:val="single" w:sz="1" w:space="0" w:color="000000"/>
            </w:tcBorders>
            <w:tcMar>
              <w:bottom w:w="18" w:type="dxa"/>
            </w:tcMar>
          </w:tcPr>
          <w:p w14:paraId="34BADA1D"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7F4E4B45"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venit.din sconturi</w:t>
            </w:r>
          </w:p>
        </w:tc>
        <w:tc>
          <w:tcPr>
            <w:tcW w:w="1530" w:type="dxa"/>
            <w:tcBorders>
              <w:left w:val="single" w:sz="1" w:space="0" w:color="000000"/>
              <w:bottom w:val="single" w:sz="1" w:space="0" w:color="000000"/>
            </w:tcBorders>
            <w:tcMar>
              <w:bottom w:w="18" w:type="dxa"/>
            </w:tcMar>
            <w:vAlign w:val="center"/>
          </w:tcPr>
          <w:p w14:paraId="79AA93D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1FF7AAF4"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456" w:type="dxa"/>
            <w:tcBorders>
              <w:left w:val="single" w:sz="1" w:space="0" w:color="000000"/>
              <w:bottom w:val="single" w:sz="1" w:space="0" w:color="000000"/>
            </w:tcBorders>
            <w:vAlign w:val="center"/>
          </w:tcPr>
          <w:p w14:paraId="7B661D7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center"/>
          </w:tcPr>
          <w:p w14:paraId="17865639"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r>
      <w:tr w:rsidR="00E676D1" w:rsidRPr="008D1DB1" w14:paraId="5E48D712" w14:textId="77777777" w:rsidTr="00095B0F">
        <w:trPr>
          <w:cantSplit/>
        </w:trPr>
        <w:tc>
          <w:tcPr>
            <w:tcW w:w="608" w:type="dxa"/>
            <w:tcBorders>
              <w:left w:val="single" w:sz="1" w:space="0" w:color="000000"/>
              <w:bottom w:val="single" w:sz="1" w:space="0" w:color="000000"/>
            </w:tcBorders>
            <w:tcMar>
              <w:bottom w:w="18" w:type="dxa"/>
            </w:tcMar>
          </w:tcPr>
          <w:p w14:paraId="6BB44930"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II.</w:t>
            </w:r>
          </w:p>
        </w:tc>
        <w:tc>
          <w:tcPr>
            <w:tcW w:w="3200" w:type="dxa"/>
            <w:tcBorders>
              <w:left w:val="single" w:sz="1" w:space="0" w:color="000000"/>
              <w:bottom w:val="single" w:sz="1" w:space="0" w:color="000000"/>
            </w:tcBorders>
            <w:tcMar>
              <w:bottom w:w="18" w:type="dxa"/>
            </w:tcMar>
          </w:tcPr>
          <w:p w14:paraId="7E68AE18"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 TOTALE</w:t>
            </w:r>
          </w:p>
        </w:tc>
        <w:tc>
          <w:tcPr>
            <w:tcW w:w="1530" w:type="dxa"/>
            <w:tcBorders>
              <w:left w:val="single" w:sz="1" w:space="0" w:color="000000"/>
              <w:bottom w:val="single" w:sz="1" w:space="0" w:color="000000"/>
            </w:tcBorders>
            <w:tcMar>
              <w:bottom w:w="18" w:type="dxa"/>
            </w:tcMar>
            <w:vAlign w:val="center"/>
          </w:tcPr>
          <w:p w14:paraId="10EBD21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712.315</w:t>
            </w:r>
          </w:p>
        </w:tc>
        <w:tc>
          <w:tcPr>
            <w:tcW w:w="1330" w:type="dxa"/>
            <w:tcBorders>
              <w:left w:val="single" w:sz="1" w:space="0" w:color="000000"/>
              <w:bottom w:val="single" w:sz="1" w:space="0" w:color="000000"/>
            </w:tcBorders>
            <w:vAlign w:val="center"/>
          </w:tcPr>
          <w:p w14:paraId="41E6C00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4.024.377</w:t>
            </w:r>
          </w:p>
        </w:tc>
        <w:tc>
          <w:tcPr>
            <w:tcW w:w="1456" w:type="dxa"/>
            <w:tcBorders>
              <w:left w:val="single" w:sz="1" w:space="0" w:color="000000"/>
              <w:bottom w:val="single" w:sz="1" w:space="0" w:color="000000"/>
            </w:tcBorders>
            <w:vAlign w:val="center"/>
          </w:tcPr>
          <w:p w14:paraId="4C627F73"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3.978.129</w:t>
            </w:r>
          </w:p>
        </w:tc>
        <w:tc>
          <w:tcPr>
            <w:tcW w:w="1250" w:type="dxa"/>
            <w:tcBorders>
              <w:left w:val="single" w:sz="1" w:space="0" w:color="000000"/>
              <w:bottom w:val="single" w:sz="1" w:space="0" w:color="000000"/>
              <w:right w:val="single" w:sz="1" w:space="0" w:color="000000"/>
            </w:tcBorders>
            <w:vAlign w:val="center"/>
          </w:tcPr>
          <w:p w14:paraId="79C0389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98,85</w:t>
            </w:r>
          </w:p>
        </w:tc>
      </w:tr>
      <w:tr w:rsidR="00E676D1" w:rsidRPr="008D1DB1" w14:paraId="685DEA31" w14:textId="77777777" w:rsidTr="00095B0F">
        <w:trPr>
          <w:cantSplit/>
        </w:trPr>
        <w:tc>
          <w:tcPr>
            <w:tcW w:w="608" w:type="dxa"/>
            <w:tcBorders>
              <w:left w:val="single" w:sz="1" w:space="0" w:color="000000"/>
              <w:bottom w:val="single" w:sz="1" w:space="0" w:color="000000"/>
            </w:tcBorders>
            <w:tcMar>
              <w:bottom w:w="18" w:type="dxa"/>
            </w:tcMar>
          </w:tcPr>
          <w:p w14:paraId="2B6FA714"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1.</w:t>
            </w:r>
          </w:p>
        </w:tc>
        <w:tc>
          <w:tcPr>
            <w:tcW w:w="3200" w:type="dxa"/>
            <w:tcBorders>
              <w:left w:val="single" w:sz="1" w:space="0" w:color="000000"/>
              <w:bottom w:val="single" w:sz="1" w:space="0" w:color="000000"/>
            </w:tcBorders>
            <w:tcMar>
              <w:bottom w:w="18" w:type="dxa"/>
            </w:tcMar>
          </w:tcPr>
          <w:p w14:paraId="7569866D"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Cheltuieli exploatare</w:t>
            </w:r>
          </w:p>
        </w:tc>
        <w:tc>
          <w:tcPr>
            <w:tcW w:w="1530" w:type="dxa"/>
            <w:tcBorders>
              <w:left w:val="single" w:sz="1" w:space="0" w:color="000000"/>
              <w:bottom w:val="single" w:sz="1" w:space="0" w:color="000000"/>
            </w:tcBorders>
            <w:tcMar>
              <w:bottom w:w="18" w:type="dxa"/>
            </w:tcMar>
            <w:vAlign w:val="center"/>
          </w:tcPr>
          <w:p w14:paraId="6C56ED7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702.802</w:t>
            </w:r>
          </w:p>
        </w:tc>
        <w:tc>
          <w:tcPr>
            <w:tcW w:w="1330" w:type="dxa"/>
            <w:tcBorders>
              <w:left w:val="single" w:sz="1" w:space="0" w:color="000000"/>
              <w:bottom w:val="single" w:sz="1" w:space="0" w:color="000000"/>
            </w:tcBorders>
            <w:vAlign w:val="center"/>
          </w:tcPr>
          <w:p w14:paraId="5DE107C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4.014.377</w:t>
            </w:r>
          </w:p>
        </w:tc>
        <w:tc>
          <w:tcPr>
            <w:tcW w:w="1456" w:type="dxa"/>
            <w:tcBorders>
              <w:left w:val="single" w:sz="1" w:space="0" w:color="000000"/>
              <w:bottom w:val="single" w:sz="1" w:space="0" w:color="000000"/>
            </w:tcBorders>
            <w:vAlign w:val="center"/>
          </w:tcPr>
          <w:p w14:paraId="1CF37E5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3.975.309</w:t>
            </w:r>
          </w:p>
        </w:tc>
        <w:tc>
          <w:tcPr>
            <w:tcW w:w="1250" w:type="dxa"/>
            <w:tcBorders>
              <w:left w:val="single" w:sz="1" w:space="0" w:color="000000"/>
              <w:bottom w:val="single" w:sz="1" w:space="0" w:color="000000"/>
              <w:right w:val="single" w:sz="1" w:space="0" w:color="000000"/>
            </w:tcBorders>
            <w:vAlign w:val="center"/>
          </w:tcPr>
          <w:p w14:paraId="444363F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99,03</w:t>
            </w:r>
          </w:p>
        </w:tc>
      </w:tr>
      <w:tr w:rsidR="00E676D1" w:rsidRPr="008D1DB1" w14:paraId="37689B6F" w14:textId="77777777" w:rsidTr="00095B0F">
        <w:trPr>
          <w:cantSplit/>
        </w:trPr>
        <w:tc>
          <w:tcPr>
            <w:tcW w:w="608" w:type="dxa"/>
            <w:tcBorders>
              <w:left w:val="single" w:sz="1" w:space="0" w:color="000000"/>
              <w:bottom w:val="single" w:sz="1" w:space="0" w:color="000000"/>
            </w:tcBorders>
            <w:tcMar>
              <w:bottom w:w="18" w:type="dxa"/>
            </w:tcMar>
          </w:tcPr>
          <w:p w14:paraId="75EE4B3D"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a</w:t>
            </w:r>
          </w:p>
        </w:tc>
        <w:tc>
          <w:tcPr>
            <w:tcW w:w="3200" w:type="dxa"/>
            <w:tcBorders>
              <w:left w:val="single" w:sz="1" w:space="0" w:color="000000"/>
              <w:bottom w:val="single" w:sz="1" w:space="0" w:color="000000"/>
            </w:tcBorders>
            <w:tcMar>
              <w:bottom w:w="18" w:type="dxa"/>
            </w:tcMar>
          </w:tcPr>
          <w:p w14:paraId="51C96383"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Cheltuieli materiale</w:t>
            </w:r>
          </w:p>
        </w:tc>
        <w:tc>
          <w:tcPr>
            <w:tcW w:w="1530" w:type="dxa"/>
            <w:tcBorders>
              <w:left w:val="single" w:sz="1" w:space="0" w:color="000000"/>
              <w:bottom w:val="single" w:sz="1" w:space="0" w:color="000000"/>
            </w:tcBorders>
            <w:tcMar>
              <w:bottom w:w="18" w:type="dxa"/>
            </w:tcMar>
            <w:vAlign w:val="center"/>
          </w:tcPr>
          <w:p w14:paraId="35FB7846"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30.163</w:t>
            </w:r>
          </w:p>
        </w:tc>
        <w:tc>
          <w:tcPr>
            <w:tcW w:w="1330" w:type="dxa"/>
            <w:tcBorders>
              <w:left w:val="single" w:sz="1" w:space="0" w:color="000000"/>
              <w:bottom w:val="single" w:sz="1" w:space="0" w:color="000000"/>
            </w:tcBorders>
            <w:vAlign w:val="center"/>
          </w:tcPr>
          <w:p w14:paraId="0B41ED8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45.700</w:t>
            </w:r>
          </w:p>
        </w:tc>
        <w:tc>
          <w:tcPr>
            <w:tcW w:w="1456" w:type="dxa"/>
            <w:tcBorders>
              <w:left w:val="single" w:sz="1" w:space="0" w:color="000000"/>
              <w:bottom w:val="single" w:sz="1" w:space="0" w:color="000000"/>
            </w:tcBorders>
            <w:vAlign w:val="center"/>
          </w:tcPr>
          <w:p w14:paraId="7B42DEB6"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33.546</w:t>
            </w:r>
          </w:p>
        </w:tc>
        <w:tc>
          <w:tcPr>
            <w:tcW w:w="1250" w:type="dxa"/>
            <w:tcBorders>
              <w:left w:val="single" w:sz="1" w:space="0" w:color="000000"/>
              <w:bottom w:val="single" w:sz="1" w:space="0" w:color="000000"/>
              <w:right w:val="single" w:sz="1" w:space="0" w:color="000000"/>
            </w:tcBorders>
            <w:vAlign w:val="center"/>
          </w:tcPr>
          <w:p w14:paraId="4F66D790"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73,41</w:t>
            </w:r>
          </w:p>
        </w:tc>
      </w:tr>
      <w:tr w:rsidR="00E676D1" w:rsidRPr="008D1DB1" w14:paraId="054747D9" w14:textId="77777777" w:rsidTr="00095B0F">
        <w:trPr>
          <w:cantSplit/>
        </w:trPr>
        <w:tc>
          <w:tcPr>
            <w:tcW w:w="608" w:type="dxa"/>
            <w:tcBorders>
              <w:left w:val="single" w:sz="1" w:space="0" w:color="000000"/>
              <w:bottom w:val="single" w:sz="1" w:space="0" w:color="000000"/>
            </w:tcBorders>
            <w:tcMar>
              <w:bottom w:w="18" w:type="dxa"/>
            </w:tcMar>
          </w:tcPr>
          <w:p w14:paraId="431FCF49"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365FF4D1"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-chelt.privind marf.</w:t>
            </w:r>
          </w:p>
        </w:tc>
        <w:tc>
          <w:tcPr>
            <w:tcW w:w="1530" w:type="dxa"/>
            <w:tcBorders>
              <w:left w:val="single" w:sz="1" w:space="0" w:color="000000"/>
              <w:bottom w:val="single" w:sz="1" w:space="0" w:color="000000"/>
            </w:tcBorders>
            <w:tcMar>
              <w:bottom w:w="18" w:type="dxa"/>
            </w:tcMar>
            <w:vAlign w:val="center"/>
          </w:tcPr>
          <w:p w14:paraId="1A3FD2D7"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1D883E93"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456" w:type="dxa"/>
            <w:tcBorders>
              <w:left w:val="single" w:sz="1" w:space="0" w:color="000000"/>
              <w:bottom w:val="single" w:sz="1" w:space="0" w:color="000000"/>
            </w:tcBorders>
            <w:vAlign w:val="center"/>
          </w:tcPr>
          <w:p w14:paraId="0ED55749"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center"/>
          </w:tcPr>
          <w:p w14:paraId="298242B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r>
      <w:tr w:rsidR="00E676D1" w:rsidRPr="008D1DB1" w14:paraId="697A26C7" w14:textId="77777777" w:rsidTr="00095B0F">
        <w:trPr>
          <w:cantSplit/>
        </w:trPr>
        <w:tc>
          <w:tcPr>
            <w:tcW w:w="608" w:type="dxa"/>
            <w:tcBorders>
              <w:left w:val="single" w:sz="1" w:space="0" w:color="000000"/>
              <w:bottom w:val="single" w:sz="1" w:space="0" w:color="000000"/>
            </w:tcBorders>
            <w:tcMar>
              <w:bottom w:w="18" w:type="dxa"/>
            </w:tcMar>
          </w:tcPr>
          <w:p w14:paraId="1A9BF4A0" w14:textId="77777777" w:rsidR="00E676D1" w:rsidRPr="008D1DB1" w:rsidRDefault="00E676D1" w:rsidP="00095B0F">
            <w:pPr>
              <w:pStyle w:val="Normal1"/>
              <w:suppressLineNumbers/>
              <w:suppressAutoHyphens w:val="0"/>
              <w:jc w:val="center"/>
              <w:rPr>
                <w:rFonts w:ascii="Calibri" w:hAnsi="Calibri" w:cs="Calibri"/>
                <w:sz w:val="18"/>
                <w:szCs w:val="18"/>
                <w:lang w:val="ro-RO"/>
              </w:rPr>
            </w:pPr>
          </w:p>
        </w:tc>
        <w:tc>
          <w:tcPr>
            <w:tcW w:w="3200" w:type="dxa"/>
            <w:tcBorders>
              <w:left w:val="single" w:sz="1" w:space="0" w:color="000000"/>
              <w:bottom w:val="single" w:sz="1" w:space="0" w:color="000000"/>
            </w:tcBorders>
            <w:tcMar>
              <w:bottom w:w="18" w:type="dxa"/>
            </w:tcMar>
          </w:tcPr>
          <w:p w14:paraId="6C0458B7"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chelt.materiale</w:t>
            </w:r>
          </w:p>
        </w:tc>
        <w:tc>
          <w:tcPr>
            <w:tcW w:w="1530" w:type="dxa"/>
            <w:tcBorders>
              <w:left w:val="single" w:sz="1" w:space="0" w:color="000000"/>
              <w:bottom w:val="single" w:sz="1" w:space="0" w:color="000000"/>
            </w:tcBorders>
            <w:tcMar>
              <w:bottom w:w="18" w:type="dxa"/>
            </w:tcMar>
            <w:vAlign w:val="center"/>
          </w:tcPr>
          <w:p w14:paraId="7DCC6654"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30.163</w:t>
            </w:r>
          </w:p>
        </w:tc>
        <w:tc>
          <w:tcPr>
            <w:tcW w:w="1330" w:type="dxa"/>
            <w:tcBorders>
              <w:left w:val="single" w:sz="1" w:space="0" w:color="000000"/>
              <w:bottom w:val="single" w:sz="1" w:space="0" w:color="000000"/>
            </w:tcBorders>
            <w:vAlign w:val="center"/>
          </w:tcPr>
          <w:p w14:paraId="257E9C7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45.700</w:t>
            </w:r>
          </w:p>
        </w:tc>
        <w:tc>
          <w:tcPr>
            <w:tcW w:w="1456" w:type="dxa"/>
            <w:tcBorders>
              <w:left w:val="single" w:sz="1" w:space="0" w:color="000000"/>
              <w:bottom w:val="single" w:sz="1" w:space="0" w:color="000000"/>
            </w:tcBorders>
            <w:vAlign w:val="center"/>
          </w:tcPr>
          <w:p w14:paraId="0545C6D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33.546</w:t>
            </w:r>
          </w:p>
        </w:tc>
        <w:tc>
          <w:tcPr>
            <w:tcW w:w="1250" w:type="dxa"/>
            <w:tcBorders>
              <w:left w:val="single" w:sz="1" w:space="0" w:color="000000"/>
              <w:bottom w:val="single" w:sz="1" w:space="0" w:color="000000"/>
              <w:right w:val="single" w:sz="1" w:space="0" w:color="000000"/>
            </w:tcBorders>
            <w:vAlign w:val="center"/>
          </w:tcPr>
          <w:p w14:paraId="60E9193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73,41</w:t>
            </w:r>
          </w:p>
        </w:tc>
      </w:tr>
      <w:tr w:rsidR="00E676D1" w:rsidRPr="008D1DB1" w14:paraId="14FB101C" w14:textId="77777777" w:rsidTr="00095B0F">
        <w:trPr>
          <w:cantSplit/>
        </w:trPr>
        <w:tc>
          <w:tcPr>
            <w:tcW w:w="608" w:type="dxa"/>
            <w:tcBorders>
              <w:left w:val="single" w:sz="1" w:space="0" w:color="000000"/>
              <w:bottom w:val="single" w:sz="1" w:space="0" w:color="000000"/>
            </w:tcBorders>
            <w:tcMar>
              <w:bottom w:w="18" w:type="dxa"/>
            </w:tcMar>
          </w:tcPr>
          <w:p w14:paraId="0E2E9688"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b</w:t>
            </w:r>
          </w:p>
        </w:tc>
        <w:tc>
          <w:tcPr>
            <w:tcW w:w="3200" w:type="dxa"/>
            <w:tcBorders>
              <w:left w:val="single" w:sz="1" w:space="0" w:color="000000"/>
              <w:bottom w:val="single" w:sz="1" w:space="0" w:color="000000"/>
            </w:tcBorders>
            <w:tcMar>
              <w:bottom w:w="18" w:type="dxa"/>
            </w:tcMar>
          </w:tcPr>
          <w:p w14:paraId="2C51AB03"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 cu personalul</w:t>
            </w:r>
          </w:p>
        </w:tc>
        <w:tc>
          <w:tcPr>
            <w:tcW w:w="1530" w:type="dxa"/>
            <w:tcBorders>
              <w:left w:val="single" w:sz="1" w:space="0" w:color="000000"/>
              <w:bottom w:val="single" w:sz="1" w:space="0" w:color="000000"/>
            </w:tcBorders>
            <w:tcMar>
              <w:bottom w:w="18" w:type="dxa"/>
            </w:tcMar>
            <w:vAlign w:val="center"/>
          </w:tcPr>
          <w:p w14:paraId="541A502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349.059</w:t>
            </w:r>
          </w:p>
        </w:tc>
        <w:tc>
          <w:tcPr>
            <w:tcW w:w="1330" w:type="dxa"/>
            <w:tcBorders>
              <w:left w:val="single" w:sz="1" w:space="0" w:color="000000"/>
              <w:bottom w:val="single" w:sz="1" w:space="0" w:color="000000"/>
            </w:tcBorders>
            <w:vAlign w:val="center"/>
          </w:tcPr>
          <w:p w14:paraId="1080EB1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370.050</w:t>
            </w:r>
          </w:p>
        </w:tc>
        <w:tc>
          <w:tcPr>
            <w:tcW w:w="1456" w:type="dxa"/>
            <w:tcBorders>
              <w:left w:val="single" w:sz="1" w:space="0" w:color="000000"/>
              <w:bottom w:val="single" w:sz="1" w:space="0" w:color="000000"/>
            </w:tcBorders>
            <w:vAlign w:val="center"/>
          </w:tcPr>
          <w:p w14:paraId="3CC88B4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321.700</w:t>
            </w:r>
          </w:p>
        </w:tc>
        <w:tc>
          <w:tcPr>
            <w:tcW w:w="1250" w:type="dxa"/>
            <w:tcBorders>
              <w:left w:val="single" w:sz="1" w:space="0" w:color="000000"/>
              <w:bottom w:val="single" w:sz="1" w:space="0" w:color="000000"/>
              <w:right w:val="single" w:sz="1" w:space="0" w:color="000000"/>
            </w:tcBorders>
            <w:vAlign w:val="center"/>
          </w:tcPr>
          <w:p w14:paraId="74950C05"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86,94</w:t>
            </w:r>
          </w:p>
        </w:tc>
      </w:tr>
      <w:tr w:rsidR="00E676D1" w:rsidRPr="008D1DB1" w14:paraId="4E344CC8" w14:textId="77777777" w:rsidTr="00095B0F">
        <w:trPr>
          <w:cantSplit/>
        </w:trPr>
        <w:tc>
          <w:tcPr>
            <w:tcW w:w="608" w:type="dxa"/>
            <w:tcBorders>
              <w:left w:val="single" w:sz="1" w:space="0" w:color="000000"/>
              <w:bottom w:val="single" w:sz="1" w:space="0" w:color="000000"/>
            </w:tcBorders>
            <w:tcMar>
              <w:bottom w:w="18" w:type="dxa"/>
            </w:tcMar>
          </w:tcPr>
          <w:p w14:paraId="7EA5B20C"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c</w:t>
            </w:r>
          </w:p>
        </w:tc>
        <w:tc>
          <w:tcPr>
            <w:tcW w:w="3200" w:type="dxa"/>
            <w:tcBorders>
              <w:left w:val="single" w:sz="1" w:space="0" w:color="000000"/>
              <w:bottom w:val="single" w:sz="1" w:space="0" w:color="000000"/>
            </w:tcBorders>
            <w:tcMar>
              <w:bottom w:w="18" w:type="dxa"/>
            </w:tcMar>
          </w:tcPr>
          <w:p w14:paraId="35AC792F"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 amortizarea</w:t>
            </w:r>
          </w:p>
        </w:tc>
        <w:tc>
          <w:tcPr>
            <w:tcW w:w="1530" w:type="dxa"/>
            <w:tcBorders>
              <w:left w:val="single" w:sz="1" w:space="0" w:color="000000"/>
              <w:bottom w:val="single" w:sz="1" w:space="0" w:color="000000"/>
            </w:tcBorders>
            <w:tcMar>
              <w:bottom w:w="18" w:type="dxa"/>
            </w:tcMar>
            <w:vAlign w:val="center"/>
          </w:tcPr>
          <w:p w14:paraId="34B1DF9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177.014</w:t>
            </w:r>
          </w:p>
        </w:tc>
        <w:tc>
          <w:tcPr>
            <w:tcW w:w="1330" w:type="dxa"/>
            <w:tcBorders>
              <w:left w:val="single" w:sz="1" w:space="0" w:color="000000"/>
              <w:bottom w:val="single" w:sz="1" w:space="0" w:color="000000"/>
            </w:tcBorders>
            <w:vAlign w:val="center"/>
          </w:tcPr>
          <w:p w14:paraId="26DC2DD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210.000</w:t>
            </w:r>
          </w:p>
        </w:tc>
        <w:tc>
          <w:tcPr>
            <w:tcW w:w="1456" w:type="dxa"/>
            <w:tcBorders>
              <w:left w:val="single" w:sz="1" w:space="0" w:color="000000"/>
              <w:bottom w:val="single" w:sz="1" w:space="0" w:color="000000"/>
            </w:tcBorders>
            <w:vAlign w:val="center"/>
          </w:tcPr>
          <w:p w14:paraId="67D7D74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200.626</w:t>
            </w:r>
          </w:p>
        </w:tc>
        <w:tc>
          <w:tcPr>
            <w:tcW w:w="1250" w:type="dxa"/>
            <w:tcBorders>
              <w:left w:val="single" w:sz="1" w:space="0" w:color="000000"/>
              <w:bottom w:val="single" w:sz="1" w:space="0" w:color="000000"/>
              <w:right w:val="single" w:sz="1" w:space="0" w:color="000000"/>
            </w:tcBorders>
            <w:vAlign w:val="center"/>
          </w:tcPr>
          <w:p w14:paraId="5E6B1C94"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95,54</w:t>
            </w:r>
          </w:p>
        </w:tc>
      </w:tr>
      <w:tr w:rsidR="00E676D1" w:rsidRPr="008D1DB1" w14:paraId="053DF407" w14:textId="77777777" w:rsidTr="00095B0F">
        <w:trPr>
          <w:cantSplit/>
        </w:trPr>
        <w:tc>
          <w:tcPr>
            <w:tcW w:w="608" w:type="dxa"/>
            <w:tcBorders>
              <w:left w:val="single" w:sz="1" w:space="0" w:color="000000"/>
              <w:bottom w:val="single" w:sz="1" w:space="0" w:color="000000"/>
            </w:tcBorders>
            <w:tcMar>
              <w:bottom w:w="18" w:type="dxa"/>
            </w:tcMar>
          </w:tcPr>
          <w:p w14:paraId="47726787"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d</w:t>
            </w:r>
          </w:p>
        </w:tc>
        <w:tc>
          <w:tcPr>
            <w:tcW w:w="3200" w:type="dxa"/>
            <w:tcBorders>
              <w:left w:val="single" w:sz="1" w:space="0" w:color="000000"/>
              <w:bottom w:val="single" w:sz="1" w:space="0" w:color="000000"/>
            </w:tcBorders>
            <w:tcMar>
              <w:bottom w:w="18" w:type="dxa"/>
            </w:tcMar>
          </w:tcPr>
          <w:p w14:paraId="0AFA7BD7"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Impoz.taxe si vars.</w:t>
            </w:r>
          </w:p>
        </w:tc>
        <w:tc>
          <w:tcPr>
            <w:tcW w:w="1530" w:type="dxa"/>
            <w:tcBorders>
              <w:left w:val="single" w:sz="1" w:space="0" w:color="000000"/>
              <w:bottom w:val="single" w:sz="1" w:space="0" w:color="000000"/>
            </w:tcBorders>
            <w:tcMar>
              <w:bottom w:w="18" w:type="dxa"/>
            </w:tcMar>
            <w:vAlign w:val="center"/>
          </w:tcPr>
          <w:p w14:paraId="466D99C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28.600</w:t>
            </w:r>
          </w:p>
        </w:tc>
        <w:tc>
          <w:tcPr>
            <w:tcW w:w="1330" w:type="dxa"/>
            <w:tcBorders>
              <w:left w:val="single" w:sz="1" w:space="0" w:color="000000"/>
              <w:bottom w:val="single" w:sz="1" w:space="0" w:color="000000"/>
            </w:tcBorders>
            <w:vAlign w:val="center"/>
          </w:tcPr>
          <w:p w14:paraId="75B0793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34.000</w:t>
            </w:r>
          </w:p>
        </w:tc>
        <w:tc>
          <w:tcPr>
            <w:tcW w:w="1456" w:type="dxa"/>
            <w:tcBorders>
              <w:left w:val="single" w:sz="1" w:space="0" w:color="000000"/>
              <w:bottom w:val="single" w:sz="1" w:space="0" w:color="000000"/>
            </w:tcBorders>
            <w:vAlign w:val="center"/>
          </w:tcPr>
          <w:p w14:paraId="0E27601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37.464</w:t>
            </w:r>
          </w:p>
        </w:tc>
        <w:tc>
          <w:tcPr>
            <w:tcW w:w="1250" w:type="dxa"/>
            <w:tcBorders>
              <w:left w:val="single" w:sz="1" w:space="0" w:color="000000"/>
              <w:bottom w:val="single" w:sz="1" w:space="0" w:color="000000"/>
              <w:right w:val="single" w:sz="1" w:space="0" w:color="000000"/>
            </w:tcBorders>
            <w:vAlign w:val="center"/>
          </w:tcPr>
          <w:p w14:paraId="179D366F"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110,20</w:t>
            </w:r>
          </w:p>
        </w:tc>
      </w:tr>
      <w:tr w:rsidR="00E676D1" w:rsidRPr="008D1DB1" w14:paraId="5F7D563C" w14:textId="77777777" w:rsidTr="00095B0F">
        <w:trPr>
          <w:cantSplit/>
        </w:trPr>
        <w:tc>
          <w:tcPr>
            <w:tcW w:w="608" w:type="dxa"/>
            <w:tcBorders>
              <w:left w:val="single" w:sz="1" w:space="0" w:color="000000"/>
              <w:bottom w:val="single" w:sz="1" w:space="0" w:color="000000"/>
            </w:tcBorders>
            <w:tcMar>
              <w:bottom w:w="18" w:type="dxa"/>
            </w:tcMar>
          </w:tcPr>
          <w:p w14:paraId="34C770C2"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e</w:t>
            </w:r>
          </w:p>
        </w:tc>
        <w:tc>
          <w:tcPr>
            <w:tcW w:w="3200" w:type="dxa"/>
            <w:tcBorders>
              <w:left w:val="single" w:sz="1" w:space="0" w:color="000000"/>
              <w:bottom w:val="single" w:sz="1" w:space="0" w:color="000000"/>
            </w:tcBorders>
            <w:tcMar>
              <w:bottom w:w="18" w:type="dxa"/>
            </w:tcMar>
          </w:tcPr>
          <w:p w14:paraId="623D8F80"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Cheltuieli din reevaluarea imobilizari corporale</w:t>
            </w:r>
          </w:p>
        </w:tc>
        <w:tc>
          <w:tcPr>
            <w:tcW w:w="1530" w:type="dxa"/>
            <w:tcBorders>
              <w:left w:val="single" w:sz="1" w:space="0" w:color="000000"/>
              <w:bottom w:val="single" w:sz="1" w:space="0" w:color="000000"/>
            </w:tcBorders>
            <w:tcMar>
              <w:bottom w:w="18" w:type="dxa"/>
            </w:tcMar>
            <w:vAlign w:val="center"/>
          </w:tcPr>
          <w:p w14:paraId="6EB71736"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9.686</w:t>
            </w:r>
          </w:p>
        </w:tc>
        <w:tc>
          <w:tcPr>
            <w:tcW w:w="1330" w:type="dxa"/>
            <w:tcBorders>
              <w:left w:val="single" w:sz="1" w:space="0" w:color="000000"/>
              <w:bottom w:val="single" w:sz="1" w:space="0" w:color="000000"/>
            </w:tcBorders>
            <w:vAlign w:val="center"/>
          </w:tcPr>
          <w:p w14:paraId="01025A2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456" w:type="dxa"/>
            <w:tcBorders>
              <w:left w:val="single" w:sz="1" w:space="0" w:color="000000"/>
              <w:bottom w:val="single" w:sz="1" w:space="0" w:color="000000"/>
            </w:tcBorders>
            <w:vAlign w:val="center"/>
          </w:tcPr>
          <w:p w14:paraId="5249FEA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center"/>
          </w:tcPr>
          <w:p w14:paraId="7BBB677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r>
      <w:tr w:rsidR="00E676D1" w:rsidRPr="008D1DB1" w14:paraId="1D93C872" w14:textId="77777777" w:rsidTr="00095B0F">
        <w:trPr>
          <w:cantSplit/>
        </w:trPr>
        <w:tc>
          <w:tcPr>
            <w:tcW w:w="608" w:type="dxa"/>
            <w:tcBorders>
              <w:left w:val="single" w:sz="1" w:space="0" w:color="000000"/>
              <w:bottom w:val="single" w:sz="1" w:space="0" w:color="000000"/>
            </w:tcBorders>
            <w:tcMar>
              <w:bottom w:w="18" w:type="dxa"/>
            </w:tcMar>
          </w:tcPr>
          <w:p w14:paraId="66622E83"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f</w:t>
            </w:r>
          </w:p>
        </w:tc>
        <w:tc>
          <w:tcPr>
            <w:tcW w:w="3200" w:type="dxa"/>
            <w:tcBorders>
              <w:left w:val="single" w:sz="1" w:space="0" w:color="000000"/>
              <w:bottom w:val="single" w:sz="1" w:space="0" w:color="000000"/>
            </w:tcBorders>
            <w:tcMar>
              <w:bottom w:w="18" w:type="dxa"/>
            </w:tcMar>
          </w:tcPr>
          <w:p w14:paraId="5F9F34F3"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Chelt.cedari active</w:t>
            </w:r>
          </w:p>
        </w:tc>
        <w:tc>
          <w:tcPr>
            <w:tcW w:w="1530" w:type="dxa"/>
            <w:tcBorders>
              <w:left w:val="single" w:sz="1" w:space="0" w:color="000000"/>
              <w:bottom w:val="single" w:sz="1" w:space="0" w:color="000000"/>
            </w:tcBorders>
            <w:tcMar>
              <w:bottom w:w="18" w:type="dxa"/>
            </w:tcMar>
            <w:vAlign w:val="center"/>
          </w:tcPr>
          <w:p w14:paraId="79BF348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3750031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3.178.000</w:t>
            </w:r>
          </w:p>
        </w:tc>
        <w:tc>
          <w:tcPr>
            <w:tcW w:w="1456" w:type="dxa"/>
            <w:tcBorders>
              <w:left w:val="single" w:sz="1" w:space="0" w:color="000000"/>
              <w:bottom w:val="single" w:sz="1" w:space="0" w:color="000000"/>
            </w:tcBorders>
            <w:vAlign w:val="center"/>
          </w:tcPr>
          <w:p w14:paraId="1393DC4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3.118.000</w:t>
            </w:r>
          </w:p>
        </w:tc>
        <w:tc>
          <w:tcPr>
            <w:tcW w:w="1250" w:type="dxa"/>
            <w:tcBorders>
              <w:left w:val="single" w:sz="1" w:space="0" w:color="000000"/>
              <w:bottom w:val="single" w:sz="1" w:space="0" w:color="000000"/>
              <w:right w:val="single" w:sz="1" w:space="0" w:color="000000"/>
            </w:tcBorders>
            <w:vAlign w:val="center"/>
          </w:tcPr>
          <w:p w14:paraId="2A7675D9"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98,12</w:t>
            </w:r>
          </w:p>
        </w:tc>
      </w:tr>
      <w:tr w:rsidR="00E676D1" w:rsidRPr="008D1DB1" w14:paraId="6CB4D4C2" w14:textId="77777777" w:rsidTr="00095B0F">
        <w:trPr>
          <w:cantSplit/>
        </w:trPr>
        <w:tc>
          <w:tcPr>
            <w:tcW w:w="608" w:type="dxa"/>
            <w:tcBorders>
              <w:left w:val="single" w:sz="1" w:space="0" w:color="000000"/>
              <w:bottom w:val="single" w:sz="1" w:space="0" w:color="000000"/>
            </w:tcBorders>
            <w:tcMar>
              <w:bottom w:w="18" w:type="dxa"/>
            </w:tcMar>
          </w:tcPr>
          <w:p w14:paraId="497D833F"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g</w:t>
            </w:r>
          </w:p>
        </w:tc>
        <w:tc>
          <w:tcPr>
            <w:tcW w:w="3200" w:type="dxa"/>
            <w:tcBorders>
              <w:left w:val="single" w:sz="1" w:space="0" w:color="000000"/>
              <w:bottom w:val="single" w:sz="1" w:space="0" w:color="000000"/>
            </w:tcBorders>
            <w:tcMar>
              <w:bottom w:w="18" w:type="dxa"/>
            </w:tcMar>
          </w:tcPr>
          <w:p w14:paraId="6F20ECD0"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 xml:space="preserve"> Alte cheltuieli </w:t>
            </w:r>
          </w:p>
        </w:tc>
        <w:tc>
          <w:tcPr>
            <w:tcW w:w="1530" w:type="dxa"/>
            <w:tcBorders>
              <w:left w:val="single" w:sz="1" w:space="0" w:color="000000"/>
              <w:bottom w:val="single" w:sz="1" w:space="0" w:color="000000"/>
            </w:tcBorders>
            <w:tcMar>
              <w:bottom w:w="18" w:type="dxa"/>
            </w:tcMar>
            <w:vAlign w:val="center"/>
          </w:tcPr>
          <w:p w14:paraId="5D29DB1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108.280</w:t>
            </w:r>
          </w:p>
        </w:tc>
        <w:tc>
          <w:tcPr>
            <w:tcW w:w="1330" w:type="dxa"/>
            <w:tcBorders>
              <w:left w:val="single" w:sz="1" w:space="0" w:color="000000"/>
              <w:bottom w:val="single" w:sz="1" w:space="0" w:color="000000"/>
            </w:tcBorders>
            <w:vAlign w:val="center"/>
          </w:tcPr>
          <w:p w14:paraId="29C751E2"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176.627</w:t>
            </w:r>
          </w:p>
        </w:tc>
        <w:tc>
          <w:tcPr>
            <w:tcW w:w="1456" w:type="dxa"/>
            <w:tcBorders>
              <w:left w:val="single" w:sz="1" w:space="0" w:color="000000"/>
              <w:bottom w:val="single" w:sz="1" w:space="0" w:color="000000"/>
            </w:tcBorders>
            <w:vAlign w:val="center"/>
          </w:tcPr>
          <w:p w14:paraId="5E9D11F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263.973</w:t>
            </w:r>
          </w:p>
        </w:tc>
        <w:tc>
          <w:tcPr>
            <w:tcW w:w="1250" w:type="dxa"/>
            <w:tcBorders>
              <w:left w:val="single" w:sz="1" w:space="0" w:color="000000"/>
              <w:bottom w:val="single" w:sz="1" w:space="0" w:color="000000"/>
              <w:right w:val="single" w:sz="1" w:space="0" w:color="000000"/>
            </w:tcBorders>
            <w:vAlign w:val="center"/>
          </w:tcPr>
          <w:p w14:paraId="4AC7C3F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149,46</w:t>
            </w:r>
          </w:p>
        </w:tc>
      </w:tr>
      <w:tr w:rsidR="00E676D1" w:rsidRPr="008D1DB1" w14:paraId="01B17C5A" w14:textId="77777777" w:rsidTr="00095B0F">
        <w:trPr>
          <w:cantSplit/>
        </w:trPr>
        <w:tc>
          <w:tcPr>
            <w:tcW w:w="608" w:type="dxa"/>
            <w:tcBorders>
              <w:left w:val="single" w:sz="1" w:space="0" w:color="000000"/>
              <w:bottom w:val="single" w:sz="1" w:space="0" w:color="000000"/>
            </w:tcBorders>
            <w:tcMar>
              <w:bottom w:w="18" w:type="dxa"/>
            </w:tcMar>
          </w:tcPr>
          <w:p w14:paraId="7052F901"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2.</w:t>
            </w:r>
          </w:p>
        </w:tc>
        <w:tc>
          <w:tcPr>
            <w:tcW w:w="3200" w:type="dxa"/>
            <w:tcBorders>
              <w:left w:val="single" w:sz="1" w:space="0" w:color="000000"/>
              <w:bottom w:val="single" w:sz="1" w:space="0" w:color="000000"/>
            </w:tcBorders>
            <w:tcMar>
              <w:bottom w:w="18" w:type="dxa"/>
            </w:tcMar>
          </w:tcPr>
          <w:p w14:paraId="3A27962C"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Cheltuieli financiare</w:t>
            </w:r>
          </w:p>
        </w:tc>
        <w:tc>
          <w:tcPr>
            <w:tcW w:w="1530" w:type="dxa"/>
            <w:tcBorders>
              <w:left w:val="single" w:sz="1" w:space="0" w:color="000000"/>
              <w:bottom w:val="single" w:sz="1" w:space="0" w:color="000000"/>
            </w:tcBorders>
            <w:tcMar>
              <w:bottom w:w="18" w:type="dxa"/>
            </w:tcMar>
            <w:vAlign w:val="center"/>
          </w:tcPr>
          <w:p w14:paraId="1BB8E4B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9.513</w:t>
            </w:r>
          </w:p>
        </w:tc>
        <w:tc>
          <w:tcPr>
            <w:tcW w:w="1330" w:type="dxa"/>
            <w:tcBorders>
              <w:left w:val="single" w:sz="1" w:space="0" w:color="000000"/>
              <w:bottom w:val="single" w:sz="1" w:space="0" w:color="000000"/>
            </w:tcBorders>
            <w:vAlign w:val="center"/>
          </w:tcPr>
          <w:p w14:paraId="1F2BD677"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10.000</w:t>
            </w:r>
          </w:p>
        </w:tc>
        <w:tc>
          <w:tcPr>
            <w:tcW w:w="1456" w:type="dxa"/>
            <w:tcBorders>
              <w:left w:val="single" w:sz="1" w:space="0" w:color="000000"/>
              <w:bottom w:val="single" w:sz="1" w:space="0" w:color="000000"/>
            </w:tcBorders>
            <w:vAlign w:val="center"/>
          </w:tcPr>
          <w:p w14:paraId="6FCF68B9"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2.820</w:t>
            </w:r>
          </w:p>
        </w:tc>
        <w:tc>
          <w:tcPr>
            <w:tcW w:w="1250" w:type="dxa"/>
            <w:tcBorders>
              <w:left w:val="single" w:sz="1" w:space="0" w:color="000000"/>
              <w:bottom w:val="single" w:sz="1" w:space="0" w:color="000000"/>
              <w:right w:val="single" w:sz="1" w:space="0" w:color="000000"/>
            </w:tcBorders>
            <w:vAlign w:val="center"/>
          </w:tcPr>
          <w:p w14:paraId="02F164B7"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28,20</w:t>
            </w:r>
          </w:p>
        </w:tc>
      </w:tr>
      <w:tr w:rsidR="00E676D1" w:rsidRPr="008D1DB1" w14:paraId="5C5B8423" w14:textId="77777777" w:rsidTr="00095B0F">
        <w:trPr>
          <w:cantSplit/>
        </w:trPr>
        <w:tc>
          <w:tcPr>
            <w:tcW w:w="608" w:type="dxa"/>
            <w:tcBorders>
              <w:left w:val="single" w:sz="1" w:space="0" w:color="000000"/>
              <w:bottom w:val="single" w:sz="1" w:space="0" w:color="000000"/>
            </w:tcBorders>
            <w:tcMar>
              <w:bottom w:w="18" w:type="dxa"/>
            </w:tcMar>
          </w:tcPr>
          <w:p w14:paraId="10FC4132"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3.</w:t>
            </w:r>
          </w:p>
        </w:tc>
        <w:tc>
          <w:tcPr>
            <w:tcW w:w="3200" w:type="dxa"/>
            <w:tcBorders>
              <w:left w:val="single" w:sz="1" w:space="0" w:color="000000"/>
              <w:bottom w:val="single" w:sz="1" w:space="0" w:color="000000"/>
            </w:tcBorders>
            <w:tcMar>
              <w:bottom w:w="18" w:type="dxa"/>
            </w:tcMar>
          </w:tcPr>
          <w:p w14:paraId="385DE3FE"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Cheltuieli extraordinare</w:t>
            </w:r>
          </w:p>
        </w:tc>
        <w:tc>
          <w:tcPr>
            <w:tcW w:w="1530" w:type="dxa"/>
            <w:tcBorders>
              <w:left w:val="single" w:sz="1" w:space="0" w:color="000000"/>
              <w:bottom w:val="single" w:sz="1" w:space="0" w:color="000000"/>
            </w:tcBorders>
            <w:tcMar>
              <w:bottom w:w="18" w:type="dxa"/>
            </w:tcMar>
            <w:vAlign w:val="center"/>
          </w:tcPr>
          <w:p w14:paraId="05004869"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76E689D5"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456" w:type="dxa"/>
            <w:tcBorders>
              <w:left w:val="single" w:sz="1" w:space="0" w:color="000000"/>
              <w:bottom w:val="single" w:sz="1" w:space="0" w:color="000000"/>
            </w:tcBorders>
            <w:vAlign w:val="center"/>
          </w:tcPr>
          <w:p w14:paraId="0542983C"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250" w:type="dxa"/>
            <w:tcBorders>
              <w:left w:val="single" w:sz="1" w:space="0" w:color="000000"/>
              <w:bottom w:val="single" w:sz="1" w:space="0" w:color="000000"/>
              <w:right w:val="single" w:sz="1" w:space="0" w:color="000000"/>
            </w:tcBorders>
            <w:vAlign w:val="center"/>
          </w:tcPr>
          <w:p w14:paraId="66D6DFFB"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r>
      <w:tr w:rsidR="00E676D1" w:rsidRPr="008D1DB1" w14:paraId="365D3A85" w14:textId="77777777" w:rsidTr="00095B0F">
        <w:trPr>
          <w:cantSplit/>
        </w:trPr>
        <w:tc>
          <w:tcPr>
            <w:tcW w:w="608" w:type="dxa"/>
            <w:tcBorders>
              <w:left w:val="single" w:sz="1" w:space="0" w:color="000000"/>
              <w:bottom w:val="single" w:sz="1" w:space="0" w:color="000000"/>
            </w:tcBorders>
            <w:tcMar>
              <w:bottom w:w="18" w:type="dxa"/>
            </w:tcMar>
          </w:tcPr>
          <w:p w14:paraId="3DE91865"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III</w:t>
            </w:r>
          </w:p>
        </w:tc>
        <w:tc>
          <w:tcPr>
            <w:tcW w:w="3200" w:type="dxa"/>
            <w:tcBorders>
              <w:left w:val="single" w:sz="1" w:space="0" w:color="000000"/>
              <w:bottom w:val="single" w:sz="1" w:space="0" w:color="000000"/>
            </w:tcBorders>
            <w:tcMar>
              <w:bottom w:w="18" w:type="dxa"/>
            </w:tcMar>
          </w:tcPr>
          <w:p w14:paraId="3259A0D3"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PROFIT BRUT</w:t>
            </w:r>
          </w:p>
        </w:tc>
        <w:tc>
          <w:tcPr>
            <w:tcW w:w="1530" w:type="dxa"/>
            <w:tcBorders>
              <w:left w:val="single" w:sz="1" w:space="0" w:color="000000"/>
              <w:bottom w:val="single" w:sz="1" w:space="0" w:color="000000"/>
            </w:tcBorders>
            <w:tcMar>
              <w:bottom w:w="18" w:type="dxa"/>
            </w:tcMar>
            <w:vAlign w:val="center"/>
          </w:tcPr>
          <w:p w14:paraId="337B9918"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-141.347</w:t>
            </w:r>
          </w:p>
        </w:tc>
        <w:tc>
          <w:tcPr>
            <w:tcW w:w="1330" w:type="dxa"/>
            <w:tcBorders>
              <w:left w:val="single" w:sz="1" w:space="0" w:color="000000"/>
              <w:bottom w:val="single" w:sz="1" w:space="0" w:color="000000"/>
            </w:tcBorders>
            <w:vAlign w:val="center"/>
          </w:tcPr>
          <w:p w14:paraId="27ACEA6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22.723</w:t>
            </w:r>
          </w:p>
        </w:tc>
        <w:tc>
          <w:tcPr>
            <w:tcW w:w="1456" w:type="dxa"/>
            <w:tcBorders>
              <w:left w:val="single" w:sz="1" w:space="0" w:color="000000"/>
              <w:bottom w:val="single" w:sz="1" w:space="0" w:color="000000"/>
            </w:tcBorders>
            <w:vAlign w:val="center"/>
          </w:tcPr>
          <w:p w14:paraId="2FA99CE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244.891</w:t>
            </w:r>
          </w:p>
        </w:tc>
        <w:tc>
          <w:tcPr>
            <w:tcW w:w="1250" w:type="dxa"/>
            <w:tcBorders>
              <w:left w:val="single" w:sz="1" w:space="0" w:color="000000"/>
              <w:bottom w:val="single" w:sz="1" w:space="0" w:color="000000"/>
              <w:right w:val="single" w:sz="1" w:space="0" w:color="000000"/>
            </w:tcBorders>
            <w:vAlign w:val="center"/>
          </w:tcPr>
          <w:p w14:paraId="18F627B0"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1077,73</w:t>
            </w:r>
          </w:p>
        </w:tc>
      </w:tr>
      <w:tr w:rsidR="00E676D1" w:rsidRPr="008D1DB1" w14:paraId="73F04BFD" w14:textId="77777777" w:rsidTr="00095B0F">
        <w:trPr>
          <w:cantSplit/>
        </w:trPr>
        <w:tc>
          <w:tcPr>
            <w:tcW w:w="608" w:type="dxa"/>
            <w:tcBorders>
              <w:left w:val="single" w:sz="1" w:space="0" w:color="000000"/>
              <w:bottom w:val="single" w:sz="1" w:space="0" w:color="000000"/>
            </w:tcBorders>
            <w:tcMar>
              <w:bottom w:w="18" w:type="dxa"/>
            </w:tcMar>
          </w:tcPr>
          <w:p w14:paraId="319AC0E8"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IV</w:t>
            </w:r>
          </w:p>
        </w:tc>
        <w:tc>
          <w:tcPr>
            <w:tcW w:w="3200" w:type="dxa"/>
            <w:tcBorders>
              <w:left w:val="single" w:sz="1" w:space="0" w:color="000000"/>
              <w:bottom w:val="single" w:sz="1" w:space="0" w:color="000000"/>
            </w:tcBorders>
            <w:tcMar>
              <w:bottom w:w="18" w:type="dxa"/>
            </w:tcMar>
          </w:tcPr>
          <w:p w14:paraId="18E74DCA"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IMPOZIT PE PROFIT</w:t>
            </w:r>
          </w:p>
        </w:tc>
        <w:tc>
          <w:tcPr>
            <w:tcW w:w="1530" w:type="dxa"/>
            <w:tcBorders>
              <w:left w:val="single" w:sz="1" w:space="0" w:color="000000"/>
              <w:bottom w:val="single" w:sz="1" w:space="0" w:color="000000"/>
            </w:tcBorders>
            <w:tcMar>
              <w:bottom w:w="18" w:type="dxa"/>
            </w:tcMar>
            <w:vAlign w:val="center"/>
          </w:tcPr>
          <w:p w14:paraId="7C9FF920"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w:t>
            </w:r>
          </w:p>
        </w:tc>
        <w:tc>
          <w:tcPr>
            <w:tcW w:w="1330" w:type="dxa"/>
            <w:tcBorders>
              <w:left w:val="single" w:sz="1" w:space="0" w:color="000000"/>
              <w:bottom w:val="single" w:sz="1" w:space="0" w:color="000000"/>
            </w:tcBorders>
            <w:vAlign w:val="center"/>
          </w:tcPr>
          <w:p w14:paraId="20252A0D"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500.000</w:t>
            </w:r>
          </w:p>
        </w:tc>
        <w:tc>
          <w:tcPr>
            <w:tcW w:w="1456" w:type="dxa"/>
            <w:tcBorders>
              <w:left w:val="single" w:sz="1" w:space="0" w:color="000000"/>
              <w:bottom w:val="single" w:sz="1" w:space="0" w:color="000000"/>
            </w:tcBorders>
            <w:vAlign w:val="center"/>
          </w:tcPr>
          <w:p w14:paraId="4CCAFE14"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Pr>
                <w:rFonts w:ascii="Calibri" w:hAnsi="Calibri" w:cs="Calibri"/>
                <w:sz w:val="18"/>
                <w:szCs w:val="18"/>
                <w:lang w:val="ro-RO"/>
              </w:rPr>
              <w:t>494.625</w:t>
            </w:r>
          </w:p>
        </w:tc>
        <w:tc>
          <w:tcPr>
            <w:tcW w:w="1250" w:type="dxa"/>
            <w:tcBorders>
              <w:left w:val="single" w:sz="1" w:space="0" w:color="000000"/>
              <w:bottom w:val="single" w:sz="1" w:space="0" w:color="000000"/>
              <w:right w:val="single" w:sz="1" w:space="0" w:color="000000"/>
            </w:tcBorders>
            <w:vAlign w:val="center"/>
          </w:tcPr>
          <w:p w14:paraId="22821870"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Pr>
                <w:rFonts w:ascii="Calibri" w:hAnsi="Calibri" w:cs="Calibri"/>
                <w:sz w:val="18"/>
                <w:szCs w:val="18"/>
                <w:lang w:val="ro-RO"/>
              </w:rPr>
              <w:t>98,93</w:t>
            </w:r>
          </w:p>
        </w:tc>
      </w:tr>
      <w:tr w:rsidR="00E676D1" w:rsidRPr="008D1DB1" w14:paraId="0FCED8CF" w14:textId="77777777" w:rsidTr="00095B0F">
        <w:trPr>
          <w:cantSplit/>
        </w:trPr>
        <w:tc>
          <w:tcPr>
            <w:tcW w:w="608" w:type="dxa"/>
            <w:tcBorders>
              <w:left w:val="single" w:sz="1" w:space="0" w:color="000000"/>
              <w:bottom w:val="single" w:sz="1" w:space="0" w:color="000000"/>
            </w:tcBorders>
            <w:tcMar>
              <w:bottom w:w="18" w:type="dxa"/>
            </w:tcMar>
          </w:tcPr>
          <w:p w14:paraId="64A017CD" w14:textId="77777777" w:rsidR="00E676D1" w:rsidRPr="008D1DB1" w:rsidRDefault="00E676D1" w:rsidP="00095B0F">
            <w:pPr>
              <w:pStyle w:val="Normal1"/>
              <w:suppressLineNumbers/>
              <w:suppressAutoHyphens w:val="0"/>
              <w:jc w:val="center"/>
              <w:rPr>
                <w:rFonts w:ascii="Calibri" w:hAnsi="Calibri" w:cs="Calibri"/>
                <w:sz w:val="18"/>
                <w:szCs w:val="18"/>
                <w:lang w:val="ro-RO"/>
              </w:rPr>
            </w:pPr>
            <w:r w:rsidRPr="008D1DB1">
              <w:rPr>
                <w:rFonts w:ascii="Calibri" w:hAnsi="Calibri" w:cs="Calibri"/>
                <w:sz w:val="18"/>
                <w:szCs w:val="18"/>
                <w:lang w:val="ro-RO"/>
              </w:rPr>
              <w:t>V</w:t>
            </w:r>
          </w:p>
        </w:tc>
        <w:tc>
          <w:tcPr>
            <w:tcW w:w="3200" w:type="dxa"/>
            <w:tcBorders>
              <w:left w:val="single" w:sz="1" w:space="0" w:color="000000"/>
              <w:bottom w:val="single" w:sz="1" w:space="0" w:color="000000"/>
            </w:tcBorders>
            <w:tcMar>
              <w:bottom w:w="18" w:type="dxa"/>
            </w:tcMar>
          </w:tcPr>
          <w:p w14:paraId="6CBE0D14" w14:textId="77777777" w:rsidR="00E676D1" w:rsidRPr="008D1DB1" w:rsidRDefault="00E676D1" w:rsidP="00095B0F">
            <w:pPr>
              <w:pStyle w:val="Normal1"/>
              <w:suppressLineNumbers/>
              <w:suppressAutoHyphens w:val="0"/>
              <w:rPr>
                <w:rFonts w:ascii="Calibri" w:hAnsi="Calibri" w:cs="Calibri"/>
                <w:sz w:val="18"/>
                <w:szCs w:val="18"/>
                <w:lang w:val="ro-RO"/>
              </w:rPr>
            </w:pPr>
            <w:r w:rsidRPr="008D1DB1">
              <w:rPr>
                <w:rFonts w:ascii="Calibri" w:hAnsi="Calibri" w:cs="Calibri"/>
                <w:sz w:val="18"/>
                <w:szCs w:val="18"/>
                <w:lang w:val="ro-RO"/>
              </w:rPr>
              <w:t>PROFIT NET</w:t>
            </w:r>
          </w:p>
        </w:tc>
        <w:tc>
          <w:tcPr>
            <w:tcW w:w="1530" w:type="dxa"/>
            <w:tcBorders>
              <w:left w:val="single" w:sz="1" w:space="0" w:color="000000"/>
              <w:bottom w:val="single" w:sz="1" w:space="0" w:color="000000"/>
            </w:tcBorders>
            <w:tcMar>
              <w:bottom w:w="18" w:type="dxa"/>
            </w:tcMar>
            <w:vAlign w:val="center"/>
          </w:tcPr>
          <w:p w14:paraId="5208B0E6"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-141.347</w:t>
            </w:r>
          </w:p>
        </w:tc>
        <w:tc>
          <w:tcPr>
            <w:tcW w:w="1330" w:type="dxa"/>
            <w:tcBorders>
              <w:left w:val="single" w:sz="1" w:space="0" w:color="000000"/>
              <w:bottom w:val="single" w:sz="1" w:space="0" w:color="000000"/>
            </w:tcBorders>
            <w:vAlign w:val="center"/>
          </w:tcPr>
          <w:p w14:paraId="3277527A"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sidRPr="008D1DB1">
              <w:rPr>
                <w:rFonts w:ascii="Calibri" w:hAnsi="Calibri" w:cs="Calibri"/>
                <w:sz w:val="18"/>
                <w:szCs w:val="18"/>
                <w:lang w:val="ro-RO"/>
              </w:rPr>
              <w:t>-477.277</w:t>
            </w:r>
          </w:p>
        </w:tc>
        <w:tc>
          <w:tcPr>
            <w:tcW w:w="1456" w:type="dxa"/>
            <w:tcBorders>
              <w:left w:val="single" w:sz="1" w:space="0" w:color="000000"/>
              <w:bottom w:val="single" w:sz="1" w:space="0" w:color="000000"/>
            </w:tcBorders>
            <w:vAlign w:val="center"/>
          </w:tcPr>
          <w:p w14:paraId="26A3F3E1"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Pr>
                <w:rFonts w:ascii="Calibri" w:hAnsi="Calibri" w:cs="Calibri"/>
                <w:sz w:val="18"/>
                <w:szCs w:val="18"/>
                <w:lang w:val="ro-RO"/>
              </w:rPr>
              <w:t>-249.734</w:t>
            </w:r>
          </w:p>
        </w:tc>
        <w:tc>
          <w:tcPr>
            <w:tcW w:w="1250" w:type="dxa"/>
            <w:tcBorders>
              <w:left w:val="single" w:sz="1" w:space="0" w:color="000000"/>
              <w:bottom w:val="single" w:sz="1" w:space="0" w:color="000000"/>
              <w:right w:val="single" w:sz="1" w:space="0" w:color="000000"/>
            </w:tcBorders>
            <w:vAlign w:val="center"/>
          </w:tcPr>
          <w:p w14:paraId="7ACFC53E" w14:textId="77777777" w:rsidR="00E676D1" w:rsidRPr="008D1DB1" w:rsidRDefault="00E676D1" w:rsidP="00095B0F">
            <w:pPr>
              <w:pStyle w:val="Normal1"/>
              <w:suppressLineNumbers/>
              <w:suppressAutoHyphens w:val="0"/>
              <w:jc w:val="right"/>
              <w:rPr>
                <w:rFonts w:ascii="Calibri" w:hAnsi="Calibri" w:cs="Calibri"/>
                <w:sz w:val="18"/>
                <w:szCs w:val="18"/>
                <w:lang w:val="ro-RO"/>
              </w:rPr>
            </w:pPr>
            <w:r>
              <w:rPr>
                <w:rFonts w:ascii="Calibri" w:hAnsi="Calibri" w:cs="Calibri"/>
                <w:sz w:val="18"/>
                <w:szCs w:val="18"/>
                <w:lang w:val="ro-RO"/>
              </w:rPr>
              <w:t>52,33</w:t>
            </w:r>
          </w:p>
        </w:tc>
      </w:tr>
    </w:tbl>
    <w:p w14:paraId="0D60254A" w14:textId="77777777" w:rsidR="00E676D1" w:rsidRPr="008D1DB1" w:rsidRDefault="00E676D1" w:rsidP="00E676D1">
      <w:pPr>
        <w:widowControl w:val="0"/>
        <w:suppressLineNumbers/>
        <w:suppressAutoHyphens w:val="0"/>
        <w:ind w:left="1491"/>
        <w:rPr>
          <w:rFonts w:ascii="Calibri" w:hAnsi="Calibri" w:cs="Calibri"/>
          <w:sz w:val="18"/>
          <w:szCs w:val="18"/>
        </w:rPr>
      </w:pPr>
    </w:p>
    <w:p w14:paraId="3C83422D" w14:textId="77777777" w:rsidR="00E676D1" w:rsidRPr="008D1DB1" w:rsidRDefault="00E676D1" w:rsidP="00E676D1">
      <w:pPr>
        <w:widowControl w:val="0"/>
        <w:suppressLineNumbers/>
        <w:suppressAutoHyphens w:val="0"/>
        <w:rPr>
          <w:rFonts w:ascii="Calibri" w:hAnsi="Calibri" w:cs="Calibri"/>
          <w:sz w:val="18"/>
          <w:szCs w:val="18"/>
        </w:rPr>
      </w:pPr>
    </w:p>
    <w:p w14:paraId="16652098" w14:textId="77777777" w:rsidR="00D809B2" w:rsidRPr="009F3DBD" w:rsidRDefault="00D809B2" w:rsidP="008604FA">
      <w:pPr>
        <w:tabs>
          <w:tab w:val="left" w:pos="567"/>
        </w:tabs>
        <w:rPr>
          <w:rFonts w:asciiTheme="minorHAnsi" w:hAnsiTheme="minorHAnsi" w:cstheme="minorHAnsi"/>
          <w:b/>
          <w:sz w:val="18"/>
          <w:szCs w:val="18"/>
          <w:lang w:val="ro-RO"/>
        </w:rPr>
      </w:pPr>
    </w:p>
    <w:sectPr w:rsidR="00D809B2" w:rsidRPr="009F3DBD" w:rsidSect="004D70EB">
      <w:footnotePr>
        <w:pos w:val="beneathText"/>
      </w:footnotePr>
      <w:pgSz w:w="11906" w:h="16838"/>
      <w:pgMar w:top="1135"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30C6" w14:textId="77777777" w:rsidR="009D508A" w:rsidRDefault="009D508A">
      <w:r>
        <w:separator/>
      </w:r>
    </w:p>
  </w:endnote>
  <w:endnote w:type="continuationSeparator" w:id="0">
    <w:p w14:paraId="764FA0B7" w14:textId="77777777" w:rsidR="009D508A" w:rsidRDefault="009D508A">
      <w:r>
        <w:continuationSeparator/>
      </w:r>
    </w:p>
  </w:endnote>
  <w:endnote w:type="continuationNotice" w:id="1">
    <w:p w14:paraId="0446E0FC" w14:textId="77777777" w:rsidR="009D508A" w:rsidRDefault="009D5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4D"/>
    <w:family w:val="auto"/>
    <w:notTrueType/>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rSymbol">
    <w:altName w:val="Segoe UI Symbol"/>
    <w:charset w:val="02"/>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1908" w14:textId="77777777" w:rsidR="00087B02" w:rsidRDefault="00087B02" w:rsidP="00105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319A6" w14:textId="77777777" w:rsidR="00087B02" w:rsidRDefault="00087B02" w:rsidP="0010502E">
    <w:pPr>
      <w:pStyle w:val="Footer"/>
      <w:ind w:right="360" w:firstLine="360"/>
    </w:pPr>
  </w:p>
  <w:p w14:paraId="72ABFC06" w14:textId="77777777" w:rsidR="00087B02" w:rsidRDefault="00087B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0641" w14:textId="77777777" w:rsidR="00087B02" w:rsidRDefault="00087B02" w:rsidP="004B5D9B">
    <w:pPr>
      <w:autoSpaceDE w:val="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74B0" w14:textId="77777777" w:rsidR="00337E87" w:rsidRDefault="00337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595521"/>
      <w:docPartObj>
        <w:docPartGallery w:val="Page Numbers (Bottom of Page)"/>
        <w:docPartUnique/>
      </w:docPartObj>
    </w:sdtPr>
    <w:sdtEndPr>
      <w:rPr>
        <w:rFonts w:asciiTheme="minorHAnsi" w:hAnsiTheme="minorHAnsi" w:cstheme="minorHAnsi"/>
        <w:noProof/>
        <w:sz w:val="20"/>
        <w:szCs w:val="20"/>
      </w:rPr>
    </w:sdtEndPr>
    <w:sdtContent>
      <w:p w14:paraId="578F5DB7" w14:textId="082E1102" w:rsidR="00087B02" w:rsidRPr="00DA3E9B" w:rsidRDefault="00DA3E9B" w:rsidP="00DA3E9B">
        <w:pPr>
          <w:pStyle w:val="Footer"/>
          <w:jc w:val="center"/>
          <w:rPr>
            <w:rFonts w:asciiTheme="minorHAnsi" w:hAnsiTheme="minorHAnsi" w:cstheme="minorHAnsi"/>
            <w:sz w:val="20"/>
            <w:szCs w:val="20"/>
          </w:rPr>
        </w:pPr>
        <w:r w:rsidRPr="00DA3E9B">
          <w:rPr>
            <w:rFonts w:asciiTheme="minorHAnsi" w:hAnsiTheme="minorHAnsi" w:cstheme="minorHAnsi"/>
            <w:sz w:val="20"/>
            <w:szCs w:val="20"/>
          </w:rPr>
          <w:fldChar w:fldCharType="begin"/>
        </w:r>
        <w:r w:rsidRPr="00DA3E9B">
          <w:rPr>
            <w:rFonts w:asciiTheme="minorHAnsi" w:hAnsiTheme="minorHAnsi" w:cstheme="minorHAnsi"/>
            <w:sz w:val="20"/>
            <w:szCs w:val="20"/>
          </w:rPr>
          <w:instrText xml:space="preserve"> PAGE   \* MERGEFORMAT </w:instrText>
        </w:r>
        <w:r w:rsidRPr="00DA3E9B">
          <w:rPr>
            <w:rFonts w:asciiTheme="minorHAnsi" w:hAnsiTheme="minorHAnsi" w:cstheme="minorHAnsi"/>
            <w:sz w:val="20"/>
            <w:szCs w:val="20"/>
          </w:rPr>
          <w:fldChar w:fldCharType="separate"/>
        </w:r>
        <w:r w:rsidRPr="00DA3E9B">
          <w:rPr>
            <w:rFonts w:asciiTheme="minorHAnsi" w:hAnsiTheme="minorHAnsi" w:cstheme="minorHAnsi"/>
            <w:noProof/>
            <w:sz w:val="20"/>
            <w:szCs w:val="20"/>
          </w:rPr>
          <w:t>2</w:t>
        </w:r>
        <w:r w:rsidRPr="00DA3E9B">
          <w:rPr>
            <w:rFonts w:asciiTheme="minorHAnsi" w:hAnsiTheme="minorHAnsi" w:cstheme="minorHAnsi"/>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41D0" w14:textId="77777777" w:rsidR="00E676D1" w:rsidRDefault="00E676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BBD" w14:textId="77777777" w:rsidR="00E676D1" w:rsidRPr="00AB447A" w:rsidRDefault="00E676D1" w:rsidP="00AB447A">
    <w:pPr>
      <w:pStyle w:val="Footer"/>
      <w:jc w:val="center"/>
      <w:rPr>
        <w:rFonts w:ascii="Calibri" w:hAnsi="Calibri" w:cs="Calibri"/>
        <w:sz w:val="20"/>
        <w:szCs w:val="20"/>
      </w:rPr>
    </w:pPr>
    <w:r w:rsidRPr="00AB447A">
      <w:rPr>
        <w:rFonts w:ascii="Calibri" w:hAnsi="Calibri" w:cs="Calibri"/>
        <w:sz w:val="20"/>
        <w:szCs w:val="20"/>
      </w:rPr>
      <w:fldChar w:fldCharType="begin"/>
    </w:r>
    <w:r w:rsidRPr="00AB447A">
      <w:rPr>
        <w:rFonts w:ascii="Calibri" w:hAnsi="Calibri" w:cs="Calibri"/>
        <w:sz w:val="20"/>
        <w:szCs w:val="20"/>
      </w:rPr>
      <w:instrText xml:space="preserve"> PAGE   \* MERGEFORMAT </w:instrText>
    </w:r>
    <w:r w:rsidRPr="00AB447A">
      <w:rPr>
        <w:rFonts w:ascii="Calibri" w:hAnsi="Calibri" w:cs="Calibri"/>
        <w:sz w:val="20"/>
        <w:szCs w:val="20"/>
      </w:rPr>
      <w:fldChar w:fldCharType="separate"/>
    </w:r>
    <w:r w:rsidRPr="00AB447A">
      <w:rPr>
        <w:rFonts w:ascii="Calibri" w:hAnsi="Calibri" w:cs="Calibri"/>
        <w:noProof/>
        <w:sz w:val="20"/>
        <w:szCs w:val="20"/>
      </w:rPr>
      <w:t>4</w:t>
    </w:r>
    <w:r w:rsidRPr="00AB447A">
      <w:rPr>
        <w:rFonts w:ascii="Calibri" w:hAnsi="Calibri" w:cs="Calibri"/>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A3FB" w14:textId="77777777" w:rsidR="00E676D1" w:rsidRDefault="00E6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CB5F" w14:textId="77777777" w:rsidR="009D508A" w:rsidRDefault="009D508A">
      <w:r>
        <w:separator/>
      </w:r>
    </w:p>
  </w:footnote>
  <w:footnote w:type="continuationSeparator" w:id="0">
    <w:p w14:paraId="0FC17457" w14:textId="77777777" w:rsidR="009D508A" w:rsidRDefault="009D508A">
      <w:r>
        <w:continuationSeparator/>
      </w:r>
    </w:p>
  </w:footnote>
  <w:footnote w:type="continuationNotice" w:id="1">
    <w:p w14:paraId="061630BD" w14:textId="77777777" w:rsidR="009D508A" w:rsidRDefault="009D5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F7C4" w14:textId="77777777" w:rsidR="00337E87" w:rsidRDefault="0033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8FB6" w14:textId="77777777" w:rsidR="00337E87" w:rsidRDefault="00337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0862" w14:textId="77777777" w:rsidR="00337E87" w:rsidRDefault="00337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473B" w14:textId="77777777" w:rsidR="00087B02" w:rsidRPr="009F3DBD" w:rsidRDefault="00087B02">
    <w:pPr>
      <w:autoSpaceDE w:val="0"/>
      <w:jc w:val="center"/>
      <w:rPr>
        <w:rFonts w:asciiTheme="minorHAnsi" w:hAnsiTheme="minorHAnsi" w:cstheme="minorHAnsi"/>
        <w:b/>
        <w:bCs/>
        <w:sz w:val="20"/>
        <w:szCs w:val="22"/>
        <w:lang w:val="it-IT"/>
      </w:rPr>
    </w:pPr>
    <w:r w:rsidRPr="009F3DBD">
      <w:rPr>
        <w:rFonts w:asciiTheme="minorHAnsi" w:hAnsiTheme="minorHAnsi" w:cstheme="minorHAnsi"/>
        <w:b/>
        <w:bCs/>
        <w:sz w:val="20"/>
        <w:szCs w:val="22"/>
        <w:lang w:val="it-IT"/>
      </w:rPr>
      <w:t>REGAL S.A.</w:t>
    </w:r>
  </w:p>
  <w:p w14:paraId="5A848929" w14:textId="77777777" w:rsidR="00087B02" w:rsidRPr="009F3DBD" w:rsidRDefault="00087B02">
    <w:pPr>
      <w:autoSpaceDE w:val="0"/>
      <w:jc w:val="center"/>
      <w:rPr>
        <w:rFonts w:asciiTheme="minorHAnsi" w:hAnsiTheme="minorHAnsi" w:cstheme="minorHAnsi"/>
        <w:b/>
        <w:bCs/>
        <w:sz w:val="20"/>
        <w:szCs w:val="22"/>
        <w:lang w:val="it-IT"/>
      </w:rPr>
    </w:pPr>
    <w:r w:rsidRPr="009F3DBD">
      <w:rPr>
        <w:rFonts w:asciiTheme="minorHAnsi" w:hAnsiTheme="minorHAnsi" w:cstheme="minorHAnsi"/>
        <w:b/>
        <w:bCs/>
        <w:sz w:val="20"/>
        <w:szCs w:val="22"/>
        <w:lang w:val="it-IT"/>
      </w:rPr>
      <w:t xml:space="preserve">NOTE EXPLICATIVE LA SITUATIILE FINANCIARE </w:t>
    </w:r>
  </w:p>
  <w:p w14:paraId="298EC4DC" w14:textId="260E53C9" w:rsidR="00087B02" w:rsidRPr="009F3DBD" w:rsidRDefault="009F3DBD">
    <w:pPr>
      <w:autoSpaceDE w:val="0"/>
      <w:jc w:val="center"/>
      <w:rPr>
        <w:rFonts w:asciiTheme="minorHAnsi" w:hAnsiTheme="minorHAnsi" w:cstheme="minorHAnsi"/>
        <w:b/>
        <w:bCs/>
        <w:sz w:val="20"/>
        <w:szCs w:val="22"/>
        <w:lang w:val="it-IT"/>
      </w:rPr>
    </w:pPr>
    <w:r w:rsidRPr="009F3DBD">
      <w:rPr>
        <w:rFonts w:asciiTheme="minorHAnsi" w:hAnsiTheme="minorHAnsi" w:cstheme="minorHAnsi"/>
        <w:b/>
        <w:bCs/>
        <w:sz w:val="20"/>
        <w:szCs w:val="22"/>
        <w:lang w:val="it-IT"/>
      </w:rPr>
      <w:t xml:space="preserve">PENTRU EXERCIȚIUL FINANCIAR ÎNCHEIAT LA </w:t>
    </w:r>
    <w:r w:rsidR="00087B02" w:rsidRPr="009F3DBD">
      <w:rPr>
        <w:rFonts w:asciiTheme="minorHAnsi" w:hAnsiTheme="minorHAnsi" w:cstheme="minorHAnsi"/>
        <w:b/>
        <w:bCs/>
        <w:sz w:val="20"/>
        <w:szCs w:val="22"/>
        <w:lang w:val="it-IT"/>
      </w:rPr>
      <w:t>31 DECEMBRIE 2023</w:t>
    </w:r>
  </w:p>
  <w:p w14:paraId="6522F307" w14:textId="77777777" w:rsidR="00087B02" w:rsidRPr="009F3DBD" w:rsidRDefault="00087B02">
    <w:pPr>
      <w:pBdr>
        <w:bottom w:val="single" w:sz="1" w:space="1" w:color="000000"/>
      </w:pBdr>
      <w:autoSpaceDE w:val="0"/>
      <w:jc w:val="center"/>
      <w:rPr>
        <w:rFonts w:asciiTheme="minorHAnsi" w:hAnsiTheme="minorHAnsi" w:cstheme="minorHAnsi"/>
        <w:b/>
        <w:bCs/>
        <w:sz w:val="20"/>
        <w:szCs w:val="22"/>
        <w:lang w:val="it-IT"/>
      </w:rPr>
    </w:pPr>
    <w:r w:rsidRPr="009F3DBD">
      <w:rPr>
        <w:rFonts w:asciiTheme="minorHAnsi" w:hAnsiTheme="minorHAnsi" w:cstheme="minorHAnsi"/>
        <w:b/>
        <w:bCs/>
        <w:sz w:val="20"/>
        <w:szCs w:val="22"/>
        <w:lang w:val="it-IT"/>
      </w:rPr>
      <w:t>(toate sumele sunt exprimate in LEI, dacă nu se precizează altfel)</w:t>
    </w:r>
  </w:p>
  <w:p w14:paraId="08D23BD9" w14:textId="77777777" w:rsidR="00087B02" w:rsidRPr="009F3DBD" w:rsidRDefault="00087B02">
    <w:pPr>
      <w:pStyle w:val="Header"/>
      <w:rPr>
        <w:rFonts w:asciiTheme="minorHAnsi" w:hAnsiTheme="minorHAnsi" w:cstheme="minorHAnsi"/>
        <w:sz w:val="22"/>
        <w:szCs w:val="28"/>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9E54" w14:textId="77777777" w:rsidR="00E676D1" w:rsidRDefault="00E676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C6D9" w14:textId="77777777" w:rsidR="00E676D1" w:rsidRDefault="00E676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4E98" w14:textId="77777777" w:rsidR="00E676D1" w:rsidRDefault="00E6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55"/>
        </w:tabs>
        <w:ind w:left="1455" w:hanging="360"/>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3"/>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816409"/>
    <w:multiLevelType w:val="hybridMultilevel"/>
    <w:tmpl w:val="D44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6C6FE0"/>
    <w:multiLevelType w:val="multilevel"/>
    <w:tmpl w:val="7824776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00"/>
      <w:numFmt w:val="lowerRoman"/>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8E02BC1"/>
    <w:multiLevelType w:val="hybridMultilevel"/>
    <w:tmpl w:val="674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44948"/>
    <w:multiLevelType w:val="hybridMultilevel"/>
    <w:tmpl w:val="22EAE48C"/>
    <w:lvl w:ilvl="0" w:tplc="04090001">
      <w:start w:val="1"/>
      <w:numFmt w:val="bullet"/>
      <w:lvlText w:val=""/>
      <w:lvlJc w:val="left"/>
      <w:pPr>
        <w:ind w:left="297" w:hanging="360"/>
      </w:pPr>
      <w:rPr>
        <w:rFonts w:ascii="Symbol" w:hAnsi="Symbol"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12" w15:restartNumberingAfterBreak="0">
    <w:nsid w:val="0C7F27CB"/>
    <w:multiLevelType w:val="hybridMultilevel"/>
    <w:tmpl w:val="500A0140"/>
    <w:lvl w:ilvl="0" w:tplc="6792D21E">
      <w:start w:val="2"/>
      <w:numFmt w:val="bullet"/>
      <w:lvlText w:val="-"/>
      <w:lvlJc w:val="left"/>
      <w:pPr>
        <w:ind w:left="630" w:hanging="360"/>
      </w:pPr>
      <w:rPr>
        <w:rFonts w:ascii="Arial" w:eastAsia="Lucida Sans Unicode"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10356CF2"/>
    <w:multiLevelType w:val="hybridMultilevel"/>
    <w:tmpl w:val="717C42FA"/>
    <w:lvl w:ilvl="0" w:tplc="B96E2D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0F4B29"/>
    <w:multiLevelType w:val="multilevel"/>
    <w:tmpl w:val="358246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625650"/>
    <w:multiLevelType w:val="hybridMultilevel"/>
    <w:tmpl w:val="032AB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C63BF"/>
    <w:multiLevelType w:val="multilevel"/>
    <w:tmpl w:val="354897F2"/>
    <w:lvl w:ilvl="0">
      <w:start w:val="1"/>
      <w:numFmt w:val="decimal"/>
      <w:lvlText w:val="%1."/>
      <w:lvlJc w:val="left"/>
      <w:pPr>
        <w:ind w:left="93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C5B78EC"/>
    <w:multiLevelType w:val="hybridMultilevel"/>
    <w:tmpl w:val="A1C0C5F4"/>
    <w:lvl w:ilvl="0" w:tplc="11E2682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57B3E"/>
    <w:multiLevelType w:val="multilevel"/>
    <w:tmpl w:val="8A681CFE"/>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885835"/>
    <w:multiLevelType w:val="hybridMultilevel"/>
    <w:tmpl w:val="6EAC5586"/>
    <w:lvl w:ilvl="0" w:tplc="EE2EE36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9C362FD"/>
    <w:multiLevelType w:val="hybridMultilevel"/>
    <w:tmpl w:val="2690BCFC"/>
    <w:lvl w:ilvl="0" w:tplc="B33205A2">
      <w:start w:val="1"/>
      <w:numFmt w:val="bullet"/>
      <w:lvlText w:val=""/>
      <w:lvlJc w:val="left"/>
      <w:pPr>
        <w:ind w:left="360" w:hanging="360"/>
      </w:pPr>
      <w:rPr>
        <w:rFonts w:ascii="Wingdings" w:hAnsi="Wingdings" w:hint="default"/>
        <w:color w:val="00B0F0"/>
      </w:rPr>
    </w:lvl>
    <w:lvl w:ilvl="1" w:tplc="7ECA9908">
      <w:start w:val="1"/>
      <w:numFmt w:val="bullet"/>
      <w:lvlText w:val=""/>
      <w:lvlJc w:val="left"/>
      <w:pPr>
        <w:ind w:left="1080" w:hanging="360"/>
      </w:pPr>
      <w:rPr>
        <w:rFonts w:ascii="Wingdings" w:hAnsi="Wingdings"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D3C1676"/>
    <w:multiLevelType w:val="hybridMultilevel"/>
    <w:tmpl w:val="CECAAD7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9295A"/>
    <w:multiLevelType w:val="multilevel"/>
    <w:tmpl w:val="B35EB294"/>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3BA1600"/>
    <w:multiLevelType w:val="hybridMultilevel"/>
    <w:tmpl w:val="38C43846"/>
    <w:lvl w:ilvl="0" w:tplc="A3FA2A62">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35982"/>
    <w:multiLevelType w:val="hybridMultilevel"/>
    <w:tmpl w:val="6652B6C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171D0"/>
    <w:multiLevelType w:val="hybridMultilevel"/>
    <w:tmpl w:val="39D27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53F00"/>
    <w:multiLevelType w:val="multilevel"/>
    <w:tmpl w:val="F7A039FA"/>
    <w:lvl w:ilvl="0">
      <w:start w:val="3"/>
      <w:numFmt w:val="decimal"/>
      <w:lvlText w:val="%1"/>
      <w:lvlJc w:val="left"/>
      <w:pPr>
        <w:ind w:left="405" w:hanging="405"/>
      </w:pPr>
      <w:rPr>
        <w:rFonts w:hint="default"/>
      </w:rPr>
    </w:lvl>
    <w:lvl w:ilvl="1">
      <w:start w:val="3"/>
      <w:numFmt w:val="decimal"/>
      <w:lvlText w:val="%1.%2"/>
      <w:lvlJc w:val="left"/>
      <w:pPr>
        <w:ind w:left="1896" w:hanging="405"/>
      </w:pPr>
      <w:rPr>
        <w:rFonts w:hint="default"/>
      </w:rPr>
    </w:lvl>
    <w:lvl w:ilvl="2">
      <w:start w:val="1"/>
      <w:numFmt w:val="decimal"/>
      <w:lvlText w:val="%1.%2.%3"/>
      <w:lvlJc w:val="left"/>
      <w:pPr>
        <w:ind w:left="3702" w:hanging="720"/>
      </w:pPr>
      <w:rPr>
        <w:rFonts w:hint="default"/>
      </w:rPr>
    </w:lvl>
    <w:lvl w:ilvl="3">
      <w:start w:val="1"/>
      <w:numFmt w:val="decimal"/>
      <w:lvlText w:val="%1.%2.%3.%4"/>
      <w:lvlJc w:val="left"/>
      <w:pPr>
        <w:ind w:left="5553" w:hanging="108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895" w:hanging="144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2237" w:hanging="1800"/>
      </w:pPr>
      <w:rPr>
        <w:rFonts w:hint="default"/>
      </w:rPr>
    </w:lvl>
    <w:lvl w:ilvl="8">
      <w:start w:val="1"/>
      <w:numFmt w:val="decimal"/>
      <w:lvlText w:val="%1.%2.%3.%4.%5.%6.%7.%8.%9"/>
      <w:lvlJc w:val="left"/>
      <w:pPr>
        <w:ind w:left="13728" w:hanging="1800"/>
      </w:pPr>
      <w:rPr>
        <w:rFonts w:hint="default"/>
      </w:rPr>
    </w:lvl>
  </w:abstractNum>
  <w:abstractNum w:abstractNumId="27" w15:restartNumberingAfterBreak="0">
    <w:nsid w:val="413B2E3B"/>
    <w:multiLevelType w:val="hybridMultilevel"/>
    <w:tmpl w:val="3FFE4D12"/>
    <w:lvl w:ilvl="0" w:tplc="1D26BDC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6B42FCD"/>
    <w:multiLevelType w:val="hybridMultilevel"/>
    <w:tmpl w:val="769E2908"/>
    <w:lvl w:ilvl="0" w:tplc="8D36EA86">
      <w:start w:val="1"/>
      <w:numFmt w:val="lowerRoman"/>
      <w:lvlText w:val="(%1)"/>
      <w:lvlJc w:val="left"/>
      <w:pPr>
        <w:ind w:left="768" w:hanging="720"/>
      </w:pPr>
      <w:rPr>
        <w:rFonts w:hint="default"/>
        <w:i/>
        <w:iC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497A013D"/>
    <w:multiLevelType w:val="hybridMultilevel"/>
    <w:tmpl w:val="77F8D13E"/>
    <w:lvl w:ilvl="0" w:tplc="6E566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61F8B"/>
    <w:multiLevelType w:val="hybridMultilevel"/>
    <w:tmpl w:val="EF34669A"/>
    <w:lvl w:ilvl="0" w:tplc="04090017">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43090"/>
    <w:multiLevelType w:val="hybridMultilevel"/>
    <w:tmpl w:val="9136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02401E"/>
    <w:multiLevelType w:val="hybridMultilevel"/>
    <w:tmpl w:val="BA38653C"/>
    <w:lvl w:ilvl="0" w:tplc="DFD0B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B304F"/>
    <w:multiLevelType w:val="hybridMultilevel"/>
    <w:tmpl w:val="ECD09B18"/>
    <w:lvl w:ilvl="0" w:tplc="E5EAF398">
      <w:numFmt w:val="bullet"/>
      <w:lvlText w:val="-"/>
      <w:lvlJc w:val="left"/>
      <w:pPr>
        <w:ind w:left="720" w:hanging="360"/>
      </w:pPr>
      <w:rPr>
        <w:rFonts w:ascii="Verdana" w:eastAsia="Times New Roman"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2694581"/>
    <w:multiLevelType w:val="hybridMultilevel"/>
    <w:tmpl w:val="22D0FF40"/>
    <w:lvl w:ilvl="0" w:tplc="1B9A6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765D3"/>
    <w:multiLevelType w:val="hybridMultilevel"/>
    <w:tmpl w:val="C108C48A"/>
    <w:lvl w:ilvl="0" w:tplc="9286AF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0166B27"/>
    <w:multiLevelType w:val="hybridMultilevel"/>
    <w:tmpl w:val="0D1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35F2A"/>
    <w:multiLevelType w:val="hybridMultilevel"/>
    <w:tmpl w:val="C8AAC858"/>
    <w:lvl w:ilvl="0" w:tplc="04090015">
      <w:start w:val="1"/>
      <w:numFmt w:val="upperLetter"/>
      <w:lvlText w:val="%1."/>
      <w:lvlJc w:val="left"/>
      <w:pPr>
        <w:tabs>
          <w:tab w:val="num" w:pos="360"/>
        </w:tabs>
        <w:ind w:left="360" w:hanging="360"/>
      </w:pPr>
      <w:rPr>
        <w:rFonts w:hint="default"/>
      </w:rPr>
    </w:lvl>
    <w:lvl w:ilvl="1" w:tplc="E5EAF398">
      <w:numFmt w:val="bullet"/>
      <w:lvlText w:val="-"/>
      <w:lvlJc w:val="left"/>
      <w:pPr>
        <w:ind w:left="1164" w:hanging="444"/>
      </w:pPr>
      <w:rPr>
        <w:rFonts w:ascii="Verdana" w:eastAsia="Times New Roman" w:hAnsi="Verdana" w:cs="Times New Roman" w:hint="default"/>
      </w:rPr>
    </w:lvl>
    <w:lvl w:ilvl="2" w:tplc="6646F838">
      <w:start w:val="1"/>
      <w:numFmt w:val="low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1E67312"/>
    <w:multiLevelType w:val="multilevel"/>
    <w:tmpl w:val="9758A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AEC2A8F"/>
    <w:multiLevelType w:val="multilevel"/>
    <w:tmpl w:val="E0C212B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C4C5E38"/>
    <w:multiLevelType w:val="hybridMultilevel"/>
    <w:tmpl w:val="B22E0BDE"/>
    <w:lvl w:ilvl="0" w:tplc="215C4A74">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44791"/>
    <w:multiLevelType w:val="multilevel"/>
    <w:tmpl w:val="7824776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00"/>
      <w:numFmt w:val="lowerRoman"/>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2" w15:restartNumberingAfterBreak="0">
    <w:nsid w:val="734D0F5A"/>
    <w:multiLevelType w:val="hybridMultilevel"/>
    <w:tmpl w:val="66D8EF7A"/>
    <w:lvl w:ilvl="0" w:tplc="E974B2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C5D08"/>
    <w:multiLevelType w:val="multilevel"/>
    <w:tmpl w:val="DC4E1FB2"/>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498" w:hanging="1080"/>
      </w:pPr>
      <w:rPr>
        <w:rFonts w:hint="default"/>
        <w:b w:val="0"/>
      </w:rPr>
    </w:lvl>
    <w:lvl w:ilvl="4">
      <w:start w:val="1"/>
      <w:numFmt w:val="decimal"/>
      <w:isLgl/>
      <w:lvlText w:val="%1.%2.%3.%4.%5."/>
      <w:lvlJc w:val="left"/>
      <w:pPr>
        <w:ind w:left="2498" w:hanging="1080"/>
      </w:pPr>
      <w:rPr>
        <w:rFonts w:hint="default"/>
        <w:b w:val="0"/>
      </w:rPr>
    </w:lvl>
    <w:lvl w:ilvl="5">
      <w:start w:val="1"/>
      <w:numFmt w:val="decimal"/>
      <w:isLgl/>
      <w:lvlText w:val="%1.%2.%3.%4.%5.%6."/>
      <w:lvlJc w:val="left"/>
      <w:pPr>
        <w:ind w:left="2858" w:hanging="1440"/>
      </w:pPr>
      <w:rPr>
        <w:rFonts w:hint="default"/>
        <w:b w:val="0"/>
      </w:rPr>
    </w:lvl>
    <w:lvl w:ilvl="6">
      <w:start w:val="1"/>
      <w:numFmt w:val="decimal"/>
      <w:isLgl/>
      <w:lvlText w:val="%1.%2.%3.%4.%5.%6.%7."/>
      <w:lvlJc w:val="left"/>
      <w:pPr>
        <w:ind w:left="2858" w:hanging="1440"/>
      </w:pPr>
      <w:rPr>
        <w:rFonts w:hint="default"/>
        <w:b w:val="0"/>
      </w:rPr>
    </w:lvl>
    <w:lvl w:ilvl="7">
      <w:start w:val="1"/>
      <w:numFmt w:val="decimal"/>
      <w:isLgl/>
      <w:lvlText w:val="%1.%2.%3.%4.%5.%6.%7.%8."/>
      <w:lvlJc w:val="left"/>
      <w:pPr>
        <w:ind w:left="3218" w:hanging="1800"/>
      </w:pPr>
      <w:rPr>
        <w:rFonts w:hint="default"/>
        <w:b w:val="0"/>
      </w:rPr>
    </w:lvl>
    <w:lvl w:ilvl="8">
      <w:start w:val="1"/>
      <w:numFmt w:val="decimal"/>
      <w:isLgl/>
      <w:lvlText w:val="%1.%2.%3.%4.%5.%6.%7.%8.%9."/>
      <w:lvlJc w:val="left"/>
      <w:pPr>
        <w:ind w:left="3578" w:hanging="2160"/>
      </w:pPr>
      <w:rPr>
        <w:rFonts w:hint="default"/>
        <w:b w:val="0"/>
      </w:rPr>
    </w:lvl>
  </w:abstractNum>
  <w:abstractNum w:abstractNumId="44" w15:restartNumberingAfterBreak="0">
    <w:nsid w:val="78E95A9B"/>
    <w:multiLevelType w:val="hybridMultilevel"/>
    <w:tmpl w:val="FDB6E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97E57"/>
    <w:multiLevelType w:val="hybridMultilevel"/>
    <w:tmpl w:val="F9640B5C"/>
    <w:lvl w:ilvl="0" w:tplc="776E2D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74130"/>
    <w:multiLevelType w:val="hybridMultilevel"/>
    <w:tmpl w:val="BCD49AEE"/>
    <w:lvl w:ilvl="0" w:tplc="8DAA32DE">
      <w:start w:val="1"/>
      <w:numFmt w:val="lowerLetter"/>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3"/>
  </w:num>
  <w:num w:numId="3">
    <w:abstractNumId w:val="37"/>
  </w:num>
  <w:num w:numId="4">
    <w:abstractNumId w:val="17"/>
  </w:num>
  <w:num w:numId="5">
    <w:abstractNumId w:val="16"/>
  </w:num>
  <w:num w:numId="6">
    <w:abstractNumId w:val="28"/>
  </w:num>
  <w:num w:numId="7">
    <w:abstractNumId w:val="31"/>
  </w:num>
  <w:num w:numId="8">
    <w:abstractNumId w:val="32"/>
  </w:num>
  <w:num w:numId="9">
    <w:abstractNumId w:val="34"/>
  </w:num>
  <w:num w:numId="10">
    <w:abstractNumId w:val="15"/>
  </w:num>
  <w:num w:numId="11">
    <w:abstractNumId w:val="29"/>
  </w:num>
  <w:num w:numId="12">
    <w:abstractNumId w:val="21"/>
  </w:num>
  <w:num w:numId="13">
    <w:abstractNumId w:val="30"/>
  </w:num>
  <w:num w:numId="14">
    <w:abstractNumId w:val="7"/>
  </w:num>
  <w:num w:numId="15">
    <w:abstractNumId w:val="39"/>
  </w:num>
  <w:num w:numId="16">
    <w:abstractNumId w:val="18"/>
  </w:num>
  <w:num w:numId="17">
    <w:abstractNumId w:val="33"/>
  </w:num>
  <w:num w:numId="18">
    <w:abstractNumId w:val="1"/>
  </w:num>
  <w:num w:numId="19">
    <w:abstractNumId w:val="2"/>
  </w:num>
  <w:num w:numId="20">
    <w:abstractNumId w:val="4"/>
  </w:num>
  <w:num w:numId="21">
    <w:abstractNumId w:val="5"/>
  </w:num>
  <w:num w:numId="22">
    <w:abstractNumId w:val="24"/>
  </w:num>
  <w:num w:numId="23">
    <w:abstractNumId w:val="26"/>
  </w:num>
  <w:num w:numId="24">
    <w:abstractNumId w:val="45"/>
  </w:num>
  <w:num w:numId="25">
    <w:abstractNumId w:val="12"/>
  </w:num>
  <w:num w:numId="26">
    <w:abstractNumId w:val="38"/>
  </w:num>
  <w:num w:numId="27">
    <w:abstractNumId w:val="11"/>
  </w:num>
  <w:num w:numId="28">
    <w:abstractNumId w:val="42"/>
  </w:num>
  <w:num w:numId="29">
    <w:abstractNumId w:val="35"/>
  </w:num>
  <w:num w:numId="30">
    <w:abstractNumId w:val="43"/>
  </w:num>
  <w:num w:numId="31">
    <w:abstractNumId w:val="44"/>
  </w:num>
  <w:num w:numId="32">
    <w:abstractNumId w:val="25"/>
  </w:num>
  <w:num w:numId="33">
    <w:abstractNumId w:val="13"/>
  </w:num>
  <w:num w:numId="34">
    <w:abstractNumId w:val="46"/>
  </w:num>
  <w:num w:numId="35">
    <w:abstractNumId w:val="19"/>
  </w:num>
  <w:num w:numId="36">
    <w:abstractNumId w:val="22"/>
  </w:num>
  <w:num w:numId="37">
    <w:abstractNumId w:val="40"/>
  </w:num>
  <w:num w:numId="38">
    <w:abstractNumId w:val="23"/>
  </w:num>
  <w:num w:numId="39">
    <w:abstractNumId w:val="27"/>
  </w:num>
  <w:num w:numId="40">
    <w:abstractNumId w:val="9"/>
  </w:num>
  <w:num w:numId="41">
    <w:abstractNumId w:val="36"/>
  </w:num>
  <w:num w:numId="42">
    <w:abstractNumId w:val="41"/>
  </w:num>
  <w:num w:numId="43">
    <w:abstractNumId w:val="10"/>
  </w:num>
  <w:num w:numId="44">
    <w:abstractNumId w:val="20"/>
  </w:num>
  <w:num w:numId="45">
    <w:abstractNumId w:val="14"/>
  </w:num>
  <w:num w:numId="4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DF"/>
    <w:rsid w:val="00000AFE"/>
    <w:rsid w:val="00001357"/>
    <w:rsid w:val="0000262E"/>
    <w:rsid w:val="00002A51"/>
    <w:rsid w:val="00002DB4"/>
    <w:rsid w:val="00004F00"/>
    <w:rsid w:val="00006017"/>
    <w:rsid w:val="00007FC5"/>
    <w:rsid w:val="00013B6E"/>
    <w:rsid w:val="00014A78"/>
    <w:rsid w:val="000155FC"/>
    <w:rsid w:val="00016864"/>
    <w:rsid w:val="00016B6C"/>
    <w:rsid w:val="000179A7"/>
    <w:rsid w:val="00017E0E"/>
    <w:rsid w:val="00020056"/>
    <w:rsid w:val="00021A45"/>
    <w:rsid w:val="00021B9F"/>
    <w:rsid w:val="00021F1F"/>
    <w:rsid w:val="00022780"/>
    <w:rsid w:val="0002367B"/>
    <w:rsid w:val="00024556"/>
    <w:rsid w:val="00025C58"/>
    <w:rsid w:val="00026279"/>
    <w:rsid w:val="00026C61"/>
    <w:rsid w:val="00031B9B"/>
    <w:rsid w:val="000333C9"/>
    <w:rsid w:val="00035DC6"/>
    <w:rsid w:val="000360AD"/>
    <w:rsid w:val="00036367"/>
    <w:rsid w:val="00037062"/>
    <w:rsid w:val="000376CB"/>
    <w:rsid w:val="00037C5C"/>
    <w:rsid w:val="00037FF0"/>
    <w:rsid w:val="000406F5"/>
    <w:rsid w:val="00041E44"/>
    <w:rsid w:val="000429C6"/>
    <w:rsid w:val="00043C55"/>
    <w:rsid w:val="000446FF"/>
    <w:rsid w:val="00044F4D"/>
    <w:rsid w:val="000462D0"/>
    <w:rsid w:val="000472DA"/>
    <w:rsid w:val="00047346"/>
    <w:rsid w:val="00047384"/>
    <w:rsid w:val="00050427"/>
    <w:rsid w:val="000521EF"/>
    <w:rsid w:val="00052910"/>
    <w:rsid w:val="00053BEC"/>
    <w:rsid w:val="0005623A"/>
    <w:rsid w:val="000564D5"/>
    <w:rsid w:val="00057074"/>
    <w:rsid w:val="00057B82"/>
    <w:rsid w:val="0006010D"/>
    <w:rsid w:val="000601B1"/>
    <w:rsid w:val="00061311"/>
    <w:rsid w:val="000613A3"/>
    <w:rsid w:val="00064019"/>
    <w:rsid w:val="000641E2"/>
    <w:rsid w:val="00070327"/>
    <w:rsid w:val="000722DA"/>
    <w:rsid w:val="00073668"/>
    <w:rsid w:val="00073CEB"/>
    <w:rsid w:val="00073E06"/>
    <w:rsid w:val="000765DD"/>
    <w:rsid w:val="00082036"/>
    <w:rsid w:val="0008263E"/>
    <w:rsid w:val="000837F5"/>
    <w:rsid w:val="00084117"/>
    <w:rsid w:val="00084D9D"/>
    <w:rsid w:val="00085064"/>
    <w:rsid w:val="00085548"/>
    <w:rsid w:val="000874B5"/>
    <w:rsid w:val="00087B02"/>
    <w:rsid w:val="00090AE3"/>
    <w:rsid w:val="00090E36"/>
    <w:rsid w:val="00095603"/>
    <w:rsid w:val="00096EE0"/>
    <w:rsid w:val="00096EE3"/>
    <w:rsid w:val="000A136B"/>
    <w:rsid w:val="000A3153"/>
    <w:rsid w:val="000A33E5"/>
    <w:rsid w:val="000A7072"/>
    <w:rsid w:val="000B1C89"/>
    <w:rsid w:val="000B3884"/>
    <w:rsid w:val="000B3924"/>
    <w:rsid w:val="000B3DDB"/>
    <w:rsid w:val="000B7C9D"/>
    <w:rsid w:val="000C02DF"/>
    <w:rsid w:val="000C0A40"/>
    <w:rsid w:val="000C0B6D"/>
    <w:rsid w:val="000C114C"/>
    <w:rsid w:val="000C17C0"/>
    <w:rsid w:val="000C3C7C"/>
    <w:rsid w:val="000C43F4"/>
    <w:rsid w:val="000C4D4C"/>
    <w:rsid w:val="000C64E9"/>
    <w:rsid w:val="000D0753"/>
    <w:rsid w:val="000D19E6"/>
    <w:rsid w:val="000D1C52"/>
    <w:rsid w:val="000D378B"/>
    <w:rsid w:val="000D5EF4"/>
    <w:rsid w:val="000D71C1"/>
    <w:rsid w:val="000D7AB3"/>
    <w:rsid w:val="000E0DDF"/>
    <w:rsid w:val="000E2102"/>
    <w:rsid w:val="000E3841"/>
    <w:rsid w:val="000E6EC5"/>
    <w:rsid w:val="000E7A96"/>
    <w:rsid w:val="000E7DEF"/>
    <w:rsid w:val="000E7FB8"/>
    <w:rsid w:val="000F0378"/>
    <w:rsid w:val="000F08BD"/>
    <w:rsid w:val="000F376F"/>
    <w:rsid w:val="000F4C6F"/>
    <w:rsid w:val="000F5D76"/>
    <w:rsid w:val="000F6B73"/>
    <w:rsid w:val="000F71F2"/>
    <w:rsid w:val="001004F3"/>
    <w:rsid w:val="001005E3"/>
    <w:rsid w:val="001024F6"/>
    <w:rsid w:val="0010502E"/>
    <w:rsid w:val="001057E1"/>
    <w:rsid w:val="00106ECE"/>
    <w:rsid w:val="00110C09"/>
    <w:rsid w:val="00112CC4"/>
    <w:rsid w:val="00112EE2"/>
    <w:rsid w:val="00114FBE"/>
    <w:rsid w:val="00120677"/>
    <w:rsid w:val="00120F51"/>
    <w:rsid w:val="00124000"/>
    <w:rsid w:val="00124499"/>
    <w:rsid w:val="00124A1D"/>
    <w:rsid w:val="00124AC9"/>
    <w:rsid w:val="001253AC"/>
    <w:rsid w:val="00125AB0"/>
    <w:rsid w:val="00125F36"/>
    <w:rsid w:val="001263AC"/>
    <w:rsid w:val="00126785"/>
    <w:rsid w:val="0013509E"/>
    <w:rsid w:val="00136992"/>
    <w:rsid w:val="00136CD0"/>
    <w:rsid w:val="00136DB5"/>
    <w:rsid w:val="001401E4"/>
    <w:rsid w:val="00140FC8"/>
    <w:rsid w:val="0014169E"/>
    <w:rsid w:val="00142BE2"/>
    <w:rsid w:val="001436FA"/>
    <w:rsid w:val="00143F0F"/>
    <w:rsid w:val="00150C91"/>
    <w:rsid w:val="00150E71"/>
    <w:rsid w:val="001567D6"/>
    <w:rsid w:val="00157A1D"/>
    <w:rsid w:val="00161C84"/>
    <w:rsid w:val="00162DDC"/>
    <w:rsid w:val="00163D4D"/>
    <w:rsid w:val="00166B0D"/>
    <w:rsid w:val="00166C11"/>
    <w:rsid w:val="00167524"/>
    <w:rsid w:val="00167B89"/>
    <w:rsid w:val="00167F1B"/>
    <w:rsid w:val="00170506"/>
    <w:rsid w:val="00172420"/>
    <w:rsid w:val="00172535"/>
    <w:rsid w:val="00172C39"/>
    <w:rsid w:val="00173443"/>
    <w:rsid w:val="00181A06"/>
    <w:rsid w:val="001831FB"/>
    <w:rsid w:val="00185214"/>
    <w:rsid w:val="001866CB"/>
    <w:rsid w:val="00187CBB"/>
    <w:rsid w:val="00190C13"/>
    <w:rsid w:val="001911AA"/>
    <w:rsid w:val="0019294B"/>
    <w:rsid w:val="00196149"/>
    <w:rsid w:val="00196C75"/>
    <w:rsid w:val="001A0BF8"/>
    <w:rsid w:val="001A235F"/>
    <w:rsid w:val="001A2758"/>
    <w:rsid w:val="001B04C2"/>
    <w:rsid w:val="001B0F3B"/>
    <w:rsid w:val="001B1061"/>
    <w:rsid w:val="001B51AC"/>
    <w:rsid w:val="001B59BD"/>
    <w:rsid w:val="001B5C3B"/>
    <w:rsid w:val="001B7B0F"/>
    <w:rsid w:val="001C1002"/>
    <w:rsid w:val="001C1D0C"/>
    <w:rsid w:val="001C283F"/>
    <w:rsid w:val="001C2DFB"/>
    <w:rsid w:val="001C3A3F"/>
    <w:rsid w:val="001C3B6F"/>
    <w:rsid w:val="001C61ED"/>
    <w:rsid w:val="001C6703"/>
    <w:rsid w:val="001C74B6"/>
    <w:rsid w:val="001D0B7A"/>
    <w:rsid w:val="001D0BC2"/>
    <w:rsid w:val="001D32AF"/>
    <w:rsid w:val="001D4F0B"/>
    <w:rsid w:val="001D66E4"/>
    <w:rsid w:val="001E4097"/>
    <w:rsid w:val="001E498C"/>
    <w:rsid w:val="001E5261"/>
    <w:rsid w:val="001E708F"/>
    <w:rsid w:val="001F217A"/>
    <w:rsid w:val="001F21BF"/>
    <w:rsid w:val="001F45C9"/>
    <w:rsid w:val="001F54CD"/>
    <w:rsid w:val="001F71C6"/>
    <w:rsid w:val="00201AC0"/>
    <w:rsid w:val="00203463"/>
    <w:rsid w:val="002034C7"/>
    <w:rsid w:val="00204524"/>
    <w:rsid w:val="00207A7C"/>
    <w:rsid w:val="00210F8E"/>
    <w:rsid w:val="002123A9"/>
    <w:rsid w:val="00212934"/>
    <w:rsid w:val="002129AD"/>
    <w:rsid w:val="00213182"/>
    <w:rsid w:val="00213E2E"/>
    <w:rsid w:val="0021429F"/>
    <w:rsid w:val="00216662"/>
    <w:rsid w:val="00216AD0"/>
    <w:rsid w:val="002205E0"/>
    <w:rsid w:val="002223C6"/>
    <w:rsid w:val="00224FDB"/>
    <w:rsid w:val="00227820"/>
    <w:rsid w:val="00227A2A"/>
    <w:rsid w:val="00227EC1"/>
    <w:rsid w:val="00227F45"/>
    <w:rsid w:val="002316C2"/>
    <w:rsid w:val="00232B54"/>
    <w:rsid w:val="002342CB"/>
    <w:rsid w:val="00234A07"/>
    <w:rsid w:val="002361DF"/>
    <w:rsid w:val="0023707D"/>
    <w:rsid w:val="0024008D"/>
    <w:rsid w:val="00243934"/>
    <w:rsid w:val="00244276"/>
    <w:rsid w:val="00244C59"/>
    <w:rsid w:val="00244DE6"/>
    <w:rsid w:val="00245654"/>
    <w:rsid w:val="002473FB"/>
    <w:rsid w:val="0025172C"/>
    <w:rsid w:val="00252C13"/>
    <w:rsid w:val="00254B34"/>
    <w:rsid w:val="00257566"/>
    <w:rsid w:val="00264702"/>
    <w:rsid w:val="00264EA6"/>
    <w:rsid w:val="00267D8D"/>
    <w:rsid w:val="00270B97"/>
    <w:rsid w:val="00271754"/>
    <w:rsid w:val="00271A7F"/>
    <w:rsid w:val="00272A44"/>
    <w:rsid w:val="00273D8A"/>
    <w:rsid w:val="002742DA"/>
    <w:rsid w:val="00280672"/>
    <w:rsid w:val="00282ECA"/>
    <w:rsid w:val="00283CF6"/>
    <w:rsid w:val="00283F7E"/>
    <w:rsid w:val="002853B1"/>
    <w:rsid w:val="00285B36"/>
    <w:rsid w:val="00291869"/>
    <w:rsid w:val="00295383"/>
    <w:rsid w:val="002A0775"/>
    <w:rsid w:val="002A0D25"/>
    <w:rsid w:val="002A0F2C"/>
    <w:rsid w:val="002A1313"/>
    <w:rsid w:val="002A203E"/>
    <w:rsid w:val="002A22C5"/>
    <w:rsid w:val="002A24B6"/>
    <w:rsid w:val="002A4756"/>
    <w:rsid w:val="002A4B91"/>
    <w:rsid w:val="002A5F76"/>
    <w:rsid w:val="002A6874"/>
    <w:rsid w:val="002A6CC3"/>
    <w:rsid w:val="002A7501"/>
    <w:rsid w:val="002B06D0"/>
    <w:rsid w:val="002B36E6"/>
    <w:rsid w:val="002B51A3"/>
    <w:rsid w:val="002B54AB"/>
    <w:rsid w:val="002B6955"/>
    <w:rsid w:val="002C02FE"/>
    <w:rsid w:val="002C0401"/>
    <w:rsid w:val="002C26C5"/>
    <w:rsid w:val="002C2BD1"/>
    <w:rsid w:val="002C2D34"/>
    <w:rsid w:val="002C3374"/>
    <w:rsid w:val="002C39EF"/>
    <w:rsid w:val="002C421C"/>
    <w:rsid w:val="002C4AA1"/>
    <w:rsid w:val="002C4B2D"/>
    <w:rsid w:val="002C68EC"/>
    <w:rsid w:val="002C7AD8"/>
    <w:rsid w:val="002D019A"/>
    <w:rsid w:val="002D01D3"/>
    <w:rsid w:val="002D0DE5"/>
    <w:rsid w:val="002D1B1F"/>
    <w:rsid w:val="002D2A10"/>
    <w:rsid w:val="002D3DC6"/>
    <w:rsid w:val="002D3E74"/>
    <w:rsid w:val="002D4542"/>
    <w:rsid w:val="002D557C"/>
    <w:rsid w:val="002D5680"/>
    <w:rsid w:val="002D5EC0"/>
    <w:rsid w:val="002E005B"/>
    <w:rsid w:val="002E1876"/>
    <w:rsid w:val="002E267B"/>
    <w:rsid w:val="002E6593"/>
    <w:rsid w:val="002F00E6"/>
    <w:rsid w:val="002F15E6"/>
    <w:rsid w:val="002F3BC2"/>
    <w:rsid w:val="002F4F4C"/>
    <w:rsid w:val="002F61CE"/>
    <w:rsid w:val="002F6250"/>
    <w:rsid w:val="002F6630"/>
    <w:rsid w:val="002F6E29"/>
    <w:rsid w:val="00300A91"/>
    <w:rsid w:val="00301FBC"/>
    <w:rsid w:val="00302C8D"/>
    <w:rsid w:val="00302EB7"/>
    <w:rsid w:val="00302FE8"/>
    <w:rsid w:val="00311445"/>
    <w:rsid w:val="00312823"/>
    <w:rsid w:val="00313B6E"/>
    <w:rsid w:val="00314450"/>
    <w:rsid w:val="00315571"/>
    <w:rsid w:val="00315F4D"/>
    <w:rsid w:val="00316D1D"/>
    <w:rsid w:val="0031740A"/>
    <w:rsid w:val="00322644"/>
    <w:rsid w:val="00323B46"/>
    <w:rsid w:val="003264C0"/>
    <w:rsid w:val="003267FA"/>
    <w:rsid w:val="00326D90"/>
    <w:rsid w:val="00327501"/>
    <w:rsid w:val="00327D70"/>
    <w:rsid w:val="003315E1"/>
    <w:rsid w:val="00333700"/>
    <w:rsid w:val="0033394F"/>
    <w:rsid w:val="00333CA4"/>
    <w:rsid w:val="00333F17"/>
    <w:rsid w:val="00333FFD"/>
    <w:rsid w:val="00334EB5"/>
    <w:rsid w:val="0033545C"/>
    <w:rsid w:val="00337832"/>
    <w:rsid w:val="00337E87"/>
    <w:rsid w:val="00340B8A"/>
    <w:rsid w:val="00341B5A"/>
    <w:rsid w:val="00341C9C"/>
    <w:rsid w:val="00341F1A"/>
    <w:rsid w:val="0034462E"/>
    <w:rsid w:val="00344F42"/>
    <w:rsid w:val="00347719"/>
    <w:rsid w:val="00353A9C"/>
    <w:rsid w:val="00353C7A"/>
    <w:rsid w:val="00354315"/>
    <w:rsid w:val="00354988"/>
    <w:rsid w:val="00356142"/>
    <w:rsid w:val="00356228"/>
    <w:rsid w:val="0035664E"/>
    <w:rsid w:val="00356708"/>
    <w:rsid w:val="00356B62"/>
    <w:rsid w:val="003617B9"/>
    <w:rsid w:val="00363C49"/>
    <w:rsid w:val="00364B73"/>
    <w:rsid w:val="00367B97"/>
    <w:rsid w:val="00371F6A"/>
    <w:rsid w:val="00373987"/>
    <w:rsid w:val="00373F1A"/>
    <w:rsid w:val="00374DD2"/>
    <w:rsid w:val="00375FEA"/>
    <w:rsid w:val="0037622F"/>
    <w:rsid w:val="003773E5"/>
    <w:rsid w:val="00381F81"/>
    <w:rsid w:val="00382D3D"/>
    <w:rsid w:val="00383106"/>
    <w:rsid w:val="003837F0"/>
    <w:rsid w:val="00385DA4"/>
    <w:rsid w:val="00386C78"/>
    <w:rsid w:val="00387656"/>
    <w:rsid w:val="003903B1"/>
    <w:rsid w:val="003905CC"/>
    <w:rsid w:val="003906A9"/>
    <w:rsid w:val="0039118E"/>
    <w:rsid w:val="003918B6"/>
    <w:rsid w:val="003925B9"/>
    <w:rsid w:val="00394363"/>
    <w:rsid w:val="0039520C"/>
    <w:rsid w:val="00395227"/>
    <w:rsid w:val="00395D1C"/>
    <w:rsid w:val="00396DE1"/>
    <w:rsid w:val="003A0852"/>
    <w:rsid w:val="003A20BB"/>
    <w:rsid w:val="003A2165"/>
    <w:rsid w:val="003A3404"/>
    <w:rsid w:val="003A44B8"/>
    <w:rsid w:val="003A44EB"/>
    <w:rsid w:val="003A4572"/>
    <w:rsid w:val="003A4ED2"/>
    <w:rsid w:val="003A7EC1"/>
    <w:rsid w:val="003B04AD"/>
    <w:rsid w:val="003B07AE"/>
    <w:rsid w:val="003B122E"/>
    <w:rsid w:val="003B305D"/>
    <w:rsid w:val="003B4F32"/>
    <w:rsid w:val="003C192B"/>
    <w:rsid w:val="003C1CDF"/>
    <w:rsid w:val="003C2A13"/>
    <w:rsid w:val="003C308A"/>
    <w:rsid w:val="003C50F9"/>
    <w:rsid w:val="003C61F4"/>
    <w:rsid w:val="003D12B6"/>
    <w:rsid w:val="003D1CAC"/>
    <w:rsid w:val="003D214B"/>
    <w:rsid w:val="003D424D"/>
    <w:rsid w:val="003D50A6"/>
    <w:rsid w:val="003D54A7"/>
    <w:rsid w:val="003E018E"/>
    <w:rsid w:val="003E0D79"/>
    <w:rsid w:val="003E1143"/>
    <w:rsid w:val="003E121A"/>
    <w:rsid w:val="003E3AA6"/>
    <w:rsid w:val="003E40CE"/>
    <w:rsid w:val="003E5177"/>
    <w:rsid w:val="003E6075"/>
    <w:rsid w:val="003E72CA"/>
    <w:rsid w:val="003F30EC"/>
    <w:rsid w:val="003F5541"/>
    <w:rsid w:val="003F5C14"/>
    <w:rsid w:val="003F6008"/>
    <w:rsid w:val="003F6F46"/>
    <w:rsid w:val="00401193"/>
    <w:rsid w:val="00401507"/>
    <w:rsid w:val="00401687"/>
    <w:rsid w:val="0040312F"/>
    <w:rsid w:val="00403A7E"/>
    <w:rsid w:val="00403C78"/>
    <w:rsid w:val="0040437D"/>
    <w:rsid w:val="00407770"/>
    <w:rsid w:val="0041083F"/>
    <w:rsid w:val="004110D0"/>
    <w:rsid w:val="004111B1"/>
    <w:rsid w:val="004117F3"/>
    <w:rsid w:val="0041193E"/>
    <w:rsid w:val="00413368"/>
    <w:rsid w:val="00415423"/>
    <w:rsid w:val="00417E7F"/>
    <w:rsid w:val="00420E3C"/>
    <w:rsid w:val="004218ED"/>
    <w:rsid w:val="004225DE"/>
    <w:rsid w:val="00422C2F"/>
    <w:rsid w:val="004271A1"/>
    <w:rsid w:val="00427C1B"/>
    <w:rsid w:val="00427EC5"/>
    <w:rsid w:val="00430731"/>
    <w:rsid w:val="004307B8"/>
    <w:rsid w:val="00432280"/>
    <w:rsid w:val="004327B9"/>
    <w:rsid w:val="00434253"/>
    <w:rsid w:val="00435BE5"/>
    <w:rsid w:val="00437897"/>
    <w:rsid w:val="004420CE"/>
    <w:rsid w:val="0044597E"/>
    <w:rsid w:val="00446C01"/>
    <w:rsid w:val="0045027F"/>
    <w:rsid w:val="00450BFF"/>
    <w:rsid w:val="004527D6"/>
    <w:rsid w:val="0045289A"/>
    <w:rsid w:val="00452DD2"/>
    <w:rsid w:val="0045493B"/>
    <w:rsid w:val="00455560"/>
    <w:rsid w:val="00455BDB"/>
    <w:rsid w:val="00456EF1"/>
    <w:rsid w:val="00457237"/>
    <w:rsid w:val="0046078B"/>
    <w:rsid w:val="004637E6"/>
    <w:rsid w:val="00463A28"/>
    <w:rsid w:val="0046549C"/>
    <w:rsid w:val="004668BE"/>
    <w:rsid w:val="00470677"/>
    <w:rsid w:val="00471506"/>
    <w:rsid w:val="00471DED"/>
    <w:rsid w:val="00472BD4"/>
    <w:rsid w:val="00474671"/>
    <w:rsid w:val="0047693A"/>
    <w:rsid w:val="00476EF8"/>
    <w:rsid w:val="004776F4"/>
    <w:rsid w:val="00480759"/>
    <w:rsid w:val="004817A6"/>
    <w:rsid w:val="004818A8"/>
    <w:rsid w:val="004823AA"/>
    <w:rsid w:val="0048407D"/>
    <w:rsid w:val="004852FD"/>
    <w:rsid w:val="004858C9"/>
    <w:rsid w:val="00486506"/>
    <w:rsid w:val="00487049"/>
    <w:rsid w:val="00487C05"/>
    <w:rsid w:val="00487CDD"/>
    <w:rsid w:val="00487DEA"/>
    <w:rsid w:val="0049193F"/>
    <w:rsid w:val="00493827"/>
    <w:rsid w:val="00494543"/>
    <w:rsid w:val="00496409"/>
    <w:rsid w:val="00496A18"/>
    <w:rsid w:val="004972CA"/>
    <w:rsid w:val="004973B1"/>
    <w:rsid w:val="004A1886"/>
    <w:rsid w:val="004A1A26"/>
    <w:rsid w:val="004A279B"/>
    <w:rsid w:val="004A2EBF"/>
    <w:rsid w:val="004A47EF"/>
    <w:rsid w:val="004A7B28"/>
    <w:rsid w:val="004B14E1"/>
    <w:rsid w:val="004B3B70"/>
    <w:rsid w:val="004B40B0"/>
    <w:rsid w:val="004B40D9"/>
    <w:rsid w:val="004B56FA"/>
    <w:rsid w:val="004B5D9B"/>
    <w:rsid w:val="004B7D41"/>
    <w:rsid w:val="004C0188"/>
    <w:rsid w:val="004C0F39"/>
    <w:rsid w:val="004C1411"/>
    <w:rsid w:val="004C1ED2"/>
    <w:rsid w:val="004C206D"/>
    <w:rsid w:val="004C2D60"/>
    <w:rsid w:val="004C2FB8"/>
    <w:rsid w:val="004C5747"/>
    <w:rsid w:val="004C59E2"/>
    <w:rsid w:val="004C5D0F"/>
    <w:rsid w:val="004C5D7F"/>
    <w:rsid w:val="004C687D"/>
    <w:rsid w:val="004C6F19"/>
    <w:rsid w:val="004C7EDA"/>
    <w:rsid w:val="004D032F"/>
    <w:rsid w:val="004D1E9A"/>
    <w:rsid w:val="004D22D4"/>
    <w:rsid w:val="004D28D9"/>
    <w:rsid w:val="004D4FC9"/>
    <w:rsid w:val="004D55BF"/>
    <w:rsid w:val="004D6ADC"/>
    <w:rsid w:val="004D70EB"/>
    <w:rsid w:val="004E01A0"/>
    <w:rsid w:val="004E3B8E"/>
    <w:rsid w:val="004E5E61"/>
    <w:rsid w:val="004E6E6E"/>
    <w:rsid w:val="004E77D0"/>
    <w:rsid w:val="004F043B"/>
    <w:rsid w:val="004F20EA"/>
    <w:rsid w:val="004F3EB0"/>
    <w:rsid w:val="004F4A71"/>
    <w:rsid w:val="004F5BCC"/>
    <w:rsid w:val="005004D8"/>
    <w:rsid w:val="0050537E"/>
    <w:rsid w:val="00505ADF"/>
    <w:rsid w:val="0050707B"/>
    <w:rsid w:val="00507F32"/>
    <w:rsid w:val="00510350"/>
    <w:rsid w:val="0051409A"/>
    <w:rsid w:val="005143BF"/>
    <w:rsid w:val="005145DC"/>
    <w:rsid w:val="00514741"/>
    <w:rsid w:val="00515334"/>
    <w:rsid w:val="00516B73"/>
    <w:rsid w:val="00516D01"/>
    <w:rsid w:val="00517704"/>
    <w:rsid w:val="00520939"/>
    <w:rsid w:val="00520C6F"/>
    <w:rsid w:val="00521A21"/>
    <w:rsid w:val="00522369"/>
    <w:rsid w:val="00522D73"/>
    <w:rsid w:val="00523F83"/>
    <w:rsid w:val="005242F3"/>
    <w:rsid w:val="00525730"/>
    <w:rsid w:val="0052677F"/>
    <w:rsid w:val="00526AE8"/>
    <w:rsid w:val="00530035"/>
    <w:rsid w:val="00530556"/>
    <w:rsid w:val="00530FCD"/>
    <w:rsid w:val="0053209E"/>
    <w:rsid w:val="005333BD"/>
    <w:rsid w:val="00533446"/>
    <w:rsid w:val="005338F0"/>
    <w:rsid w:val="00533C09"/>
    <w:rsid w:val="0053611B"/>
    <w:rsid w:val="005364C2"/>
    <w:rsid w:val="0054078C"/>
    <w:rsid w:val="005450FE"/>
    <w:rsid w:val="005467B8"/>
    <w:rsid w:val="00547007"/>
    <w:rsid w:val="00547816"/>
    <w:rsid w:val="005505F0"/>
    <w:rsid w:val="005518A1"/>
    <w:rsid w:val="00552734"/>
    <w:rsid w:val="0055668B"/>
    <w:rsid w:val="00560346"/>
    <w:rsid w:val="00565B70"/>
    <w:rsid w:val="0056684F"/>
    <w:rsid w:val="005703C8"/>
    <w:rsid w:val="00571298"/>
    <w:rsid w:val="00571A5C"/>
    <w:rsid w:val="00571E47"/>
    <w:rsid w:val="0057331D"/>
    <w:rsid w:val="005735F2"/>
    <w:rsid w:val="0057360E"/>
    <w:rsid w:val="00573BD2"/>
    <w:rsid w:val="005772EB"/>
    <w:rsid w:val="00583E7B"/>
    <w:rsid w:val="00586604"/>
    <w:rsid w:val="00590BC6"/>
    <w:rsid w:val="0059141B"/>
    <w:rsid w:val="005921F1"/>
    <w:rsid w:val="005929AC"/>
    <w:rsid w:val="00592AF4"/>
    <w:rsid w:val="005932DD"/>
    <w:rsid w:val="0059337E"/>
    <w:rsid w:val="00595CAF"/>
    <w:rsid w:val="005A0026"/>
    <w:rsid w:val="005A2414"/>
    <w:rsid w:val="005A257B"/>
    <w:rsid w:val="005A293F"/>
    <w:rsid w:val="005A2F80"/>
    <w:rsid w:val="005A5997"/>
    <w:rsid w:val="005A7A1E"/>
    <w:rsid w:val="005A7C26"/>
    <w:rsid w:val="005B6ED2"/>
    <w:rsid w:val="005C231A"/>
    <w:rsid w:val="005C2CB7"/>
    <w:rsid w:val="005C307E"/>
    <w:rsid w:val="005C6353"/>
    <w:rsid w:val="005C645F"/>
    <w:rsid w:val="005C6F72"/>
    <w:rsid w:val="005C7B31"/>
    <w:rsid w:val="005C7EF9"/>
    <w:rsid w:val="005D15ED"/>
    <w:rsid w:val="005D4D58"/>
    <w:rsid w:val="005D59CA"/>
    <w:rsid w:val="005D6C9A"/>
    <w:rsid w:val="005D77C4"/>
    <w:rsid w:val="005E1945"/>
    <w:rsid w:val="005E2549"/>
    <w:rsid w:val="005E3994"/>
    <w:rsid w:val="005E48EC"/>
    <w:rsid w:val="005E6440"/>
    <w:rsid w:val="005E68B1"/>
    <w:rsid w:val="005E6CA4"/>
    <w:rsid w:val="005E7835"/>
    <w:rsid w:val="005E7DDC"/>
    <w:rsid w:val="005F01AF"/>
    <w:rsid w:val="005F07E0"/>
    <w:rsid w:val="005F0AF8"/>
    <w:rsid w:val="005F3D98"/>
    <w:rsid w:val="005F59B9"/>
    <w:rsid w:val="005F6361"/>
    <w:rsid w:val="00600506"/>
    <w:rsid w:val="0060220F"/>
    <w:rsid w:val="00602F9F"/>
    <w:rsid w:val="0060673F"/>
    <w:rsid w:val="00610BD5"/>
    <w:rsid w:val="006117AD"/>
    <w:rsid w:val="00614A55"/>
    <w:rsid w:val="006175E6"/>
    <w:rsid w:val="00620BAB"/>
    <w:rsid w:val="0062378B"/>
    <w:rsid w:val="006241CC"/>
    <w:rsid w:val="006250B9"/>
    <w:rsid w:val="0062514B"/>
    <w:rsid w:val="006261BD"/>
    <w:rsid w:val="006279AE"/>
    <w:rsid w:val="00627F4B"/>
    <w:rsid w:val="00634694"/>
    <w:rsid w:val="006359D1"/>
    <w:rsid w:val="00637F65"/>
    <w:rsid w:val="00640AF3"/>
    <w:rsid w:val="00641DDC"/>
    <w:rsid w:val="00642BAE"/>
    <w:rsid w:val="00642E24"/>
    <w:rsid w:val="00643BDE"/>
    <w:rsid w:val="00644DFF"/>
    <w:rsid w:val="00646465"/>
    <w:rsid w:val="0065396D"/>
    <w:rsid w:val="00654DC8"/>
    <w:rsid w:val="00655820"/>
    <w:rsid w:val="006576C5"/>
    <w:rsid w:val="00657E8E"/>
    <w:rsid w:val="0066031F"/>
    <w:rsid w:val="00660338"/>
    <w:rsid w:val="006619A7"/>
    <w:rsid w:val="00661EE3"/>
    <w:rsid w:val="0066319A"/>
    <w:rsid w:val="00663862"/>
    <w:rsid w:val="00666181"/>
    <w:rsid w:val="0066746E"/>
    <w:rsid w:val="00674EFF"/>
    <w:rsid w:val="00675CA7"/>
    <w:rsid w:val="006760A0"/>
    <w:rsid w:val="00680370"/>
    <w:rsid w:val="0068100B"/>
    <w:rsid w:val="00681C69"/>
    <w:rsid w:val="006831F6"/>
    <w:rsid w:val="006834AF"/>
    <w:rsid w:val="006835BC"/>
    <w:rsid w:val="00683739"/>
    <w:rsid w:val="00687250"/>
    <w:rsid w:val="006875A5"/>
    <w:rsid w:val="00690945"/>
    <w:rsid w:val="00690E27"/>
    <w:rsid w:val="0069201B"/>
    <w:rsid w:val="00694DF7"/>
    <w:rsid w:val="006967D7"/>
    <w:rsid w:val="00696E14"/>
    <w:rsid w:val="006977D4"/>
    <w:rsid w:val="006A17A8"/>
    <w:rsid w:val="006A2E4F"/>
    <w:rsid w:val="006A3773"/>
    <w:rsid w:val="006A3A11"/>
    <w:rsid w:val="006A4917"/>
    <w:rsid w:val="006A690B"/>
    <w:rsid w:val="006B08FD"/>
    <w:rsid w:val="006B1C20"/>
    <w:rsid w:val="006B2F5D"/>
    <w:rsid w:val="006B48B1"/>
    <w:rsid w:val="006B66F5"/>
    <w:rsid w:val="006B7C4B"/>
    <w:rsid w:val="006B7F33"/>
    <w:rsid w:val="006B7FA0"/>
    <w:rsid w:val="006C11CA"/>
    <w:rsid w:val="006C1D67"/>
    <w:rsid w:val="006C26A5"/>
    <w:rsid w:val="006C5799"/>
    <w:rsid w:val="006C599B"/>
    <w:rsid w:val="006C7623"/>
    <w:rsid w:val="006D0394"/>
    <w:rsid w:val="006D04E0"/>
    <w:rsid w:val="006D0DD1"/>
    <w:rsid w:val="006D23F0"/>
    <w:rsid w:val="006D52E4"/>
    <w:rsid w:val="006D5498"/>
    <w:rsid w:val="006D5E3A"/>
    <w:rsid w:val="006E2A77"/>
    <w:rsid w:val="006E514D"/>
    <w:rsid w:val="006E56A6"/>
    <w:rsid w:val="006F009A"/>
    <w:rsid w:val="006F046C"/>
    <w:rsid w:val="006F0C86"/>
    <w:rsid w:val="006F1B9D"/>
    <w:rsid w:val="006F33FD"/>
    <w:rsid w:val="006F3A01"/>
    <w:rsid w:val="006F3F81"/>
    <w:rsid w:val="006F52FF"/>
    <w:rsid w:val="00700D66"/>
    <w:rsid w:val="00703255"/>
    <w:rsid w:val="00705A95"/>
    <w:rsid w:val="00706C0B"/>
    <w:rsid w:val="00710C80"/>
    <w:rsid w:val="00710E71"/>
    <w:rsid w:val="007111A0"/>
    <w:rsid w:val="00713232"/>
    <w:rsid w:val="0071453C"/>
    <w:rsid w:val="007147F1"/>
    <w:rsid w:val="007153D9"/>
    <w:rsid w:val="007209E0"/>
    <w:rsid w:val="00720ABD"/>
    <w:rsid w:val="00721271"/>
    <w:rsid w:val="00722225"/>
    <w:rsid w:val="00722F1E"/>
    <w:rsid w:val="00724EE0"/>
    <w:rsid w:val="00725302"/>
    <w:rsid w:val="00725C8E"/>
    <w:rsid w:val="00727480"/>
    <w:rsid w:val="00727953"/>
    <w:rsid w:val="00730C49"/>
    <w:rsid w:val="00731819"/>
    <w:rsid w:val="007333FE"/>
    <w:rsid w:val="00734AC8"/>
    <w:rsid w:val="00734D72"/>
    <w:rsid w:val="0073634A"/>
    <w:rsid w:val="0074030C"/>
    <w:rsid w:val="00742606"/>
    <w:rsid w:val="007428BE"/>
    <w:rsid w:val="007436BA"/>
    <w:rsid w:val="00743C1B"/>
    <w:rsid w:val="00745D73"/>
    <w:rsid w:val="007463CD"/>
    <w:rsid w:val="00747DEE"/>
    <w:rsid w:val="00750247"/>
    <w:rsid w:val="0075179E"/>
    <w:rsid w:val="00752D0D"/>
    <w:rsid w:val="00753396"/>
    <w:rsid w:val="00754609"/>
    <w:rsid w:val="0075713A"/>
    <w:rsid w:val="007571B6"/>
    <w:rsid w:val="007574EA"/>
    <w:rsid w:val="007626F8"/>
    <w:rsid w:val="0076408F"/>
    <w:rsid w:val="0076493C"/>
    <w:rsid w:val="00765F93"/>
    <w:rsid w:val="00766442"/>
    <w:rsid w:val="007669CD"/>
    <w:rsid w:val="0076705F"/>
    <w:rsid w:val="00771428"/>
    <w:rsid w:val="007715D8"/>
    <w:rsid w:val="00771B90"/>
    <w:rsid w:val="00775480"/>
    <w:rsid w:val="007774B3"/>
    <w:rsid w:val="00777E37"/>
    <w:rsid w:val="00781579"/>
    <w:rsid w:val="00781705"/>
    <w:rsid w:val="00785A5E"/>
    <w:rsid w:val="00785B0F"/>
    <w:rsid w:val="00786C57"/>
    <w:rsid w:val="007917C0"/>
    <w:rsid w:val="00792EEB"/>
    <w:rsid w:val="0079306B"/>
    <w:rsid w:val="00794DC8"/>
    <w:rsid w:val="00795939"/>
    <w:rsid w:val="00797843"/>
    <w:rsid w:val="00797A4A"/>
    <w:rsid w:val="007A2015"/>
    <w:rsid w:val="007A280D"/>
    <w:rsid w:val="007A3205"/>
    <w:rsid w:val="007A4188"/>
    <w:rsid w:val="007A5443"/>
    <w:rsid w:val="007A591C"/>
    <w:rsid w:val="007A70D5"/>
    <w:rsid w:val="007A7E3A"/>
    <w:rsid w:val="007B0D4E"/>
    <w:rsid w:val="007B0E18"/>
    <w:rsid w:val="007B177D"/>
    <w:rsid w:val="007B250A"/>
    <w:rsid w:val="007B38E2"/>
    <w:rsid w:val="007B4755"/>
    <w:rsid w:val="007B55C0"/>
    <w:rsid w:val="007B5923"/>
    <w:rsid w:val="007B5E3F"/>
    <w:rsid w:val="007B61C0"/>
    <w:rsid w:val="007B633F"/>
    <w:rsid w:val="007B6430"/>
    <w:rsid w:val="007B7360"/>
    <w:rsid w:val="007B76BB"/>
    <w:rsid w:val="007C5746"/>
    <w:rsid w:val="007C75B2"/>
    <w:rsid w:val="007C75FE"/>
    <w:rsid w:val="007C78A2"/>
    <w:rsid w:val="007D0374"/>
    <w:rsid w:val="007D0C0B"/>
    <w:rsid w:val="007D4124"/>
    <w:rsid w:val="007D61CC"/>
    <w:rsid w:val="007D64FD"/>
    <w:rsid w:val="007E2C75"/>
    <w:rsid w:val="007E43E9"/>
    <w:rsid w:val="007E57E2"/>
    <w:rsid w:val="007E5B28"/>
    <w:rsid w:val="007E5E79"/>
    <w:rsid w:val="007E65FA"/>
    <w:rsid w:val="007E6C12"/>
    <w:rsid w:val="007E6DD6"/>
    <w:rsid w:val="007E7A4E"/>
    <w:rsid w:val="007F00CD"/>
    <w:rsid w:val="007F1CFA"/>
    <w:rsid w:val="007F2914"/>
    <w:rsid w:val="007F3D7C"/>
    <w:rsid w:val="007F4B30"/>
    <w:rsid w:val="007F607B"/>
    <w:rsid w:val="007F76A1"/>
    <w:rsid w:val="0080172A"/>
    <w:rsid w:val="008019B2"/>
    <w:rsid w:val="00802E64"/>
    <w:rsid w:val="0080442B"/>
    <w:rsid w:val="00807440"/>
    <w:rsid w:val="00810C7D"/>
    <w:rsid w:val="008112DB"/>
    <w:rsid w:val="00811D0B"/>
    <w:rsid w:val="008120A6"/>
    <w:rsid w:val="008122E9"/>
    <w:rsid w:val="00815716"/>
    <w:rsid w:val="00815B73"/>
    <w:rsid w:val="008169AB"/>
    <w:rsid w:val="00817E79"/>
    <w:rsid w:val="0082041A"/>
    <w:rsid w:val="00822315"/>
    <w:rsid w:val="0082536D"/>
    <w:rsid w:val="00832843"/>
    <w:rsid w:val="00832D17"/>
    <w:rsid w:val="00834D3C"/>
    <w:rsid w:val="00836DD2"/>
    <w:rsid w:val="00840419"/>
    <w:rsid w:val="008410E3"/>
    <w:rsid w:val="00842B44"/>
    <w:rsid w:val="00845596"/>
    <w:rsid w:val="0085211E"/>
    <w:rsid w:val="00852755"/>
    <w:rsid w:val="00853081"/>
    <w:rsid w:val="0085321F"/>
    <w:rsid w:val="00853DC4"/>
    <w:rsid w:val="0085598A"/>
    <w:rsid w:val="00857976"/>
    <w:rsid w:val="008604FA"/>
    <w:rsid w:val="008620B5"/>
    <w:rsid w:val="00863D10"/>
    <w:rsid w:val="00864855"/>
    <w:rsid w:val="00864C4D"/>
    <w:rsid w:val="00865E39"/>
    <w:rsid w:val="00866F2A"/>
    <w:rsid w:val="0086739F"/>
    <w:rsid w:val="00867650"/>
    <w:rsid w:val="0087112B"/>
    <w:rsid w:val="008719B3"/>
    <w:rsid w:val="008734A0"/>
    <w:rsid w:val="00874330"/>
    <w:rsid w:val="00874797"/>
    <w:rsid w:val="008804C9"/>
    <w:rsid w:val="00880FF1"/>
    <w:rsid w:val="00881289"/>
    <w:rsid w:val="00881551"/>
    <w:rsid w:val="00885EA7"/>
    <w:rsid w:val="008873AC"/>
    <w:rsid w:val="00887D5B"/>
    <w:rsid w:val="00890AAB"/>
    <w:rsid w:val="0089239E"/>
    <w:rsid w:val="00893E68"/>
    <w:rsid w:val="008A0A65"/>
    <w:rsid w:val="008A0BA1"/>
    <w:rsid w:val="008A1581"/>
    <w:rsid w:val="008A2B03"/>
    <w:rsid w:val="008A3B02"/>
    <w:rsid w:val="008A3FA2"/>
    <w:rsid w:val="008A6F20"/>
    <w:rsid w:val="008B0A1B"/>
    <w:rsid w:val="008B1F86"/>
    <w:rsid w:val="008B2D40"/>
    <w:rsid w:val="008B3FC7"/>
    <w:rsid w:val="008B542E"/>
    <w:rsid w:val="008B637A"/>
    <w:rsid w:val="008C12D0"/>
    <w:rsid w:val="008C1CA5"/>
    <w:rsid w:val="008C33A5"/>
    <w:rsid w:val="008C3635"/>
    <w:rsid w:val="008C3AB8"/>
    <w:rsid w:val="008C4D5F"/>
    <w:rsid w:val="008C4F5B"/>
    <w:rsid w:val="008C65BF"/>
    <w:rsid w:val="008C7045"/>
    <w:rsid w:val="008C791B"/>
    <w:rsid w:val="008C7BAB"/>
    <w:rsid w:val="008D0E4E"/>
    <w:rsid w:val="008D0EA6"/>
    <w:rsid w:val="008D10F4"/>
    <w:rsid w:val="008D42F4"/>
    <w:rsid w:val="008D4EE0"/>
    <w:rsid w:val="008D6DE2"/>
    <w:rsid w:val="008E1307"/>
    <w:rsid w:val="008E33AE"/>
    <w:rsid w:val="008E4971"/>
    <w:rsid w:val="008E4DBB"/>
    <w:rsid w:val="008E5EB5"/>
    <w:rsid w:val="008E627A"/>
    <w:rsid w:val="008E6ECC"/>
    <w:rsid w:val="008E76BB"/>
    <w:rsid w:val="008F42D7"/>
    <w:rsid w:val="008F664A"/>
    <w:rsid w:val="0090025F"/>
    <w:rsid w:val="00900B6D"/>
    <w:rsid w:val="00901B7D"/>
    <w:rsid w:val="00904C55"/>
    <w:rsid w:val="00905922"/>
    <w:rsid w:val="00905CA1"/>
    <w:rsid w:val="00905E98"/>
    <w:rsid w:val="0090631A"/>
    <w:rsid w:val="00906BEE"/>
    <w:rsid w:val="009070FB"/>
    <w:rsid w:val="009071D0"/>
    <w:rsid w:val="00910D55"/>
    <w:rsid w:val="00910DA6"/>
    <w:rsid w:val="009118F4"/>
    <w:rsid w:val="00911E03"/>
    <w:rsid w:val="00912A6A"/>
    <w:rsid w:val="0091568D"/>
    <w:rsid w:val="00915A2A"/>
    <w:rsid w:val="00915B9D"/>
    <w:rsid w:val="009214C0"/>
    <w:rsid w:val="0092292E"/>
    <w:rsid w:val="00924CF8"/>
    <w:rsid w:val="00925157"/>
    <w:rsid w:val="00925C91"/>
    <w:rsid w:val="00926566"/>
    <w:rsid w:val="009317F1"/>
    <w:rsid w:val="00931954"/>
    <w:rsid w:val="00931E2A"/>
    <w:rsid w:val="00933166"/>
    <w:rsid w:val="00933C73"/>
    <w:rsid w:val="009350DB"/>
    <w:rsid w:val="00935E97"/>
    <w:rsid w:val="00941355"/>
    <w:rsid w:val="009415DF"/>
    <w:rsid w:val="00941764"/>
    <w:rsid w:val="00942108"/>
    <w:rsid w:val="00942605"/>
    <w:rsid w:val="009452FE"/>
    <w:rsid w:val="009468BA"/>
    <w:rsid w:val="009551DE"/>
    <w:rsid w:val="00957CB0"/>
    <w:rsid w:val="00960862"/>
    <w:rsid w:val="0096165F"/>
    <w:rsid w:val="00964069"/>
    <w:rsid w:val="00965557"/>
    <w:rsid w:val="00967385"/>
    <w:rsid w:val="00971DD8"/>
    <w:rsid w:val="00973192"/>
    <w:rsid w:val="00974938"/>
    <w:rsid w:val="00975C50"/>
    <w:rsid w:val="00975D0D"/>
    <w:rsid w:val="00975F47"/>
    <w:rsid w:val="009768DC"/>
    <w:rsid w:val="00980A71"/>
    <w:rsid w:val="00982002"/>
    <w:rsid w:val="00982089"/>
    <w:rsid w:val="00982A7D"/>
    <w:rsid w:val="00984AA8"/>
    <w:rsid w:val="00984D04"/>
    <w:rsid w:val="00984DF0"/>
    <w:rsid w:val="00985248"/>
    <w:rsid w:val="00986129"/>
    <w:rsid w:val="009866E3"/>
    <w:rsid w:val="009902D2"/>
    <w:rsid w:val="009922C3"/>
    <w:rsid w:val="009926F4"/>
    <w:rsid w:val="009932F9"/>
    <w:rsid w:val="00993530"/>
    <w:rsid w:val="009957E7"/>
    <w:rsid w:val="00996C2F"/>
    <w:rsid w:val="00997161"/>
    <w:rsid w:val="0099796F"/>
    <w:rsid w:val="009A0007"/>
    <w:rsid w:val="009A005C"/>
    <w:rsid w:val="009A3794"/>
    <w:rsid w:val="009A6A14"/>
    <w:rsid w:val="009A6A73"/>
    <w:rsid w:val="009A6B18"/>
    <w:rsid w:val="009A702F"/>
    <w:rsid w:val="009A725A"/>
    <w:rsid w:val="009B1127"/>
    <w:rsid w:val="009B2BED"/>
    <w:rsid w:val="009B3436"/>
    <w:rsid w:val="009B7DAE"/>
    <w:rsid w:val="009C120B"/>
    <w:rsid w:val="009C2482"/>
    <w:rsid w:val="009C7E2B"/>
    <w:rsid w:val="009D01C3"/>
    <w:rsid w:val="009D176C"/>
    <w:rsid w:val="009D3620"/>
    <w:rsid w:val="009D38BC"/>
    <w:rsid w:val="009D3922"/>
    <w:rsid w:val="009D3AA1"/>
    <w:rsid w:val="009D44CE"/>
    <w:rsid w:val="009D508A"/>
    <w:rsid w:val="009D52B8"/>
    <w:rsid w:val="009D5B55"/>
    <w:rsid w:val="009D700F"/>
    <w:rsid w:val="009E07C0"/>
    <w:rsid w:val="009E23D2"/>
    <w:rsid w:val="009E384C"/>
    <w:rsid w:val="009E41F0"/>
    <w:rsid w:val="009E4F7E"/>
    <w:rsid w:val="009E7B1B"/>
    <w:rsid w:val="009F074A"/>
    <w:rsid w:val="009F2DD0"/>
    <w:rsid w:val="009F328C"/>
    <w:rsid w:val="009F3DBD"/>
    <w:rsid w:val="009F3F1D"/>
    <w:rsid w:val="009F42B7"/>
    <w:rsid w:val="009F5DA1"/>
    <w:rsid w:val="009F6866"/>
    <w:rsid w:val="009F6D85"/>
    <w:rsid w:val="009F71D6"/>
    <w:rsid w:val="009F7D0C"/>
    <w:rsid w:val="00A00A22"/>
    <w:rsid w:val="00A01F16"/>
    <w:rsid w:val="00A033E3"/>
    <w:rsid w:val="00A0403B"/>
    <w:rsid w:val="00A0751B"/>
    <w:rsid w:val="00A07BDE"/>
    <w:rsid w:val="00A10469"/>
    <w:rsid w:val="00A1184C"/>
    <w:rsid w:val="00A135A2"/>
    <w:rsid w:val="00A14970"/>
    <w:rsid w:val="00A1655F"/>
    <w:rsid w:val="00A207DA"/>
    <w:rsid w:val="00A2127D"/>
    <w:rsid w:val="00A2156D"/>
    <w:rsid w:val="00A21612"/>
    <w:rsid w:val="00A21834"/>
    <w:rsid w:val="00A21CE4"/>
    <w:rsid w:val="00A225C8"/>
    <w:rsid w:val="00A22D4F"/>
    <w:rsid w:val="00A22F79"/>
    <w:rsid w:val="00A23004"/>
    <w:rsid w:val="00A24BB1"/>
    <w:rsid w:val="00A25A98"/>
    <w:rsid w:val="00A265E2"/>
    <w:rsid w:val="00A27403"/>
    <w:rsid w:val="00A33271"/>
    <w:rsid w:val="00A33731"/>
    <w:rsid w:val="00A33FA0"/>
    <w:rsid w:val="00A35588"/>
    <w:rsid w:val="00A40203"/>
    <w:rsid w:val="00A449B7"/>
    <w:rsid w:val="00A46090"/>
    <w:rsid w:val="00A46AD2"/>
    <w:rsid w:val="00A512BC"/>
    <w:rsid w:val="00A51978"/>
    <w:rsid w:val="00A52FD9"/>
    <w:rsid w:val="00A53DA6"/>
    <w:rsid w:val="00A545D2"/>
    <w:rsid w:val="00A57BDF"/>
    <w:rsid w:val="00A57E4C"/>
    <w:rsid w:val="00A60557"/>
    <w:rsid w:val="00A60F2E"/>
    <w:rsid w:val="00A663D5"/>
    <w:rsid w:val="00A70273"/>
    <w:rsid w:val="00A7089E"/>
    <w:rsid w:val="00A71047"/>
    <w:rsid w:val="00A71624"/>
    <w:rsid w:val="00A719BF"/>
    <w:rsid w:val="00A72A0C"/>
    <w:rsid w:val="00A744C2"/>
    <w:rsid w:val="00A7489D"/>
    <w:rsid w:val="00A76360"/>
    <w:rsid w:val="00A8287C"/>
    <w:rsid w:val="00A82CBA"/>
    <w:rsid w:val="00A82FD9"/>
    <w:rsid w:val="00A835A6"/>
    <w:rsid w:val="00A84DAB"/>
    <w:rsid w:val="00A85EDF"/>
    <w:rsid w:val="00A86078"/>
    <w:rsid w:val="00A862B8"/>
    <w:rsid w:val="00A9063B"/>
    <w:rsid w:val="00A90D0F"/>
    <w:rsid w:val="00A90F1F"/>
    <w:rsid w:val="00A915F5"/>
    <w:rsid w:val="00A9281B"/>
    <w:rsid w:val="00A936D4"/>
    <w:rsid w:val="00A955F8"/>
    <w:rsid w:val="00A96791"/>
    <w:rsid w:val="00AA0B60"/>
    <w:rsid w:val="00AA0D36"/>
    <w:rsid w:val="00AA6164"/>
    <w:rsid w:val="00AA69C6"/>
    <w:rsid w:val="00AB04ED"/>
    <w:rsid w:val="00AB0EC3"/>
    <w:rsid w:val="00AB29F7"/>
    <w:rsid w:val="00AB2B0F"/>
    <w:rsid w:val="00AB2D31"/>
    <w:rsid w:val="00AB3847"/>
    <w:rsid w:val="00AB42DB"/>
    <w:rsid w:val="00AB4303"/>
    <w:rsid w:val="00AB4F85"/>
    <w:rsid w:val="00AB5445"/>
    <w:rsid w:val="00AB5876"/>
    <w:rsid w:val="00AB6339"/>
    <w:rsid w:val="00AB7245"/>
    <w:rsid w:val="00AB7CC2"/>
    <w:rsid w:val="00AC08E9"/>
    <w:rsid w:val="00AC2C01"/>
    <w:rsid w:val="00AC5A99"/>
    <w:rsid w:val="00AC7C8C"/>
    <w:rsid w:val="00AD1B1F"/>
    <w:rsid w:val="00AD3CC0"/>
    <w:rsid w:val="00AD4087"/>
    <w:rsid w:val="00AD42B9"/>
    <w:rsid w:val="00AD5E86"/>
    <w:rsid w:val="00AD6EF1"/>
    <w:rsid w:val="00AD7334"/>
    <w:rsid w:val="00AE1B1E"/>
    <w:rsid w:val="00AE5B18"/>
    <w:rsid w:val="00AE623E"/>
    <w:rsid w:val="00AE6B0A"/>
    <w:rsid w:val="00AE7059"/>
    <w:rsid w:val="00AE7350"/>
    <w:rsid w:val="00AE78AC"/>
    <w:rsid w:val="00AE7FE4"/>
    <w:rsid w:val="00AF07DE"/>
    <w:rsid w:val="00AF12D5"/>
    <w:rsid w:val="00AF2690"/>
    <w:rsid w:val="00AF3B7C"/>
    <w:rsid w:val="00AF4A3B"/>
    <w:rsid w:val="00AF5A7C"/>
    <w:rsid w:val="00AF719E"/>
    <w:rsid w:val="00AF7330"/>
    <w:rsid w:val="00B02467"/>
    <w:rsid w:val="00B0276E"/>
    <w:rsid w:val="00B05DC4"/>
    <w:rsid w:val="00B0745E"/>
    <w:rsid w:val="00B10D22"/>
    <w:rsid w:val="00B11833"/>
    <w:rsid w:val="00B12F9E"/>
    <w:rsid w:val="00B1310D"/>
    <w:rsid w:val="00B13EC5"/>
    <w:rsid w:val="00B14502"/>
    <w:rsid w:val="00B16AC4"/>
    <w:rsid w:val="00B16EAA"/>
    <w:rsid w:val="00B20E80"/>
    <w:rsid w:val="00B22C9D"/>
    <w:rsid w:val="00B24059"/>
    <w:rsid w:val="00B24B99"/>
    <w:rsid w:val="00B24EAF"/>
    <w:rsid w:val="00B27C89"/>
    <w:rsid w:val="00B30959"/>
    <w:rsid w:val="00B312E7"/>
    <w:rsid w:val="00B322A5"/>
    <w:rsid w:val="00B331A1"/>
    <w:rsid w:val="00B33B08"/>
    <w:rsid w:val="00B34D6A"/>
    <w:rsid w:val="00B360DE"/>
    <w:rsid w:val="00B3639D"/>
    <w:rsid w:val="00B37048"/>
    <w:rsid w:val="00B37C56"/>
    <w:rsid w:val="00B4023D"/>
    <w:rsid w:val="00B41473"/>
    <w:rsid w:val="00B41673"/>
    <w:rsid w:val="00B4181E"/>
    <w:rsid w:val="00B4310D"/>
    <w:rsid w:val="00B44787"/>
    <w:rsid w:val="00B453E9"/>
    <w:rsid w:val="00B45500"/>
    <w:rsid w:val="00B45E68"/>
    <w:rsid w:val="00B45FE6"/>
    <w:rsid w:val="00B466C8"/>
    <w:rsid w:val="00B46E5F"/>
    <w:rsid w:val="00B47224"/>
    <w:rsid w:val="00B524AE"/>
    <w:rsid w:val="00B53215"/>
    <w:rsid w:val="00B53979"/>
    <w:rsid w:val="00B55BA5"/>
    <w:rsid w:val="00B563F8"/>
    <w:rsid w:val="00B5689E"/>
    <w:rsid w:val="00B56A03"/>
    <w:rsid w:val="00B56AB2"/>
    <w:rsid w:val="00B56CF3"/>
    <w:rsid w:val="00B613AD"/>
    <w:rsid w:val="00B61D68"/>
    <w:rsid w:val="00B62998"/>
    <w:rsid w:val="00B62B10"/>
    <w:rsid w:val="00B62FE2"/>
    <w:rsid w:val="00B64615"/>
    <w:rsid w:val="00B652F4"/>
    <w:rsid w:val="00B67ED9"/>
    <w:rsid w:val="00B716DC"/>
    <w:rsid w:val="00B72469"/>
    <w:rsid w:val="00B729C5"/>
    <w:rsid w:val="00B73659"/>
    <w:rsid w:val="00B73E12"/>
    <w:rsid w:val="00B74F5D"/>
    <w:rsid w:val="00B7524C"/>
    <w:rsid w:val="00B76546"/>
    <w:rsid w:val="00B7794C"/>
    <w:rsid w:val="00B77A0C"/>
    <w:rsid w:val="00B831AA"/>
    <w:rsid w:val="00B83536"/>
    <w:rsid w:val="00B84BDF"/>
    <w:rsid w:val="00B865B8"/>
    <w:rsid w:val="00B86AC7"/>
    <w:rsid w:val="00B87BB6"/>
    <w:rsid w:val="00B9080C"/>
    <w:rsid w:val="00B9104D"/>
    <w:rsid w:val="00B91A8A"/>
    <w:rsid w:val="00B9310C"/>
    <w:rsid w:val="00B932BD"/>
    <w:rsid w:val="00B9364A"/>
    <w:rsid w:val="00B93C95"/>
    <w:rsid w:val="00B946C2"/>
    <w:rsid w:val="00BA04A2"/>
    <w:rsid w:val="00BA0544"/>
    <w:rsid w:val="00BA0A54"/>
    <w:rsid w:val="00BA1855"/>
    <w:rsid w:val="00BA3455"/>
    <w:rsid w:val="00BA6883"/>
    <w:rsid w:val="00BA6AFD"/>
    <w:rsid w:val="00BB0D27"/>
    <w:rsid w:val="00BB2F35"/>
    <w:rsid w:val="00BB3D50"/>
    <w:rsid w:val="00BB764E"/>
    <w:rsid w:val="00BC0C51"/>
    <w:rsid w:val="00BC297F"/>
    <w:rsid w:val="00BC3260"/>
    <w:rsid w:val="00BC335E"/>
    <w:rsid w:val="00BC3B30"/>
    <w:rsid w:val="00BC675B"/>
    <w:rsid w:val="00BC6D4A"/>
    <w:rsid w:val="00BC6D96"/>
    <w:rsid w:val="00BC6E5F"/>
    <w:rsid w:val="00BC7FFA"/>
    <w:rsid w:val="00BD0DF6"/>
    <w:rsid w:val="00BD1038"/>
    <w:rsid w:val="00BD1A12"/>
    <w:rsid w:val="00BD1BC5"/>
    <w:rsid w:val="00BD257D"/>
    <w:rsid w:val="00BD2DD1"/>
    <w:rsid w:val="00BD4188"/>
    <w:rsid w:val="00BD4503"/>
    <w:rsid w:val="00BD475D"/>
    <w:rsid w:val="00BD493C"/>
    <w:rsid w:val="00BD553E"/>
    <w:rsid w:val="00BD6638"/>
    <w:rsid w:val="00BE25C3"/>
    <w:rsid w:val="00BE3E38"/>
    <w:rsid w:val="00BE5D99"/>
    <w:rsid w:val="00BE686A"/>
    <w:rsid w:val="00BF1357"/>
    <w:rsid w:val="00BF18E8"/>
    <w:rsid w:val="00BF4F6E"/>
    <w:rsid w:val="00BF5004"/>
    <w:rsid w:val="00BF57EC"/>
    <w:rsid w:val="00BF5DBC"/>
    <w:rsid w:val="00C01646"/>
    <w:rsid w:val="00C02191"/>
    <w:rsid w:val="00C02871"/>
    <w:rsid w:val="00C02ECE"/>
    <w:rsid w:val="00C0425E"/>
    <w:rsid w:val="00C05FFF"/>
    <w:rsid w:val="00C065BF"/>
    <w:rsid w:val="00C07F77"/>
    <w:rsid w:val="00C1098E"/>
    <w:rsid w:val="00C119D6"/>
    <w:rsid w:val="00C12547"/>
    <w:rsid w:val="00C13A41"/>
    <w:rsid w:val="00C13B11"/>
    <w:rsid w:val="00C15DB2"/>
    <w:rsid w:val="00C170CB"/>
    <w:rsid w:val="00C2252E"/>
    <w:rsid w:val="00C22F1E"/>
    <w:rsid w:val="00C23132"/>
    <w:rsid w:val="00C23EA6"/>
    <w:rsid w:val="00C25347"/>
    <w:rsid w:val="00C2565B"/>
    <w:rsid w:val="00C314E5"/>
    <w:rsid w:val="00C32109"/>
    <w:rsid w:val="00C343A0"/>
    <w:rsid w:val="00C347D7"/>
    <w:rsid w:val="00C3594E"/>
    <w:rsid w:val="00C3600A"/>
    <w:rsid w:val="00C37E18"/>
    <w:rsid w:val="00C409E6"/>
    <w:rsid w:val="00C414F9"/>
    <w:rsid w:val="00C428E1"/>
    <w:rsid w:val="00C429E0"/>
    <w:rsid w:val="00C44DA9"/>
    <w:rsid w:val="00C45C26"/>
    <w:rsid w:val="00C461A8"/>
    <w:rsid w:val="00C46210"/>
    <w:rsid w:val="00C47F66"/>
    <w:rsid w:val="00C5353D"/>
    <w:rsid w:val="00C53EB7"/>
    <w:rsid w:val="00C53F92"/>
    <w:rsid w:val="00C570D2"/>
    <w:rsid w:val="00C60287"/>
    <w:rsid w:val="00C61AD1"/>
    <w:rsid w:val="00C620C3"/>
    <w:rsid w:val="00C62454"/>
    <w:rsid w:val="00C639B0"/>
    <w:rsid w:val="00C63C3F"/>
    <w:rsid w:val="00C63C97"/>
    <w:rsid w:val="00C64873"/>
    <w:rsid w:val="00C65C13"/>
    <w:rsid w:val="00C66082"/>
    <w:rsid w:val="00C671B1"/>
    <w:rsid w:val="00C7002B"/>
    <w:rsid w:val="00C7090E"/>
    <w:rsid w:val="00C71F26"/>
    <w:rsid w:val="00C72C8C"/>
    <w:rsid w:val="00C802D7"/>
    <w:rsid w:val="00C81F48"/>
    <w:rsid w:val="00C82010"/>
    <w:rsid w:val="00C842EC"/>
    <w:rsid w:val="00C858C2"/>
    <w:rsid w:val="00C85DDF"/>
    <w:rsid w:val="00C86C6A"/>
    <w:rsid w:val="00C921F5"/>
    <w:rsid w:val="00C93446"/>
    <w:rsid w:val="00C943FE"/>
    <w:rsid w:val="00CA0B14"/>
    <w:rsid w:val="00CA154C"/>
    <w:rsid w:val="00CA31AB"/>
    <w:rsid w:val="00CA3414"/>
    <w:rsid w:val="00CA51A3"/>
    <w:rsid w:val="00CA7588"/>
    <w:rsid w:val="00CA7BEA"/>
    <w:rsid w:val="00CA7C32"/>
    <w:rsid w:val="00CB1225"/>
    <w:rsid w:val="00CB161D"/>
    <w:rsid w:val="00CB249F"/>
    <w:rsid w:val="00CB65F0"/>
    <w:rsid w:val="00CB79EE"/>
    <w:rsid w:val="00CC261A"/>
    <w:rsid w:val="00CC2A70"/>
    <w:rsid w:val="00CC2E48"/>
    <w:rsid w:val="00CC3283"/>
    <w:rsid w:val="00CC478A"/>
    <w:rsid w:val="00CC7C59"/>
    <w:rsid w:val="00CD11A4"/>
    <w:rsid w:val="00CD1D11"/>
    <w:rsid w:val="00CD20D4"/>
    <w:rsid w:val="00CD3895"/>
    <w:rsid w:val="00CD632A"/>
    <w:rsid w:val="00CD7218"/>
    <w:rsid w:val="00CD74B0"/>
    <w:rsid w:val="00CE0AB2"/>
    <w:rsid w:val="00CE2AA3"/>
    <w:rsid w:val="00CE43AC"/>
    <w:rsid w:val="00CE733D"/>
    <w:rsid w:val="00CE792B"/>
    <w:rsid w:val="00CF0B8B"/>
    <w:rsid w:val="00CF1441"/>
    <w:rsid w:val="00CF15A3"/>
    <w:rsid w:val="00CF1C32"/>
    <w:rsid w:val="00CF41AA"/>
    <w:rsid w:val="00CF45BA"/>
    <w:rsid w:val="00CF572F"/>
    <w:rsid w:val="00CF5A8E"/>
    <w:rsid w:val="00CF6D56"/>
    <w:rsid w:val="00CF6DA4"/>
    <w:rsid w:val="00D015B2"/>
    <w:rsid w:val="00D01741"/>
    <w:rsid w:val="00D03E7A"/>
    <w:rsid w:val="00D049EB"/>
    <w:rsid w:val="00D064FF"/>
    <w:rsid w:val="00D14568"/>
    <w:rsid w:val="00D14ED1"/>
    <w:rsid w:val="00D16036"/>
    <w:rsid w:val="00D179F6"/>
    <w:rsid w:val="00D220AF"/>
    <w:rsid w:val="00D23F4D"/>
    <w:rsid w:val="00D24A6F"/>
    <w:rsid w:val="00D25704"/>
    <w:rsid w:val="00D303CF"/>
    <w:rsid w:val="00D31884"/>
    <w:rsid w:val="00D31B65"/>
    <w:rsid w:val="00D333DA"/>
    <w:rsid w:val="00D33746"/>
    <w:rsid w:val="00D34109"/>
    <w:rsid w:val="00D34E10"/>
    <w:rsid w:val="00D36109"/>
    <w:rsid w:val="00D37971"/>
    <w:rsid w:val="00D41990"/>
    <w:rsid w:val="00D441F9"/>
    <w:rsid w:val="00D50314"/>
    <w:rsid w:val="00D52429"/>
    <w:rsid w:val="00D5364C"/>
    <w:rsid w:val="00D53856"/>
    <w:rsid w:val="00D54BE2"/>
    <w:rsid w:val="00D553E8"/>
    <w:rsid w:val="00D55EE1"/>
    <w:rsid w:val="00D61818"/>
    <w:rsid w:val="00D627BE"/>
    <w:rsid w:val="00D62F5D"/>
    <w:rsid w:val="00D724D4"/>
    <w:rsid w:val="00D73348"/>
    <w:rsid w:val="00D7392B"/>
    <w:rsid w:val="00D74DA8"/>
    <w:rsid w:val="00D80693"/>
    <w:rsid w:val="00D809B2"/>
    <w:rsid w:val="00D814A0"/>
    <w:rsid w:val="00D8164F"/>
    <w:rsid w:val="00D85260"/>
    <w:rsid w:val="00D86F05"/>
    <w:rsid w:val="00D90A05"/>
    <w:rsid w:val="00D90E5A"/>
    <w:rsid w:val="00D917B8"/>
    <w:rsid w:val="00D92DCD"/>
    <w:rsid w:val="00D95F45"/>
    <w:rsid w:val="00D965D3"/>
    <w:rsid w:val="00D96F78"/>
    <w:rsid w:val="00DA1B2D"/>
    <w:rsid w:val="00DA26C7"/>
    <w:rsid w:val="00DA3E9B"/>
    <w:rsid w:val="00DA419E"/>
    <w:rsid w:val="00DA559A"/>
    <w:rsid w:val="00DB00BD"/>
    <w:rsid w:val="00DB0751"/>
    <w:rsid w:val="00DB0E92"/>
    <w:rsid w:val="00DB10BB"/>
    <w:rsid w:val="00DB13EE"/>
    <w:rsid w:val="00DB2E5F"/>
    <w:rsid w:val="00DB483D"/>
    <w:rsid w:val="00DB7BDF"/>
    <w:rsid w:val="00DC07AF"/>
    <w:rsid w:val="00DC0A7D"/>
    <w:rsid w:val="00DC2A15"/>
    <w:rsid w:val="00DC3155"/>
    <w:rsid w:val="00DC41B4"/>
    <w:rsid w:val="00DC61FC"/>
    <w:rsid w:val="00DD06E5"/>
    <w:rsid w:val="00DD1964"/>
    <w:rsid w:val="00DD5707"/>
    <w:rsid w:val="00DD6CFA"/>
    <w:rsid w:val="00DE0A88"/>
    <w:rsid w:val="00DE3BE5"/>
    <w:rsid w:val="00DE41CB"/>
    <w:rsid w:val="00DE6CBE"/>
    <w:rsid w:val="00DE6D05"/>
    <w:rsid w:val="00DE6D47"/>
    <w:rsid w:val="00DE73FA"/>
    <w:rsid w:val="00DF41E2"/>
    <w:rsid w:val="00DF4BF5"/>
    <w:rsid w:val="00DF7053"/>
    <w:rsid w:val="00DF7934"/>
    <w:rsid w:val="00E02965"/>
    <w:rsid w:val="00E0377C"/>
    <w:rsid w:val="00E03EC9"/>
    <w:rsid w:val="00E0517F"/>
    <w:rsid w:val="00E05D43"/>
    <w:rsid w:val="00E05E55"/>
    <w:rsid w:val="00E10F17"/>
    <w:rsid w:val="00E12A06"/>
    <w:rsid w:val="00E1332B"/>
    <w:rsid w:val="00E13565"/>
    <w:rsid w:val="00E1382F"/>
    <w:rsid w:val="00E14014"/>
    <w:rsid w:val="00E225F0"/>
    <w:rsid w:val="00E23664"/>
    <w:rsid w:val="00E26A36"/>
    <w:rsid w:val="00E31758"/>
    <w:rsid w:val="00E32C32"/>
    <w:rsid w:val="00E36837"/>
    <w:rsid w:val="00E4002B"/>
    <w:rsid w:val="00E40CE6"/>
    <w:rsid w:val="00E4471F"/>
    <w:rsid w:val="00E45EEB"/>
    <w:rsid w:val="00E4662D"/>
    <w:rsid w:val="00E50ACD"/>
    <w:rsid w:val="00E51B03"/>
    <w:rsid w:val="00E5251D"/>
    <w:rsid w:val="00E525AF"/>
    <w:rsid w:val="00E52B02"/>
    <w:rsid w:val="00E53370"/>
    <w:rsid w:val="00E53D0F"/>
    <w:rsid w:val="00E5464C"/>
    <w:rsid w:val="00E56006"/>
    <w:rsid w:val="00E568E7"/>
    <w:rsid w:val="00E57F48"/>
    <w:rsid w:val="00E619F8"/>
    <w:rsid w:val="00E623AB"/>
    <w:rsid w:val="00E62817"/>
    <w:rsid w:val="00E63EBE"/>
    <w:rsid w:val="00E649B3"/>
    <w:rsid w:val="00E65423"/>
    <w:rsid w:val="00E65CB3"/>
    <w:rsid w:val="00E66927"/>
    <w:rsid w:val="00E676D1"/>
    <w:rsid w:val="00E67E1F"/>
    <w:rsid w:val="00E70B85"/>
    <w:rsid w:val="00E70F3C"/>
    <w:rsid w:val="00E7252D"/>
    <w:rsid w:val="00E726CB"/>
    <w:rsid w:val="00E748DB"/>
    <w:rsid w:val="00E74E43"/>
    <w:rsid w:val="00E760E1"/>
    <w:rsid w:val="00E80302"/>
    <w:rsid w:val="00E80519"/>
    <w:rsid w:val="00E80860"/>
    <w:rsid w:val="00E82451"/>
    <w:rsid w:val="00E8282F"/>
    <w:rsid w:val="00E842D1"/>
    <w:rsid w:val="00E848F5"/>
    <w:rsid w:val="00E86A70"/>
    <w:rsid w:val="00E92872"/>
    <w:rsid w:val="00E9359B"/>
    <w:rsid w:val="00E93E10"/>
    <w:rsid w:val="00E957BB"/>
    <w:rsid w:val="00E96C20"/>
    <w:rsid w:val="00EA033C"/>
    <w:rsid w:val="00EA0C3E"/>
    <w:rsid w:val="00EA14E4"/>
    <w:rsid w:val="00EA3783"/>
    <w:rsid w:val="00EA4ADF"/>
    <w:rsid w:val="00EA4D36"/>
    <w:rsid w:val="00EB0FA3"/>
    <w:rsid w:val="00EB1343"/>
    <w:rsid w:val="00EB244A"/>
    <w:rsid w:val="00EB3220"/>
    <w:rsid w:val="00EB3733"/>
    <w:rsid w:val="00EB3C02"/>
    <w:rsid w:val="00EB4B99"/>
    <w:rsid w:val="00EB4C0C"/>
    <w:rsid w:val="00EB6844"/>
    <w:rsid w:val="00EC10BB"/>
    <w:rsid w:val="00EC1363"/>
    <w:rsid w:val="00EC2632"/>
    <w:rsid w:val="00EC298F"/>
    <w:rsid w:val="00EC2D1D"/>
    <w:rsid w:val="00EC4223"/>
    <w:rsid w:val="00EC4232"/>
    <w:rsid w:val="00EC7941"/>
    <w:rsid w:val="00EC7E5C"/>
    <w:rsid w:val="00ED0C80"/>
    <w:rsid w:val="00ED2DC2"/>
    <w:rsid w:val="00ED3DFA"/>
    <w:rsid w:val="00ED3F81"/>
    <w:rsid w:val="00ED4AB6"/>
    <w:rsid w:val="00ED64A3"/>
    <w:rsid w:val="00ED69EB"/>
    <w:rsid w:val="00ED6E9E"/>
    <w:rsid w:val="00ED78E4"/>
    <w:rsid w:val="00ED7DB8"/>
    <w:rsid w:val="00EE0B20"/>
    <w:rsid w:val="00EE2065"/>
    <w:rsid w:val="00EE35DF"/>
    <w:rsid w:val="00EE475B"/>
    <w:rsid w:val="00EE4D5D"/>
    <w:rsid w:val="00EF0D8A"/>
    <w:rsid w:val="00EF1743"/>
    <w:rsid w:val="00EF1A8C"/>
    <w:rsid w:val="00F013DC"/>
    <w:rsid w:val="00F042BB"/>
    <w:rsid w:val="00F046DE"/>
    <w:rsid w:val="00F04E25"/>
    <w:rsid w:val="00F0736B"/>
    <w:rsid w:val="00F1060E"/>
    <w:rsid w:val="00F10E62"/>
    <w:rsid w:val="00F119BB"/>
    <w:rsid w:val="00F1267C"/>
    <w:rsid w:val="00F127CF"/>
    <w:rsid w:val="00F141F6"/>
    <w:rsid w:val="00F15C3D"/>
    <w:rsid w:val="00F179E0"/>
    <w:rsid w:val="00F17D16"/>
    <w:rsid w:val="00F2048C"/>
    <w:rsid w:val="00F207F1"/>
    <w:rsid w:val="00F21A16"/>
    <w:rsid w:val="00F22E0A"/>
    <w:rsid w:val="00F25372"/>
    <w:rsid w:val="00F2546E"/>
    <w:rsid w:val="00F26E3E"/>
    <w:rsid w:val="00F274FD"/>
    <w:rsid w:val="00F33808"/>
    <w:rsid w:val="00F364C5"/>
    <w:rsid w:val="00F36602"/>
    <w:rsid w:val="00F36C31"/>
    <w:rsid w:val="00F40493"/>
    <w:rsid w:val="00F47EE9"/>
    <w:rsid w:val="00F500DB"/>
    <w:rsid w:val="00F54640"/>
    <w:rsid w:val="00F558F4"/>
    <w:rsid w:val="00F5740C"/>
    <w:rsid w:val="00F605CD"/>
    <w:rsid w:val="00F60B34"/>
    <w:rsid w:val="00F612E3"/>
    <w:rsid w:val="00F622BD"/>
    <w:rsid w:val="00F6356B"/>
    <w:rsid w:val="00F64B20"/>
    <w:rsid w:val="00F64E27"/>
    <w:rsid w:val="00F65D40"/>
    <w:rsid w:val="00F6633E"/>
    <w:rsid w:val="00F71222"/>
    <w:rsid w:val="00F730C4"/>
    <w:rsid w:val="00F7357C"/>
    <w:rsid w:val="00F74DD1"/>
    <w:rsid w:val="00F7530C"/>
    <w:rsid w:val="00F7540B"/>
    <w:rsid w:val="00F77C23"/>
    <w:rsid w:val="00F80C7D"/>
    <w:rsid w:val="00F82104"/>
    <w:rsid w:val="00F832F7"/>
    <w:rsid w:val="00F847CE"/>
    <w:rsid w:val="00F84A52"/>
    <w:rsid w:val="00F8696D"/>
    <w:rsid w:val="00F91A5A"/>
    <w:rsid w:val="00F92CFB"/>
    <w:rsid w:val="00F948A5"/>
    <w:rsid w:val="00F97708"/>
    <w:rsid w:val="00FA2B52"/>
    <w:rsid w:val="00FA3F0C"/>
    <w:rsid w:val="00FA64A2"/>
    <w:rsid w:val="00FA65D0"/>
    <w:rsid w:val="00FA748F"/>
    <w:rsid w:val="00FB03E2"/>
    <w:rsid w:val="00FB08B5"/>
    <w:rsid w:val="00FB0C04"/>
    <w:rsid w:val="00FB2651"/>
    <w:rsid w:val="00FB2E28"/>
    <w:rsid w:val="00FB339B"/>
    <w:rsid w:val="00FB5422"/>
    <w:rsid w:val="00FB7E86"/>
    <w:rsid w:val="00FC0100"/>
    <w:rsid w:val="00FC1425"/>
    <w:rsid w:val="00FC4762"/>
    <w:rsid w:val="00FC4C6D"/>
    <w:rsid w:val="00FC5A62"/>
    <w:rsid w:val="00FC65BD"/>
    <w:rsid w:val="00FC6FCB"/>
    <w:rsid w:val="00FC76C6"/>
    <w:rsid w:val="00FD0A8E"/>
    <w:rsid w:val="00FD17B9"/>
    <w:rsid w:val="00FD24A4"/>
    <w:rsid w:val="00FD36F3"/>
    <w:rsid w:val="00FD3B0D"/>
    <w:rsid w:val="00FD3FC6"/>
    <w:rsid w:val="00FD5650"/>
    <w:rsid w:val="00FD58BB"/>
    <w:rsid w:val="00FD7AD1"/>
    <w:rsid w:val="00FE0B65"/>
    <w:rsid w:val="00FE0E1F"/>
    <w:rsid w:val="00FE10DB"/>
    <w:rsid w:val="00FE2F43"/>
    <w:rsid w:val="00FE4224"/>
    <w:rsid w:val="00FE48DB"/>
    <w:rsid w:val="00FE4A8C"/>
    <w:rsid w:val="00FE4B6A"/>
    <w:rsid w:val="00FE5211"/>
    <w:rsid w:val="00FE5A0F"/>
    <w:rsid w:val="00FF0570"/>
    <w:rsid w:val="00FF0BD0"/>
    <w:rsid w:val="00FF127D"/>
    <w:rsid w:val="00FF166D"/>
    <w:rsid w:val="00FF41E2"/>
    <w:rsid w:val="00FF4E1C"/>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DF97"/>
  <w15:docId w15:val="{C75A17B3-12A9-4096-B3BC-BCED819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E61"/>
    <w:pPr>
      <w:suppressAutoHyphens/>
    </w:pPr>
    <w:rPr>
      <w:sz w:val="24"/>
      <w:szCs w:val="24"/>
      <w:lang w:eastAsia="ar-SA"/>
    </w:rPr>
  </w:style>
  <w:style w:type="paragraph" w:styleId="Heading1">
    <w:name w:val="heading 1"/>
    <w:basedOn w:val="Normal"/>
    <w:next w:val="BodyText"/>
    <w:link w:val="Heading1Char"/>
    <w:qFormat/>
    <w:rsid w:val="00F26E3E"/>
    <w:pPr>
      <w:suppressAutoHyphens w:val="0"/>
      <w:overflowPunct w:val="0"/>
      <w:autoSpaceDE w:val="0"/>
      <w:textAlignment w:val="baseline"/>
      <w:outlineLvl w:val="0"/>
    </w:pPr>
    <w:rPr>
      <w:b/>
      <w:kern w:val="1"/>
      <w:sz w:val="48"/>
      <w:szCs w:val="20"/>
    </w:rPr>
  </w:style>
  <w:style w:type="paragraph" w:styleId="Heading2">
    <w:name w:val="heading 2"/>
    <w:basedOn w:val="Normal"/>
    <w:next w:val="Normal"/>
    <w:link w:val="Heading2Char"/>
    <w:qFormat/>
    <w:rsid w:val="00F26E3E"/>
    <w:pPr>
      <w:keepNext/>
      <w:suppressAutoHyphens w:val="0"/>
      <w:overflowPunct w:val="0"/>
      <w:autoSpaceDE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rsid w:val="00F26E3E"/>
    <w:pPr>
      <w:keepNext/>
      <w:suppressAutoHyphens w:val="0"/>
      <w:overflowPunct w:val="0"/>
      <w:autoSpaceDE w:val="0"/>
      <w:spacing w:before="240" w:after="60"/>
      <w:textAlignment w:val="baseline"/>
      <w:outlineLvl w:val="2"/>
    </w:pPr>
    <w:rPr>
      <w:rFonts w:ascii="Arial" w:hAnsi="Arial"/>
      <w:b/>
      <w:sz w:val="26"/>
      <w:szCs w:val="20"/>
    </w:rPr>
  </w:style>
  <w:style w:type="paragraph" w:styleId="Heading4">
    <w:name w:val="heading 4"/>
    <w:basedOn w:val="Normal"/>
    <w:next w:val="Normal"/>
    <w:link w:val="Heading4Char"/>
    <w:qFormat/>
    <w:rsid w:val="00F26E3E"/>
    <w:pPr>
      <w:keepNext/>
      <w:suppressAutoHyphens w:val="0"/>
      <w:overflowPunct w:val="0"/>
      <w:autoSpaceDE w:val="0"/>
      <w:spacing w:before="240" w:after="60"/>
      <w:textAlignment w:val="baseline"/>
      <w:outlineLvl w:val="3"/>
    </w:pPr>
    <w:rPr>
      <w:b/>
      <w:sz w:val="28"/>
      <w:szCs w:val="20"/>
    </w:rPr>
  </w:style>
  <w:style w:type="paragraph" w:styleId="Heading5">
    <w:name w:val="heading 5"/>
    <w:basedOn w:val="Normal"/>
    <w:next w:val="Normal"/>
    <w:link w:val="Heading5Char"/>
    <w:qFormat/>
    <w:rsid w:val="00F26E3E"/>
    <w:pPr>
      <w:suppressAutoHyphens w:val="0"/>
      <w:overflowPunct w:val="0"/>
      <w:autoSpaceDE w:val="0"/>
      <w:spacing w:before="240" w:after="60"/>
      <w:textAlignment w:val="baseline"/>
      <w:outlineLvl w:val="4"/>
    </w:pPr>
    <w:rPr>
      <w:b/>
      <w:i/>
      <w:sz w:val="26"/>
      <w:szCs w:val="20"/>
    </w:rPr>
  </w:style>
  <w:style w:type="paragraph" w:styleId="Heading6">
    <w:name w:val="heading 6"/>
    <w:basedOn w:val="Normal"/>
    <w:next w:val="Normal"/>
    <w:link w:val="Heading6Char"/>
    <w:qFormat/>
    <w:rsid w:val="00F26E3E"/>
    <w:pPr>
      <w:suppressAutoHyphens w:val="0"/>
      <w:overflowPunct w:val="0"/>
      <w:autoSpaceDE w:val="0"/>
      <w:spacing w:before="240" w:after="60"/>
      <w:textAlignment w:val="baseline"/>
      <w:outlineLvl w:val="5"/>
    </w:pPr>
    <w:rPr>
      <w:b/>
      <w:sz w:val="22"/>
      <w:szCs w:val="20"/>
    </w:rPr>
  </w:style>
  <w:style w:type="paragraph" w:styleId="Heading7">
    <w:name w:val="heading 7"/>
    <w:basedOn w:val="Normal"/>
    <w:next w:val="Normal"/>
    <w:link w:val="Heading7Char"/>
    <w:qFormat/>
    <w:rsid w:val="00F26E3E"/>
    <w:pPr>
      <w:suppressAutoHyphens w:val="0"/>
      <w:overflowPunct w:val="0"/>
      <w:autoSpaceDE w:val="0"/>
      <w:spacing w:before="240" w:after="60"/>
      <w:textAlignment w:val="baseline"/>
      <w:outlineLvl w:val="6"/>
    </w:pPr>
    <w:rPr>
      <w:szCs w:val="20"/>
    </w:rPr>
  </w:style>
  <w:style w:type="paragraph" w:styleId="Heading8">
    <w:name w:val="heading 8"/>
    <w:basedOn w:val="Normal"/>
    <w:next w:val="Normal"/>
    <w:link w:val="Heading8Char"/>
    <w:qFormat/>
    <w:rsid w:val="00F26E3E"/>
    <w:pPr>
      <w:suppressAutoHyphens w:val="0"/>
      <w:overflowPunct w:val="0"/>
      <w:autoSpaceDE w:val="0"/>
      <w:spacing w:before="240" w:after="60"/>
      <w:textAlignment w:val="baseline"/>
      <w:outlineLvl w:val="7"/>
    </w:pPr>
    <w:rPr>
      <w:i/>
      <w:szCs w:val="20"/>
    </w:rPr>
  </w:style>
  <w:style w:type="paragraph" w:styleId="Heading9">
    <w:name w:val="heading 9"/>
    <w:basedOn w:val="Normal"/>
    <w:next w:val="Normal"/>
    <w:link w:val="Heading9Char"/>
    <w:qFormat/>
    <w:rsid w:val="00F26E3E"/>
    <w:pPr>
      <w:suppressAutoHyphens w:val="0"/>
      <w:overflowPunct w:val="0"/>
      <w:autoSpaceDE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E5E61"/>
    <w:rPr>
      <w:rFonts w:ascii="Symbol" w:hAnsi="Symbol"/>
      <w:u w:val="none"/>
    </w:rPr>
  </w:style>
  <w:style w:type="character" w:customStyle="1" w:styleId="WW8Num2z0">
    <w:name w:val="WW8Num2z0"/>
    <w:rsid w:val="004E5E61"/>
    <w:rPr>
      <w:rFonts w:ascii="Symbol" w:hAnsi="Symbol"/>
    </w:rPr>
  </w:style>
  <w:style w:type="character" w:customStyle="1" w:styleId="WW8Num3z0">
    <w:name w:val="WW8Num3z0"/>
    <w:rsid w:val="004E5E61"/>
    <w:rPr>
      <w:rFonts w:ascii="Symbol" w:hAnsi="Symbol"/>
    </w:rPr>
  </w:style>
  <w:style w:type="character" w:customStyle="1" w:styleId="WW8Num5z0">
    <w:name w:val="WW8Num5z0"/>
    <w:rsid w:val="004E5E61"/>
    <w:rPr>
      <w:rFonts w:ascii="Times New Roman" w:hAnsi="Times New Roman"/>
    </w:rPr>
  </w:style>
  <w:style w:type="character" w:customStyle="1" w:styleId="WW8Num6z0">
    <w:name w:val="WW8Num6z0"/>
    <w:rsid w:val="004E5E61"/>
    <w:rPr>
      <w:rFonts w:ascii="Symbol" w:hAnsi="Symbol"/>
    </w:rPr>
  </w:style>
  <w:style w:type="character" w:customStyle="1" w:styleId="WW8Num7z0">
    <w:name w:val="WW8Num7z0"/>
    <w:rsid w:val="004E5E61"/>
    <w:rPr>
      <w:rFonts w:ascii="Symbol" w:hAnsi="Symbol"/>
    </w:rPr>
  </w:style>
  <w:style w:type="character" w:customStyle="1" w:styleId="Absatz-Standardschriftart">
    <w:name w:val="Absatz-Standardschriftart"/>
    <w:rsid w:val="004E5E61"/>
  </w:style>
  <w:style w:type="character" w:customStyle="1" w:styleId="WW-Absatz-Standardschriftart">
    <w:name w:val="WW-Absatz-Standardschriftart"/>
    <w:rsid w:val="004E5E61"/>
  </w:style>
  <w:style w:type="character" w:customStyle="1" w:styleId="WW-Absatz-Standardschriftart1">
    <w:name w:val="WW-Absatz-Standardschriftart1"/>
    <w:rsid w:val="004E5E61"/>
  </w:style>
  <w:style w:type="character" w:customStyle="1" w:styleId="WW8Num8z0">
    <w:name w:val="WW8Num8z0"/>
    <w:rsid w:val="004E5E61"/>
    <w:rPr>
      <w:rFonts w:ascii="Symbol" w:hAnsi="Symbol"/>
    </w:rPr>
  </w:style>
  <w:style w:type="character" w:customStyle="1" w:styleId="WW8Num8z1">
    <w:name w:val="WW8Num8z1"/>
    <w:rsid w:val="004E5E61"/>
    <w:rPr>
      <w:rFonts w:ascii="Courier New" w:hAnsi="Courier New" w:cs="Courier New"/>
    </w:rPr>
  </w:style>
  <w:style w:type="character" w:customStyle="1" w:styleId="WW8Num8z2">
    <w:name w:val="WW8Num8z2"/>
    <w:rsid w:val="004E5E61"/>
    <w:rPr>
      <w:rFonts w:ascii="Wingdings" w:hAnsi="Wingdings"/>
    </w:rPr>
  </w:style>
  <w:style w:type="character" w:customStyle="1" w:styleId="WW8Num9z0">
    <w:name w:val="WW8Num9z0"/>
    <w:rsid w:val="004E5E61"/>
    <w:rPr>
      <w:rFonts w:ascii="Times New Roman" w:eastAsia="Times New Roman" w:hAnsi="Times New Roman" w:cs="Times New Roman"/>
    </w:rPr>
  </w:style>
  <w:style w:type="character" w:customStyle="1" w:styleId="WW8Num9z1">
    <w:name w:val="WW8Num9z1"/>
    <w:rsid w:val="004E5E61"/>
    <w:rPr>
      <w:rFonts w:ascii="Courier New" w:hAnsi="Courier New" w:cs="Courier New"/>
    </w:rPr>
  </w:style>
  <w:style w:type="character" w:customStyle="1" w:styleId="WW8Num9z2">
    <w:name w:val="WW8Num9z2"/>
    <w:rsid w:val="004E5E61"/>
    <w:rPr>
      <w:rFonts w:ascii="Wingdings" w:hAnsi="Wingdings"/>
    </w:rPr>
  </w:style>
  <w:style w:type="character" w:customStyle="1" w:styleId="WW-Absatz-Standardschriftart11">
    <w:name w:val="WW-Absatz-Standardschriftart11"/>
    <w:rsid w:val="004E5E61"/>
  </w:style>
  <w:style w:type="character" w:customStyle="1" w:styleId="WW-WW8Num1z0">
    <w:name w:val="WW-WW8Num1z0"/>
    <w:rsid w:val="004E5E61"/>
    <w:rPr>
      <w:rFonts w:ascii="Symbol" w:hAnsi="Symbol"/>
      <w:u w:val="none"/>
    </w:rPr>
  </w:style>
  <w:style w:type="character" w:customStyle="1" w:styleId="WW-WW8Num2z0">
    <w:name w:val="WW-WW8Num2z0"/>
    <w:rsid w:val="004E5E61"/>
    <w:rPr>
      <w:rFonts w:ascii="Symbol" w:hAnsi="Symbol"/>
    </w:rPr>
  </w:style>
  <w:style w:type="character" w:customStyle="1" w:styleId="WW-WW8Num3z0">
    <w:name w:val="WW-WW8Num3z0"/>
    <w:rsid w:val="004E5E61"/>
    <w:rPr>
      <w:rFonts w:ascii="Symbol" w:hAnsi="Symbol"/>
    </w:rPr>
  </w:style>
  <w:style w:type="character" w:customStyle="1" w:styleId="WW-WW8Num5z0">
    <w:name w:val="WW-WW8Num5z0"/>
    <w:rsid w:val="004E5E61"/>
    <w:rPr>
      <w:rFonts w:ascii="Times New Roman" w:hAnsi="Times New Roman"/>
    </w:rPr>
  </w:style>
  <w:style w:type="character" w:customStyle="1" w:styleId="WW-WW8Num6z0">
    <w:name w:val="WW-WW8Num6z0"/>
    <w:rsid w:val="004E5E61"/>
    <w:rPr>
      <w:rFonts w:ascii="Symbol" w:hAnsi="Symbol"/>
    </w:rPr>
  </w:style>
  <w:style w:type="character" w:customStyle="1" w:styleId="WW-Absatz-Standardschriftart111">
    <w:name w:val="WW-Absatz-Standardschriftart111"/>
    <w:rsid w:val="004E5E61"/>
  </w:style>
  <w:style w:type="character" w:customStyle="1" w:styleId="WW-WW8Num1z01">
    <w:name w:val="WW-WW8Num1z01"/>
    <w:rsid w:val="004E5E61"/>
    <w:rPr>
      <w:rFonts w:ascii="Symbol" w:hAnsi="Symbol"/>
      <w:u w:val="none"/>
    </w:rPr>
  </w:style>
  <w:style w:type="character" w:customStyle="1" w:styleId="WW-WW8Num2z01">
    <w:name w:val="WW-WW8Num2z01"/>
    <w:rsid w:val="004E5E61"/>
    <w:rPr>
      <w:rFonts w:ascii="Symbol" w:hAnsi="Symbol"/>
    </w:rPr>
  </w:style>
  <w:style w:type="character" w:customStyle="1" w:styleId="WW-WW8Num3z01">
    <w:name w:val="WW-WW8Num3z01"/>
    <w:rsid w:val="004E5E61"/>
    <w:rPr>
      <w:rFonts w:ascii="Symbol" w:hAnsi="Symbol"/>
    </w:rPr>
  </w:style>
  <w:style w:type="character" w:customStyle="1" w:styleId="WW-WW8Num5z01">
    <w:name w:val="WW-WW8Num5z01"/>
    <w:rsid w:val="004E5E61"/>
    <w:rPr>
      <w:rFonts w:ascii="Times New Roman" w:hAnsi="Times New Roman"/>
    </w:rPr>
  </w:style>
  <w:style w:type="character" w:customStyle="1" w:styleId="WW-WW8Num6z01">
    <w:name w:val="WW-WW8Num6z01"/>
    <w:rsid w:val="004E5E61"/>
    <w:rPr>
      <w:rFonts w:ascii="Symbol" w:hAnsi="Symbol"/>
    </w:rPr>
  </w:style>
  <w:style w:type="character" w:customStyle="1" w:styleId="WW-DefaultParagraphFont">
    <w:name w:val="WW-Default Paragraph Font"/>
    <w:rsid w:val="004E5E61"/>
  </w:style>
  <w:style w:type="character" w:customStyle="1" w:styleId="WW-WW8Num1z011">
    <w:name w:val="WW-WW8Num1z011"/>
    <w:rsid w:val="004E5E61"/>
    <w:rPr>
      <w:rFonts w:ascii="Symbol" w:hAnsi="Symbol"/>
      <w:u w:val="none"/>
    </w:rPr>
  </w:style>
  <w:style w:type="character" w:customStyle="1" w:styleId="WW-WW8Num2z011">
    <w:name w:val="WW-WW8Num2z011"/>
    <w:rsid w:val="004E5E61"/>
    <w:rPr>
      <w:rFonts w:ascii="Symbol" w:hAnsi="Symbol"/>
    </w:rPr>
  </w:style>
  <w:style w:type="character" w:customStyle="1" w:styleId="WW-WW8Num3z011">
    <w:name w:val="WW-WW8Num3z011"/>
    <w:rsid w:val="004E5E61"/>
    <w:rPr>
      <w:rFonts w:ascii="Symbol" w:hAnsi="Symbol"/>
    </w:rPr>
  </w:style>
  <w:style w:type="character" w:customStyle="1" w:styleId="WW-WW8Num5z011">
    <w:name w:val="WW-WW8Num5z011"/>
    <w:rsid w:val="004E5E61"/>
    <w:rPr>
      <w:rFonts w:ascii="Symbol" w:hAnsi="Symbol"/>
    </w:rPr>
  </w:style>
  <w:style w:type="character" w:customStyle="1" w:styleId="WW-WW8Num6z011">
    <w:name w:val="WW-WW8Num6z011"/>
    <w:rsid w:val="004E5E61"/>
    <w:rPr>
      <w:rFonts w:ascii="Wingdings" w:hAnsi="Wingdings"/>
    </w:rPr>
  </w:style>
  <w:style w:type="character" w:customStyle="1" w:styleId="WW-Absatz-Standardschriftart12">
    <w:name w:val="WW-Absatz-Standardschriftart12"/>
    <w:rsid w:val="004E5E61"/>
  </w:style>
  <w:style w:type="character" w:customStyle="1" w:styleId="WW8Num1z1">
    <w:name w:val="WW8Num1z1"/>
    <w:rsid w:val="004E5E61"/>
    <w:rPr>
      <w:rFonts w:ascii="Times New Roman" w:hAnsi="Times New Roman"/>
      <w:u w:val="none"/>
    </w:rPr>
  </w:style>
  <w:style w:type="character" w:customStyle="1" w:styleId="WW8Num1z2">
    <w:name w:val="WW8Num1z2"/>
    <w:rsid w:val="004E5E61"/>
    <w:rPr>
      <w:rFonts w:ascii="Wingdings" w:hAnsi="Wingdings"/>
    </w:rPr>
  </w:style>
  <w:style w:type="character" w:customStyle="1" w:styleId="WW8Num1z4">
    <w:name w:val="WW8Num1z4"/>
    <w:rsid w:val="004E5E61"/>
    <w:rPr>
      <w:rFonts w:ascii="Courier New" w:hAnsi="Courier New" w:cs="Courier New"/>
    </w:rPr>
  </w:style>
  <w:style w:type="character" w:customStyle="1" w:styleId="WW8Num3z1">
    <w:name w:val="WW8Num3z1"/>
    <w:rsid w:val="004E5E61"/>
    <w:rPr>
      <w:rFonts w:ascii="Times New Roman" w:hAnsi="Times New Roman" w:cs="Times New Roman"/>
    </w:rPr>
  </w:style>
  <w:style w:type="character" w:customStyle="1" w:styleId="WW8Num3z2">
    <w:name w:val="WW8Num3z2"/>
    <w:rsid w:val="004E5E61"/>
    <w:rPr>
      <w:rFonts w:ascii="Wingdings" w:hAnsi="Wingdings"/>
    </w:rPr>
  </w:style>
  <w:style w:type="character" w:customStyle="1" w:styleId="WW8Num3z4">
    <w:name w:val="WW8Num3z4"/>
    <w:rsid w:val="004E5E61"/>
    <w:rPr>
      <w:rFonts w:ascii="Courier New" w:hAnsi="Courier New" w:cs="Courier New"/>
    </w:rPr>
  </w:style>
  <w:style w:type="character" w:customStyle="1" w:styleId="WW8Num4z0">
    <w:name w:val="WW8Num4z0"/>
    <w:rsid w:val="004E5E61"/>
    <w:rPr>
      <w:rFonts w:ascii="Times New Roman" w:eastAsia="Times New Roman" w:hAnsi="Times New Roman" w:cs="Times New Roman"/>
    </w:rPr>
  </w:style>
  <w:style w:type="character" w:customStyle="1" w:styleId="WW8Num4z1">
    <w:name w:val="WW8Num4z1"/>
    <w:rsid w:val="004E5E61"/>
    <w:rPr>
      <w:rFonts w:ascii="Courier New" w:hAnsi="Courier New" w:cs="Courier New"/>
    </w:rPr>
  </w:style>
  <w:style w:type="character" w:customStyle="1" w:styleId="WW8Num4z2">
    <w:name w:val="WW8Num4z2"/>
    <w:rsid w:val="004E5E61"/>
    <w:rPr>
      <w:rFonts w:ascii="Wingdings" w:hAnsi="Wingdings"/>
    </w:rPr>
  </w:style>
  <w:style w:type="character" w:customStyle="1" w:styleId="WW8Num4z3">
    <w:name w:val="WW8Num4z3"/>
    <w:rsid w:val="004E5E61"/>
    <w:rPr>
      <w:rFonts w:ascii="Symbol" w:hAnsi="Symbol"/>
    </w:rPr>
  </w:style>
  <w:style w:type="character" w:customStyle="1" w:styleId="WW8Num5z1">
    <w:name w:val="WW8Num5z1"/>
    <w:rsid w:val="004E5E61"/>
    <w:rPr>
      <w:rFonts w:ascii="Courier New" w:hAnsi="Courier New" w:cs="Courier New"/>
    </w:rPr>
  </w:style>
  <w:style w:type="character" w:customStyle="1" w:styleId="WW8Num5z2">
    <w:name w:val="WW8Num5z2"/>
    <w:rsid w:val="004E5E61"/>
    <w:rPr>
      <w:rFonts w:ascii="Wingdings" w:hAnsi="Wingdings"/>
    </w:rPr>
  </w:style>
  <w:style w:type="character" w:customStyle="1" w:styleId="WW8Num6z1">
    <w:name w:val="WW8Num6z1"/>
    <w:rsid w:val="004E5E61"/>
    <w:rPr>
      <w:rFonts w:ascii="Courier New" w:hAnsi="Courier New" w:cs="Courier New"/>
    </w:rPr>
  </w:style>
  <w:style w:type="character" w:customStyle="1" w:styleId="WW8Num6z3">
    <w:name w:val="WW8Num6z3"/>
    <w:rsid w:val="004E5E61"/>
    <w:rPr>
      <w:rFonts w:ascii="Symbol" w:hAnsi="Symbol"/>
    </w:rPr>
  </w:style>
  <w:style w:type="character" w:customStyle="1" w:styleId="WW8Num7z1">
    <w:name w:val="WW8Num7z1"/>
    <w:rsid w:val="004E5E61"/>
    <w:rPr>
      <w:rFonts w:ascii="Courier New" w:hAnsi="Courier New" w:cs="Courier New"/>
    </w:rPr>
  </w:style>
  <w:style w:type="character" w:customStyle="1" w:styleId="WW8Num7z2">
    <w:name w:val="WW8Num7z2"/>
    <w:rsid w:val="004E5E61"/>
    <w:rPr>
      <w:rFonts w:ascii="Wingdings" w:hAnsi="Wingdings"/>
    </w:rPr>
  </w:style>
  <w:style w:type="character" w:customStyle="1" w:styleId="WW8Num9z3">
    <w:name w:val="WW8Num9z3"/>
    <w:rsid w:val="004E5E61"/>
    <w:rPr>
      <w:rFonts w:ascii="Symbol" w:hAnsi="Symbol"/>
    </w:rPr>
  </w:style>
  <w:style w:type="character" w:customStyle="1" w:styleId="WW8Num11z0">
    <w:name w:val="WW8Num11z0"/>
    <w:rsid w:val="004E5E61"/>
    <w:rPr>
      <w:rFonts w:ascii="Wingdings" w:hAnsi="Wingdings"/>
    </w:rPr>
  </w:style>
  <w:style w:type="character" w:customStyle="1" w:styleId="WW8Num11z1">
    <w:name w:val="WW8Num11z1"/>
    <w:rsid w:val="004E5E61"/>
    <w:rPr>
      <w:rFonts w:ascii="Courier New" w:hAnsi="Courier New" w:cs="Courier New"/>
    </w:rPr>
  </w:style>
  <w:style w:type="character" w:customStyle="1" w:styleId="WW8Num11z3">
    <w:name w:val="WW8Num11z3"/>
    <w:rsid w:val="004E5E61"/>
    <w:rPr>
      <w:rFonts w:ascii="Symbol" w:hAnsi="Symbol"/>
    </w:rPr>
  </w:style>
  <w:style w:type="character" w:customStyle="1" w:styleId="WW8Num12z0">
    <w:name w:val="WW8Num12z0"/>
    <w:rsid w:val="004E5E61"/>
    <w:rPr>
      <w:rFonts w:ascii="Symbol" w:hAnsi="Symbol"/>
    </w:rPr>
  </w:style>
  <w:style w:type="character" w:customStyle="1" w:styleId="WW8Num12z1">
    <w:name w:val="WW8Num12z1"/>
    <w:rsid w:val="004E5E61"/>
    <w:rPr>
      <w:rFonts w:ascii="Courier New" w:hAnsi="Courier New" w:cs="Courier New"/>
    </w:rPr>
  </w:style>
  <w:style w:type="character" w:customStyle="1" w:styleId="WW8Num12z2">
    <w:name w:val="WW8Num12z2"/>
    <w:rsid w:val="004E5E61"/>
    <w:rPr>
      <w:rFonts w:ascii="Wingdings" w:hAnsi="Wingdings"/>
    </w:rPr>
  </w:style>
  <w:style w:type="character" w:customStyle="1" w:styleId="WW8Num13z0">
    <w:name w:val="WW8Num13z0"/>
    <w:rsid w:val="004E5E61"/>
    <w:rPr>
      <w:rFonts w:ascii="Wingdings" w:hAnsi="Wingdings"/>
    </w:rPr>
  </w:style>
  <w:style w:type="character" w:customStyle="1" w:styleId="WW8Num13z1">
    <w:name w:val="WW8Num13z1"/>
    <w:rsid w:val="004E5E61"/>
    <w:rPr>
      <w:rFonts w:ascii="Courier New" w:hAnsi="Courier New" w:cs="Courier New"/>
    </w:rPr>
  </w:style>
  <w:style w:type="character" w:customStyle="1" w:styleId="WW8Num13z3">
    <w:name w:val="WW8Num13z3"/>
    <w:rsid w:val="004E5E61"/>
    <w:rPr>
      <w:rFonts w:ascii="Symbol" w:hAnsi="Symbol"/>
    </w:rPr>
  </w:style>
  <w:style w:type="character" w:customStyle="1" w:styleId="WW8Num14z0">
    <w:name w:val="WW8Num14z0"/>
    <w:rsid w:val="004E5E61"/>
    <w:rPr>
      <w:rFonts w:ascii="ArialMT" w:eastAsia="Times New Roman" w:hAnsi="ArialMT" w:cs="ArialMT"/>
    </w:rPr>
  </w:style>
  <w:style w:type="character" w:customStyle="1" w:styleId="WW8Num14z1">
    <w:name w:val="WW8Num14z1"/>
    <w:rsid w:val="004E5E61"/>
    <w:rPr>
      <w:rFonts w:ascii="Courier New" w:hAnsi="Courier New" w:cs="Courier New"/>
    </w:rPr>
  </w:style>
  <w:style w:type="character" w:customStyle="1" w:styleId="WW8Num14z2">
    <w:name w:val="WW8Num14z2"/>
    <w:rsid w:val="004E5E61"/>
    <w:rPr>
      <w:rFonts w:ascii="Wingdings" w:hAnsi="Wingdings"/>
    </w:rPr>
  </w:style>
  <w:style w:type="character" w:customStyle="1" w:styleId="WW8Num14z3">
    <w:name w:val="WW8Num14z3"/>
    <w:rsid w:val="004E5E61"/>
    <w:rPr>
      <w:rFonts w:ascii="Symbol" w:hAnsi="Symbol"/>
    </w:rPr>
  </w:style>
  <w:style w:type="character" w:customStyle="1" w:styleId="WW8Num15z0">
    <w:name w:val="WW8Num15z0"/>
    <w:rsid w:val="004E5E61"/>
    <w:rPr>
      <w:rFonts w:ascii="Symbol" w:hAnsi="Symbol"/>
    </w:rPr>
  </w:style>
  <w:style w:type="character" w:customStyle="1" w:styleId="WW8Num15z1">
    <w:name w:val="WW8Num15z1"/>
    <w:rsid w:val="004E5E61"/>
    <w:rPr>
      <w:rFonts w:ascii="Courier New" w:hAnsi="Courier New" w:cs="Courier New"/>
    </w:rPr>
  </w:style>
  <w:style w:type="character" w:customStyle="1" w:styleId="WW8Num15z2">
    <w:name w:val="WW8Num15z2"/>
    <w:rsid w:val="004E5E61"/>
    <w:rPr>
      <w:rFonts w:ascii="Wingdings" w:hAnsi="Wingdings"/>
    </w:rPr>
  </w:style>
  <w:style w:type="character" w:customStyle="1" w:styleId="WW8Num16z0">
    <w:name w:val="WW8Num16z0"/>
    <w:rsid w:val="004E5E61"/>
    <w:rPr>
      <w:rFonts w:ascii="Symbol" w:hAnsi="Symbol"/>
    </w:rPr>
  </w:style>
  <w:style w:type="character" w:customStyle="1" w:styleId="WW8Num16z1">
    <w:name w:val="WW8Num16z1"/>
    <w:rsid w:val="004E5E61"/>
    <w:rPr>
      <w:rFonts w:ascii="Courier New" w:hAnsi="Courier New" w:cs="Courier New"/>
    </w:rPr>
  </w:style>
  <w:style w:type="character" w:customStyle="1" w:styleId="WW8Num16z2">
    <w:name w:val="WW8Num16z2"/>
    <w:rsid w:val="004E5E61"/>
    <w:rPr>
      <w:rFonts w:ascii="Wingdings" w:hAnsi="Wingdings"/>
    </w:rPr>
  </w:style>
  <w:style w:type="character" w:customStyle="1" w:styleId="WW8Num17z0">
    <w:name w:val="WW8Num17z0"/>
    <w:rsid w:val="004E5E61"/>
    <w:rPr>
      <w:rFonts w:ascii="Symbol" w:hAnsi="Symbol"/>
    </w:rPr>
  </w:style>
  <w:style w:type="character" w:customStyle="1" w:styleId="WW8Num17z1">
    <w:name w:val="WW8Num17z1"/>
    <w:rsid w:val="004E5E61"/>
    <w:rPr>
      <w:rFonts w:ascii="Courier New" w:hAnsi="Courier New" w:cs="Courier New"/>
    </w:rPr>
  </w:style>
  <w:style w:type="character" w:customStyle="1" w:styleId="WW8Num17z2">
    <w:name w:val="WW8Num17z2"/>
    <w:rsid w:val="004E5E61"/>
    <w:rPr>
      <w:rFonts w:ascii="Wingdings" w:hAnsi="Wingdings"/>
    </w:rPr>
  </w:style>
  <w:style w:type="character" w:customStyle="1" w:styleId="WW8Num18z0">
    <w:name w:val="WW8Num18z0"/>
    <w:rsid w:val="004E5E61"/>
    <w:rPr>
      <w:rFonts w:ascii="Symbol" w:hAnsi="Symbol"/>
    </w:rPr>
  </w:style>
  <w:style w:type="character" w:customStyle="1" w:styleId="WW8Num18z1">
    <w:name w:val="WW8Num18z1"/>
    <w:rsid w:val="004E5E61"/>
    <w:rPr>
      <w:rFonts w:ascii="Courier New" w:hAnsi="Courier New" w:cs="Courier New"/>
    </w:rPr>
  </w:style>
  <w:style w:type="character" w:customStyle="1" w:styleId="WW8Num18z2">
    <w:name w:val="WW8Num18z2"/>
    <w:rsid w:val="004E5E61"/>
    <w:rPr>
      <w:rFonts w:ascii="Wingdings" w:hAnsi="Wingdings"/>
    </w:rPr>
  </w:style>
  <w:style w:type="character" w:customStyle="1" w:styleId="WW8Num19z0">
    <w:name w:val="WW8Num19z0"/>
    <w:rsid w:val="004E5E61"/>
    <w:rPr>
      <w:rFonts w:ascii="Symbol" w:hAnsi="Symbol"/>
    </w:rPr>
  </w:style>
  <w:style w:type="character" w:customStyle="1" w:styleId="WW8Num19z1">
    <w:name w:val="WW8Num19z1"/>
    <w:rsid w:val="004E5E61"/>
    <w:rPr>
      <w:rFonts w:ascii="Courier New" w:hAnsi="Courier New" w:cs="Courier New"/>
    </w:rPr>
  </w:style>
  <w:style w:type="character" w:customStyle="1" w:styleId="WW8Num19z2">
    <w:name w:val="WW8Num19z2"/>
    <w:rsid w:val="004E5E61"/>
    <w:rPr>
      <w:rFonts w:ascii="Wingdings" w:hAnsi="Wingdings"/>
    </w:rPr>
  </w:style>
  <w:style w:type="character" w:customStyle="1" w:styleId="WW8Num20z0">
    <w:name w:val="WW8Num20z0"/>
    <w:rsid w:val="004E5E61"/>
    <w:rPr>
      <w:rFonts w:ascii="Symbol" w:hAnsi="Symbol"/>
    </w:rPr>
  </w:style>
  <w:style w:type="character" w:customStyle="1" w:styleId="WW8Num20z1">
    <w:name w:val="WW8Num20z1"/>
    <w:rsid w:val="004E5E61"/>
    <w:rPr>
      <w:rFonts w:ascii="Courier New" w:hAnsi="Courier New" w:cs="Courier New"/>
    </w:rPr>
  </w:style>
  <w:style w:type="character" w:customStyle="1" w:styleId="WW8Num20z2">
    <w:name w:val="WW8Num20z2"/>
    <w:rsid w:val="004E5E61"/>
    <w:rPr>
      <w:rFonts w:ascii="Wingdings" w:hAnsi="Wingdings"/>
    </w:rPr>
  </w:style>
  <w:style w:type="character" w:customStyle="1" w:styleId="WW8Num21z0">
    <w:name w:val="WW8Num21z0"/>
    <w:rsid w:val="004E5E61"/>
    <w:rPr>
      <w:rFonts w:ascii="Times New Roman" w:eastAsia="Times New Roman" w:hAnsi="Times New Roman" w:cs="Times New Roman"/>
    </w:rPr>
  </w:style>
  <w:style w:type="character" w:customStyle="1" w:styleId="WW8Num21z1">
    <w:name w:val="WW8Num21z1"/>
    <w:rsid w:val="004E5E61"/>
    <w:rPr>
      <w:rFonts w:ascii="Courier New" w:hAnsi="Courier New" w:cs="Courier New"/>
    </w:rPr>
  </w:style>
  <w:style w:type="character" w:customStyle="1" w:styleId="WW8Num21z2">
    <w:name w:val="WW8Num21z2"/>
    <w:rsid w:val="004E5E61"/>
    <w:rPr>
      <w:rFonts w:ascii="Wingdings" w:hAnsi="Wingdings"/>
    </w:rPr>
  </w:style>
  <w:style w:type="character" w:customStyle="1" w:styleId="WW8Num21z3">
    <w:name w:val="WW8Num21z3"/>
    <w:rsid w:val="004E5E61"/>
    <w:rPr>
      <w:rFonts w:ascii="Symbol" w:hAnsi="Symbol"/>
    </w:rPr>
  </w:style>
  <w:style w:type="character" w:customStyle="1" w:styleId="WW8Num22z0">
    <w:name w:val="WW8Num22z0"/>
    <w:rsid w:val="004E5E61"/>
    <w:rPr>
      <w:rFonts w:ascii="Times New Roman" w:eastAsia="Times New Roman" w:hAnsi="Times New Roman" w:cs="Times New Roman"/>
    </w:rPr>
  </w:style>
  <w:style w:type="character" w:customStyle="1" w:styleId="WW8Num22z1">
    <w:name w:val="WW8Num22z1"/>
    <w:rsid w:val="004E5E61"/>
    <w:rPr>
      <w:rFonts w:ascii="Courier New" w:hAnsi="Courier New" w:cs="Courier New"/>
    </w:rPr>
  </w:style>
  <w:style w:type="character" w:customStyle="1" w:styleId="WW8Num22z2">
    <w:name w:val="WW8Num22z2"/>
    <w:rsid w:val="004E5E61"/>
    <w:rPr>
      <w:rFonts w:ascii="Wingdings" w:hAnsi="Wingdings"/>
    </w:rPr>
  </w:style>
  <w:style w:type="character" w:customStyle="1" w:styleId="WW8Num22z3">
    <w:name w:val="WW8Num22z3"/>
    <w:rsid w:val="004E5E61"/>
    <w:rPr>
      <w:rFonts w:ascii="Symbol" w:hAnsi="Symbol"/>
    </w:rPr>
  </w:style>
  <w:style w:type="character" w:customStyle="1" w:styleId="WW8Num23z0">
    <w:name w:val="WW8Num23z0"/>
    <w:rsid w:val="004E5E61"/>
    <w:rPr>
      <w:rFonts w:ascii="Symbol" w:hAnsi="Symbol"/>
    </w:rPr>
  </w:style>
  <w:style w:type="character" w:customStyle="1" w:styleId="WW8Num23z1">
    <w:name w:val="WW8Num23z1"/>
    <w:rsid w:val="004E5E61"/>
    <w:rPr>
      <w:rFonts w:ascii="Courier New" w:hAnsi="Courier New" w:cs="Courier New"/>
    </w:rPr>
  </w:style>
  <w:style w:type="character" w:customStyle="1" w:styleId="WW8Num23z2">
    <w:name w:val="WW8Num23z2"/>
    <w:rsid w:val="004E5E61"/>
    <w:rPr>
      <w:rFonts w:ascii="Wingdings" w:hAnsi="Wingdings"/>
    </w:rPr>
  </w:style>
  <w:style w:type="character" w:customStyle="1" w:styleId="WW8Num26z0">
    <w:name w:val="WW8Num26z0"/>
    <w:rsid w:val="004E5E61"/>
    <w:rPr>
      <w:rFonts w:ascii="Wingdings" w:hAnsi="Wingdings"/>
    </w:rPr>
  </w:style>
  <w:style w:type="character" w:customStyle="1" w:styleId="WW8Num26z1">
    <w:name w:val="WW8Num26z1"/>
    <w:rsid w:val="004E5E61"/>
    <w:rPr>
      <w:rFonts w:ascii="Courier New" w:hAnsi="Courier New" w:cs="Courier New"/>
    </w:rPr>
  </w:style>
  <w:style w:type="character" w:customStyle="1" w:styleId="WW8Num26z3">
    <w:name w:val="WW8Num26z3"/>
    <w:rsid w:val="004E5E61"/>
    <w:rPr>
      <w:rFonts w:ascii="Symbol" w:hAnsi="Symbol"/>
    </w:rPr>
  </w:style>
  <w:style w:type="character" w:customStyle="1" w:styleId="WW8Num27z0">
    <w:name w:val="WW8Num27z0"/>
    <w:rsid w:val="004E5E61"/>
    <w:rPr>
      <w:rFonts w:ascii="Symbol" w:hAnsi="Symbol"/>
    </w:rPr>
  </w:style>
  <w:style w:type="character" w:customStyle="1" w:styleId="WW8Num27z1">
    <w:name w:val="WW8Num27z1"/>
    <w:rsid w:val="004E5E61"/>
    <w:rPr>
      <w:rFonts w:ascii="Courier New" w:hAnsi="Courier New" w:cs="Courier New"/>
    </w:rPr>
  </w:style>
  <w:style w:type="character" w:customStyle="1" w:styleId="WW8Num27z2">
    <w:name w:val="WW8Num27z2"/>
    <w:rsid w:val="004E5E61"/>
    <w:rPr>
      <w:rFonts w:ascii="Wingdings" w:hAnsi="Wingdings"/>
    </w:rPr>
  </w:style>
  <w:style w:type="character" w:customStyle="1" w:styleId="WW8Num29z0">
    <w:name w:val="WW8Num29z0"/>
    <w:rsid w:val="004E5E61"/>
    <w:rPr>
      <w:rFonts w:ascii="Symbol" w:hAnsi="Symbol"/>
    </w:rPr>
  </w:style>
  <w:style w:type="character" w:customStyle="1" w:styleId="WW8Num29z1">
    <w:name w:val="WW8Num29z1"/>
    <w:rsid w:val="004E5E61"/>
    <w:rPr>
      <w:rFonts w:ascii="Courier New" w:hAnsi="Courier New" w:cs="Courier New"/>
    </w:rPr>
  </w:style>
  <w:style w:type="character" w:customStyle="1" w:styleId="WW8Num29z2">
    <w:name w:val="WW8Num29z2"/>
    <w:rsid w:val="004E5E61"/>
    <w:rPr>
      <w:rFonts w:ascii="Wingdings" w:hAnsi="Wingdings"/>
    </w:rPr>
  </w:style>
  <w:style w:type="character" w:customStyle="1" w:styleId="WW8Num30z0">
    <w:name w:val="WW8Num30z0"/>
    <w:rsid w:val="004E5E61"/>
    <w:rPr>
      <w:rFonts w:ascii="Symbol" w:hAnsi="Symbol"/>
    </w:rPr>
  </w:style>
  <w:style w:type="character" w:customStyle="1" w:styleId="WW8Num30z1">
    <w:name w:val="WW8Num30z1"/>
    <w:rsid w:val="004E5E61"/>
    <w:rPr>
      <w:rFonts w:ascii="Courier New" w:hAnsi="Courier New" w:cs="Courier New"/>
    </w:rPr>
  </w:style>
  <w:style w:type="character" w:customStyle="1" w:styleId="WW8Num30z2">
    <w:name w:val="WW8Num30z2"/>
    <w:rsid w:val="004E5E61"/>
    <w:rPr>
      <w:rFonts w:ascii="Wingdings" w:hAnsi="Wingdings"/>
    </w:rPr>
  </w:style>
  <w:style w:type="character" w:customStyle="1" w:styleId="WW8Num32z0">
    <w:name w:val="WW8Num32z0"/>
    <w:rsid w:val="004E5E61"/>
    <w:rPr>
      <w:rFonts w:ascii="Times New Roman" w:eastAsia="Times New Roman" w:hAnsi="Times New Roman" w:cs="Times New Roman"/>
    </w:rPr>
  </w:style>
  <w:style w:type="character" w:customStyle="1" w:styleId="WW8Num32z1">
    <w:name w:val="WW8Num32z1"/>
    <w:rsid w:val="004E5E61"/>
    <w:rPr>
      <w:rFonts w:ascii="Courier New" w:hAnsi="Courier New" w:cs="Courier New"/>
    </w:rPr>
  </w:style>
  <w:style w:type="character" w:customStyle="1" w:styleId="WW8Num32z2">
    <w:name w:val="WW8Num32z2"/>
    <w:rsid w:val="004E5E61"/>
    <w:rPr>
      <w:rFonts w:ascii="Wingdings" w:hAnsi="Wingdings"/>
    </w:rPr>
  </w:style>
  <w:style w:type="character" w:customStyle="1" w:styleId="WW8Num32z3">
    <w:name w:val="WW8Num32z3"/>
    <w:rsid w:val="004E5E61"/>
    <w:rPr>
      <w:rFonts w:ascii="Symbol" w:hAnsi="Symbol"/>
    </w:rPr>
  </w:style>
  <w:style w:type="character" w:customStyle="1" w:styleId="WW8Num33z0">
    <w:name w:val="WW8Num33z0"/>
    <w:rsid w:val="004E5E61"/>
    <w:rPr>
      <w:rFonts w:ascii="Wingdings" w:hAnsi="Wingdings"/>
    </w:rPr>
  </w:style>
  <w:style w:type="character" w:customStyle="1" w:styleId="WW8Num34z0">
    <w:name w:val="WW8Num34z0"/>
    <w:rsid w:val="004E5E61"/>
    <w:rPr>
      <w:rFonts w:ascii="Symbol" w:hAnsi="Symbol"/>
    </w:rPr>
  </w:style>
  <w:style w:type="character" w:customStyle="1" w:styleId="WW8Num34z1">
    <w:name w:val="WW8Num34z1"/>
    <w:rsid w:val="004E5E61"/>
    <w:rPr>
      <w:rFonts w:ascii="Courier New" w:hAnsi="Courier New" w:cs="Courier New"/>
    </w:rPr>
  </w:style>
  <w:style w:type="character" w:customStyle="1" w:styleId="WW8Num34z2">
    <w:name w:val="WW8Num34z2"/>
    <w:rsid w:val="004E5E61"/>
    <w:rPr>
      <w:rFonts w:ascii="Wingdings" w:hAnsi="Wingdings"/>
    </w:rPr>
  </w:style>
  <w:style w:type="character" w:customStyle="1" w:styleId="WW8Num35z0">
    <w:name w:val="WW8Num35z0"/>
    <w:rsid w:val="004E5E61"/>
    <w:rPr>
      <w:rFonts w:ascii="Times New Roman" w:eastAsia="Times New Roman" w:hAnsi="Times New Roman" w:cs="Times New Roman"/>
    </w:rPr>
  </w:style>
  <w:style w:type="character" w:customStyle="1" w:styleId="WW8Num35z1">
    <w:name w:val="WW8Num35z1"/>
    <w:rsid w:val="004E5E61"/>
    <w:rPr>
      <w:rFonts w:ascii="Courier New" w:hAnsi="Courier New" w:cs="Courier New"/>
    </w:rPr>
  </w:style>
  <w:style w:type="character" w:customStyle="1" w:styleId="WW8Num35z2">
    <w:name w:val="WW8Num35z2"/>
    <w:rsid w:val="004E5E61"/>
    <w:rPr>
      <w:rFonts w:ascii="Wingdings" w:hAnsi="Wingdings"/>
    </w:rPr>
  </w:style>
  <w:style w:type="character" w:customStyle="1" w:styleId="WW8Num35z3">
    <w:name w:val="WW8Num35z3"/>
    <w:rsid w:val="004E5E61"/>
    <w:rPr>
      <w:rFonts w:ascii="Symbol" w:hAnsi="Symbol"/>
    </w:rPr>
  </w:style>
  <w:style w:type="character" w:customStyle="1" w:styleId="WW8Num36z1">
    <w:name w:val="WW8Num36z1"/>
    <w:rsid w:val="004E5E61"/>
    <w:rPr>
      <w:rFonts w:ascii="Symbol" w:hAnsi="Symbol"/>
    </w:rPr>
  </w:style>
  <w:style w:type="character" w:customStyle="1" w:styleId="WW8Num37z0">
    <w:name w:val="WW8Num37z0"/>
    <w:rsid w:val="004E5E61"/>
    <w:rPr>
      <w:rFonts w:ascii="Symbol" w:hAnsi="Symbol"/>
    </w:rPr>
  </w:style>
  <w:style w:type="character" w:customStyle="1" w:styleId="WW8Num37z1">
    <w:name w:val="WW8Num37z1"/>
    <w:rsid w:val="004E5E61"/>
    <w:rPr>
      <w:rFonts w:ascii="Arial" w:eastAsia="Times New Roman" w:hAnsi="Arial" w:cs="Arial"/>
    </w:rPr>
  </w:style>
  <w:style w:type="character" w:customStyle="1" w:styleId="WW8Num37z2">
    <w:name w:val="WW8Num37z2"/>
    <w:rsid w:val="004E5E61"/>
    <w:rPr>
      <w:rFonts w:ascii="Wingdings" w:hAnsi="Wingdings"/>
    </w:rPr>
  </w:style>
  <w:style w:type="character" w:customStyle="1" w:styleId="WW8Num37z4">
    <w:name w:val="WW8Num37z4"/>
    <w:rsid w:val="004E5E61"/>
    <w:rPr>
      <w:rFonts w:ascii="Courier New" w:hAnsi="Courier New" w:cs="Courier New"/>
    </w:rPr>
  </w:style>
  <w:style w:type="character" w:customStyle="1" w:styleId="WW8Num38z0">
    <w:name w:val="WW8Num38z0"/>
    <w:rsid w:val="004E5E61"/>
    <w:rPr>
      <w:rFonts w:ascii="Symbol" w:hAnsi="Symbol"/>
    </w:rPr>
  </w:style>
  <w:style w:type="character" w:customStyle="1" w:styleId="WW8Num38z1">
    <w:name w:val="WW8Num38z1"/>
    <w:rsid w:val="004E5E61"/>
    <w:rPr>
      <w:rFonts w:ascii="Courier New" w:hAnsi="Courier New" w:cs="Courier New"/>
    </w:rPr>
  </w:style>
  <w:style w:type="character" w:customStyle="1" w:styleId="WW8Num38z2">
    <w:name w:val="WW8Num38z2"/>
    <w:rsid w:val="004E5E61"/>
    <w:rPr>
      <w:rFonts w:ascii="Wingdings" w:hAnsi="Wingdings"/>
    </w:rPr>
  </w:style>
  <w:style w:type="character" w:customStyle="1" w:styleId="WW8Num39z0">
    <w:name w:val="WW8Num39z0"/>
    <w:rsid w:val="004E5E61"/>
    <w:rPr>
      <w:rFonts w:ascii="Times New Roman" w:eastAsia="Times New Roman" w:hAnsi="Times New Roman" w:cs="Times New Roman"/>
    </w:rPr>
  </w:style>
  <w:style w:type="character" w:customStyle="1" w:styleId="WW8Num39z1">
    <w:name w:val="WW8Num39z1"/>
    <w:rsid w:val="004E5E61"/>
    <w:rPr>
      <w:rFonts w:ascii="Courier New" w:hAnsi="Courier New" w:cs="Courier New"/>
    </w:rPr>
  </w:style>
  <w:style w:type="character" w:customStyle="1" w:styleId="WW8Num39z2">
    <w:name w:val="WW8Num39z2"/>
    <w:rsid w:val="004E5E61"/>
    <w:rPr>
      <w:rFonts w:ascii="Wingdings" w:hAnsi="Wingdings"/>
    </w:rPr>
  </w:style>
  <w:style w:type="character" w:customStyle="1" w:styleId="WW8Num39z3">
    <w:name w:val="WW8Num39z3"/>
    <w:rsid w:val="004E5E61"/>
    <w:rPr>
      <w:rFonts w:ascii="Symbol" w:hAnsi="Symbol"/>
    </w:rPr>
  </w:style>
  <w:style w:type="character" w:customStyle="1" w:styleId="WW-DefaultParagraphFont1">
    <w:name w:val="WW-Default Paragraph Font1"/>
    <w:rsid w:val="004E5E61"/>
  </w:style>
  <w:style w:type="character" w:styleId="PageNumber">
    <w:name w:val="page number"/>
    <w:basedOn w:val="WW-DefaultParagraphFont1"/>
    <w:rsid w:val="004E5E61"/>
  </w:style>
  <w:style w:type="paragraph" w:styleId="BodyText">
    <w:name w:val="Body Text"/>
    <w:basedOn w:val="Normal"/>
    <w:rsid w:val="008F42D7"/>
    <w:pPr>
      <w:spacing w:after="120"/>
    </w:pPr>
  </w:style>
  <w:style w:type="paragraph" w:styleId="List">
    <w:name w:val="List"/>
    <w:basedOn w:val="BodyText"/>
    <w:rsid w:val="004E5E61"/>
    <w:rPr>
      <w:rFonts w:cs="Tahoma"/>
    </w:rPr>
  </w:style>
  <w:style w:type="paragraph" w:styleId="Caption">
    <w:name w:val="caption"/>
    <w:basedOn w:val="Normal"/>
    <w:qFormat/>
    <w:rsid w:val="004E5E61"/>
    <w:pPr>
      <w:suppressLineNumbers/>
      <w:spacing w:before="120" w:after="120"/>
    </w:pPr>
    <w:rPr>
      <w:rFonts w:cs="Tahoma"/>
      <w:i/>
      <w:iCs/>
      <w:sz w:val="20"/>
      <w:szCs w:val="20"/>
    </w:rPr>
  </w:style>
  <w:style w:type="paragraph" w:customStyle="1" w:styleId="Index">
    <w:name w:val="Index"/>
    <w:basedOn w:val="Normal"/>
    <w:rsid w:val="004E5E61"/>
    <w:pPr>
      <w:suppressLineNumbers/>
    </w:pPr>
    <w:rPr>
      <w:rFonts w:cs="Tahoma"/>
    </w:rPr>
  </w:style>
  <w:style w:type="paragraph" w:customStyle="1" w:styleId="Caption1">
    <w:name w:val="Caption1"/>
    <w:basedOn w:val="Normal"/>
    <w:rsid w:val="004E5E61"/>
    <w:pPr>
      <w:suppressLineNumbers/>
      <w:spacing w:before="120" w:after="120"/>
    </w:pPr>
    <w:rPr>
      <w:rFonts w:cs="Tahoma"/>
      <w:i/>
      <w:iCs/>
      <w:sz w:val="20"/>
      <w:szCs w:val="20"/>
    </w:rPr>
  </w:style>
  <w:style w:type="paragraph" w:styleId="Header">
    <w:name w:val="header"/>
    <w:basedOn w:val="Normal"/>
    <w:link w:val="HeaderChar"/>
    <w:rsid w:val="004E5E61"/>
    <w:pPr>
      <w:tabs>
        <w:tab w:val="center" w:pos="4320"/>
        <w:tab w:val="right" w:pos="8640"/>
      </w:tabs>
    </w:pPr>
  </w:style>
  <w:style w:type="paragraph" w:styleId="Footer">
    <w:name w:val="footer"/>
    <w:basedOn w:val="Normal"/>
    <w:link w:val="FooterChar"/>
    <w:uiPriority w:val="99"/>
    <w:rsid w:val="004E5E61"/>
    <w:pPr>
      <w:tabs>
        <w:tab w:val="center" w:pos="4320"/>
        <w:tab w:val="right" w:pos="8640"/>
      </w:tabs>
    </w:pPr>
  </w:style>
  <w:style w:type="paragraph" w:customStyle="1" w:styleId="Caracter">
    <w:name w:val="Caracter"/>
    <w:basedOn w:val="Normal"/>
    <w:rsid w:val="004E5E61"/>
    <w:rPr>
      <w:lang w:val="pl-PL"/>
    </w:rPr>
  </w:style>
  <w:style w:type="paragraph" w:customStyle="1" w:styleId="WW-BlockText">
    <w:name w:val="WW-Block Text"/>
    <w:basedOn w:val="Normal"/>
    <w:rsid w:val="008F42D7"/>
    <w:pPr>
      <w:widowControl w:val="0"/>
      <w:tabs>
        <w:tab w:val="left" w:pos="9088"/>
      </w:tabs>
      <w:autoSpaceDE w:val="0"/>
      <w:ind w:left="720" w:right="-450" w:hanging="720"/>
    </w:pPr>
    <w:rPr>
      <w:rFonts w:ascii="Arial" w:eastAsia="Lucida Sans Unicode" w:hAnsi="Arial" w:cs="Arial"/>
      <w:lang w:val="it-IT"/>
    </w:rPr>
  </w:style>
  <w:style w:type="paragraph" w:styleId="BodyTextIndent">
    <w:name w:val="Body Text Indent"/>
    <w:basedOn w:val="Normal"/>
    <w:link w:val="BodyTextIndentChar"/>
    <w:rsid w:val="008F42D7"/>
    <w:pPr>
      <w:widowControl w:val="0"/>
      <w:ind w:left="708"/>
      <w:jc w:val="both"/>
    </w:pPr>
    <w:rPr>
      <w:rFonts w:ascii="Arial" w:eastAsia="Lucida Sans Unicode" w:hAnsi="Arial" w:cs="Arial"/>
    </w:rPr>
  </w:style>
  <w:style w:type="paragraph" w:customStyle="1" w:styleId="WW-BodyTextIndent2">
    <w:name w:val="WW-Body Text Indent 2"/>
    <w:basedOn w:val="Normal"/>
    <w:rsid w:val="008F42D7"/>
    <w:pPr>
      <w:spacing w:after="120" w:line="480" w:lineRule="auto"/>
      <w:ind w:left="360"/>
    </w:pPr>
  </w:style>
  <w:style w:type="paragraph" w:customStyle="1" w:styleId="TableContents">
    <w:name w:val="Table Contents"/>
    <w:basedOn w:val="Normal"/>
    <w:rsid w:val="004E5E61"/>
    <w:pPr>
      <w:suppressLineNumbers/>
    </w:pPr>
  </w:style>
  <w:style w:type="paragraph" w:customStyle="1" w:styleId="TableHeading">
    <w:name w:val="Table Heading"/>
    <w:basedOn w:val="TableContents"/>
    <w:rsid w:val="008F42D7"/>
    <w:pPr>
      <w:jc w:val="center"/>
    </w:pPr>
    <w:rPr>
      <w:b/>
      <w:bCs/>
      <w:i/>
      <w:iCs/>
    </w:rPr>
  </w:style>
  <w:style w:type="paragraph" w:customStyle="1" w:styleId="Framecontents">
    <w:name w:val="Frame contents"/>
    <w:basedOn w:val="BodyText"/>
    <w:rsid w:val="004E5E61"/>
  </w:style>
  <w:style w:type="table" w:styleId="TableGrid">
    <w:name w:val="Table Grid"/>
    <w:basedOn w:val="TableNormal"/>
    <w:uiPriority w:val="59"/>
    <w:rsid w:val="0030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301FBC"/>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01FBC"/>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301FBC"/>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301FBC"/>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C53EB7"/>
    <w:rPr>
      <w:sz w:val="16"/>
      <w:szCs w:val="16"/>
    </w:rPr>
  </w:style>
  <w:style w:type="paragraph" w:styleId="CommentText">
    <w:name w:val="annotation text"/>
    <w:basedOn w:val="Normal"/>
    <w:link w:val="CommentTextChar"/>
    <w:rsid w:val="00C53EB7"/>
    <w:rPr>
      <w:sz w:val="20"/>
      <w:szCs w:val="20"/>
    </w:rPr>
  </w:style>
  <w:style w:type="character" w:customStyle="1" w:styleId="CommentTextChar">
    <w:name w:val="Comment Text Char"/>
    <w:link w:val="CommentText"/>
    <w:rsid w:val="00C53EB7"/>
    <w:rPr>
      <w:lang w:eastAsia="ar-SA"/>
    </w:rPr>
  </w:style>
  <w:style w:type="paragraph" w:styleId="CommentSubject">
    <w:name w:val="annotation subject"/>
    <w:basedOn w:val="CommentText"/>
    <w:next w:val="CommentText"/>
    <w:link w:val="CommentSubjectChar"/>
    <w:rsid w:val="00C53EB7"/>
    <w:rPr>
      <w:b/>
      <w:bCs/>
    </w:rPr>
  </w:style>
  <w:style w:type="character" w:customStyle="1" w:styleId="CommentSubjectChar">
    <w:name w:val="Comment Subject Char"/>
    <w:link w:val="CommentSubject"/>
    <w:rsid w:val="00C53EB7"/>
    <w:rPr>
      <w:b/>
      <w:bCs/>
      <w:lang w:eastAsia="ar-SA"/>
    </w:rPr>
  </w:style>
  <w:style w:type="paragraph" w:styleId="Revision">
    <w:name w:val="Revision"/>
    <w:hidden/>
    <w:uiPriority w:val="99"/>
    <w:semiHidden/>
    <w:rsid w:val="00C53EB7"/>
    <w:rPr>
      <w:sz w:val="24"/>
      <w:szCs w:val="24"/>
      <w:lang w:eastAsia="ar-SA"/>
    </w:rPr>
  </w:style>
  <w:style w:type="paragraph" w:styleId="BalloonText">
    <w:name w:val="Balloon Text"/>
    <w:basedOn w:val="Normal"/>
    <w:link w:val="BalloonTextChar"/>
    <w:rsid w:val="00C53EB7"/>
    <w:rPr>
      <w:rFonts w:ascii="Segoe UI" w:hAnsi="Segoe UI"/>
      <w:sz w:val="18"/>
      <w:szCs w:val="18"/>
    </w:rPr>
  </w:style>
  <w:style w:type="character" w:customStyle="1" w:styleId="BalloonTextChar">
    <w:name w:val="Balloon Text Char"/>
    <w:link w:val="BalloonText"/>
    <w:rsid w:val="00C53EB7"/>
    <w:rPr>
      <w:rFonts w:ascii="Segoe UI" w:hAnsi="Segoe UI" w:cs="Segoe UI"/>
      <w:sz w:val="18"/>
      <w:szCs w:val="18"/>
      <w:lang w:eastAsia="ar-SA"/>
    </w:rPr>
  </w:style>
  <w:style w:type="table" w:customStyle="1" w:styleId="TableGrid1">
    <w:name w:val="Table Grid1"/>
    <w:basedOn w:val="TableNormal"/>
    <w:next w:val="TableGrid"/>
    <w:uiPriority w:val="39"/>
    <w:rsid w:val="00853DC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E77D0"/>
    <w:pPr>
      <w:spacing w:after="120"/>
      <w:ind w:left="360"/>
    </w:pPr>
    <w:rPr>
      <w:sz w:val="16"/>
      <w:szCs w:val="16"/>
    </w:rPr>
  </w:style>
  <w:style w:type="character" w:customStyle="1" w:styleId="BodyTextIndent3Char">
    <w:name w:val="Body Text Indent 3 Char"/>
    <w:link w:val="BodyTextIndent3"/>
    <w:rsid w:val="004E77D0"/>
    <w:rPr>
      <w:sz w:val="16"/>
      <w:szCs w:val="16"/>
      <w:lang w:eastAsia="ar-SA"/>
    </w:rPr>
  </w:style>
  <w:style w:type="character" w:customStyle="1" w:styleId="FooterChar">
    <w:name w:val="Footer Char"/>
    <w:link w:val="Footer"/>
    <w:uiPriority w:val="99"/>
    <w:rsid w:val="006B48B1"/>
    <w:rPr>
      <w:sz w:val="24"/>
      <w:szCs w:val="24"/>
      <w:lang w:eastAsia="ar-SA"/>
    </w:rPr>
  </w:style>
  <w:style w:type="paragraph" w:customStyle="1" w:styleId="StyleNumberedParagraph10pt">
    <w:name w:val="Style Numbered Paragraph + 10 pt"/>
    <w:basedOn w:val="Normal"/>
    <w:rsid w:val="006B48B1"/>
    <w:pPr>
      <w:widowControl w:val="0"/>
      <w:tabs>
        <w:tab w:val="left" w:pos="567"/>
      </w:tabs>
      <w:suppressAutoHyphens w:val="0"/>
      <w:overflowPunct w:val="0"/>
      <w:autoSpaceDE w:val="0"/>
      <w:autoSpaceDN w:val="0"/>
      <w:adjustRightInd w:val="0"/>
      <w:spacing w:before="120" w:line="240" w:lineRule="exact"/>
      <w:ind w:left="567" w:hanging="567"/>
      <w:jc w:val="both"/>
    </w:pPr>
    <w:rPr>
      <w:kern w:val="8"/>
      <w:sz w:val="20"/>
      <w:lang w:eastAsia="en-US" w:bidi="he-IL"/>
    </w:rPr>
  </w:style>
  <w:style w:type="character" w:customStyle="1" w:styleId="Heading1Char">
    <w:name w:val="Heading 1 Char"/>
    <w:link w:val="Heading1"/>
    <w:rsid w:val="00F26E3E"/>
    <w:rPr>
      <w:b/>
      <w:kern w:val="1"/>
      <w:sz w:val="48"/>
      <w:lang w:eastAsia="ar-SA"/>
    </w:rPr>
  </w:style>
  <w:style w:type="character" w:customStyle="1" w:styleId="Heading2Char">
    <w:name w:val="Heading 2 Char"/>
    <w:link w:val="Heading2"/>
    <w:rsid w:val="00F26E3E"/>
    <w:rPr>
      <w:rFonts w:ascii="Arial" w:hAnsi="Arial"/>
      <w:b/>
      <w:i/>
      <w:sz w:val="28"/>
      <w:lang w:eastAsia="ar-SA"/>
    </w:rPr>
  </w:style>
  <w:style w:type="character" w:customStyle="1" w:styleId="Heading3Char">
    <w:name w:val="Heading 3 Char"/>
    <w:link w:val="Heading3"/>
    <w:rsid w:val="00F26E3E"/>
    <w:rPr>
      <w:rFonts w:ascii="Arial" w:hAnsi="Arial"/>
      <w:b/>
      <w:sz w:val="26"/>
      <w:lang w:eastAsia="ar-SA"/>
    </w:rPr>
  </w:style>
  <w:style w:type="character" w:customStyle="1" w:styleId="Heading4Char">
    <w:name w:val="Heading 4 Char"/>
    <w:link w:val="Heading4"/>
    <w:rsid w:val="00F26E3E"/>
    <w:rPr>
      <w:b/>
      <w:sz w:val="28"/>
      <w:lang w:eastAsia="ar-SA"/>
    </w:rPr>
  </w:style>
  <w:style w:type="character" w:customStyle="1" w:styleId="Heading5Char">
    <w:name w:val="Heading 5 Char"/>
    <w:link w:val="Heading5"/>
    <w:rsid w:val="00F26E3E"/>
    <w:rPr>
      <w:b/>
      <w:i/>
      <w:sz w:val="26"/>
      <w:lang w:eastAsia="ar-SA"/>
    </w:rPr>
  </w:style>
  <w:style w:type="character" w:customStyle="1" w:styleId="Heading6Char">
    <w:name w:val="Heading 6 Char"/>
    <w:link w:val="Heading6"/>
    <w:rsid w:val="00F26E3E"/>
    <w:rPr>
      <w:b/>
      <w:sz w:val="22"/>
      <w:lang w:eastAsia="ar-SA"/>
    </w:rPr>
  </w:style>
  <w:style w:type="character" w:customStyle="1" w:styleId="Heading7Char">
    <w:name w:val="Heading 7 Char"/>
    <w:link w:val="Heading7"/>
    <w:rsid w:val="00F26E3E"/>
    <w:rPr>
      <w:sz w:val="24"/>
      <w:lang w:eastAsia="ar-SA"/>
    </w:rPr>
  </w:style>
  <w:style w:type="character" w:customStyle="1" w:styleId="Heading8Char">
    <w:name w:val="Heading 8 Char"/>
    <w:link w:val="Heading8"/>
    <w:rsid w:val="00F26E3E"/>
    <w:rPr>
      <w:i/>
      <w:sz w:val="24"/>
      <w:lang w:eastAsia="ar-SA"/>
    </w:rPr>
  </w:style>
  <w:style w:type="character" w:customStyle="1" w:styleId="Heading9Char">
    <w:name w:val="Heading 9 Char"/>
    <w:link w:val="Heading9"/>
    <w:rsid w:val="00F26E3E"/>
    <w:rPr>
      <w:rFonts w:ascii="Arial" w:hAnsi="Arial"/>
      <w:sz w:val="22"/>
      <w:lang w:eastAsia="ar-SA"/>
    </w:rPr>
  </w:style>
  <w:style w:type="character" w:customStyle="1" w:styleId="WW8Num10z0">
    <w:name w:val="WW8Num10z0"/>
    <w:rsid w:val="00F26E3E"/>
    <w:rPr>
      <w:rFonts w:ascii="Symbol" w:hAnsi="Symbol"/>
    </w:rPr>
  </w:style>
  <w:style w:type="character" w:customStyle="1" w:styleId="WW8Num17z3">
    <w:name w:val="WW8Num17z3"/>
    <w:rsid w:val="00F26E3E"/>
    <w:rPr>
      <w:rFonts w:ascii="Symbol" w:hAnsi="Symbol"/>
    </w:rPr>
  </w:style>
  <w:style w:type="character" w:customStyle="1" w:styleId="WW8Num23z3">
    <w:name w:val="WW8Num23z3"/>
    <w:rsid w:val="00F26E3E"/>
    <w:rPr>
      <w:rFonts w:ascii="Symbol" w:hAnsi="Symbol"/>
    </w:rPr>
  </w:style>
  <w:style w:type="character" w:customStyle="1" w:styleId="WW8Num24z0">
    <w:name w:val="WW8Num24z0"/>
    <w:rsid w:val="00F26E3E"/>
    <w:rPr>
      <w:rFonts w:ascii="Wingdings" w:hAnsi="Wingdings"/>
    </w:rPr>
  </w:style>
  <w:style w:type="character" w:customStyle="1" w:styleId="WW8Num24z1">
    <w:name w:val="WW8Num24z1"/>
    <w:rsid w:val="00F26E3E"/>
    <w:rPr>
      <w:rFonts w:ascii="Courier New" w:hAnsi="Courier New" w:cs="Courier New"/>
    </w:rPr>
  </w:style>
  <w:style w:type="character" w:customStyle="1" w:styleId="WW8Num24z2">
    <w:name w:val="WW8Num24z2"/>
    <w:rsid w:val="00F26E3E"/>
    <w:rPr>
      <w:rFonts w:ascii="Wingdings" w:hAnsi="Wingdings"/>
    </w:rPr>
  </w:style>
  <w:style w:type="character" w:customStyle="1" w:styleId="WW8Num24z3">
    <w:name w:val="WW8Num24z3"/>
    <w:rsid w:val="00F26E3E"/>
    <w:rPr>
      <w:rFonts w:ascii="Symbol" w:hAnsi="Symbol"/>
    </w:rPr>
  </w:style>
  <w:style w:type="character" w:customStyle="1" w:styleId="WW8NumSt1z0">
    <w:name w:val="WW8NumSt1z0"/>
    <w:rsid w:val="00F26E3E"/>
    <w:rPr>
      <w:rFonts w:ascii="Wingdings" w:hAnsi="Wingdings"/>
    </w:rPr>
  </w:style>
  <w:style w:type="character" w:customStyle="1" w:styleId="WW8NumSt2z0">
    <w:name w:val="WW8NumSt2z0"/>
    <w:rsid w:val="00F26E3E"/>
    <w:rPr>
      <w:rFonts w:ascii="Wingdings" w:hAnsi="Wingdings"/>
    </w:rPr>
  </w:style>
  <w:style w:type="character" w:customStyle="1" w:styleId="WW8NumSt3z0">
    <w:name w:val="WW8NumSt3z0"/>
    <w:rsid w:val="00F26E3E"/>
    <w:rPr>
      <w:rFonts w:ascii="Wingdings" w:hAnsi="Wingdings"/>
    </w:rPr>
  </w:style>
  <w:style w:type="character" w:customStyle="1" w:styleId="WW8NumSt4z0">
    <w:name w:val="WW8NumSt4z0"/>
    <w:rsid w:val="00F26E3E"/>
    <w:rPr>
      <w:rFonts w:ascii="Wingdings" w:hAnsi="Wingdings"/>
    </w:rPr>
  </w:style>
  <w:style w:type="character" w:customStyle="1" w:styleId="WW8NumSt5z0">
    <w:name w:val="WW8NumSt5z0"/>
    <w:rsid w:val="00F26E3E"/>
    <w:rPr>
      <w:rFonts w:ascii="Wingdings" w:hAnsi="Wingdings"/>
    </w:rPr>
  </w:style>
  <w:style w:type="character" w:customStyle="1" w:styleId="WW8NumSt6z0">
    <w:name w:val="WW8NumSt6z0"/>
    <w:rsid w:val="00F26E3E"/>
    <w:rPr>
      <w:rFonts w:ascii="Wingdings" w:hAnsi="Wingdings"/>
    </w:rPr>
  </w:style>
  <w:style w:type="character" w:customStyle="1" w:styleId="WW8NumSt7z0">
    <w:name w:val="WW8NumSt7z0"/>
    <w:rsid w:val="00F26E3E"/>
    <w:rPr>
      <w:rFonts w:ascii="Wingdings" w:hAnsi="Wingdings"/>
    </w:rPr>
  </w:style>
  <w:style w:type="character" w:customStyle="1" w:styleId="WW8NumSt8z0">
    <w:name w:val="WW8NumSt8z0"/>
    <w:rsid w:val="00F26E3E"/>
    <w:rPr>
      <w:rFonts w:ascii="Wingdings" w:hAnsi="Wingdings"/>
    </w:rPr>
  </w:style>
  <w:style w:type="character" w:customStyle="1" w:styleId="WW8NumSt9z0">
    <w:name w:val="WW8NumSt9z0"/>
    <w:rsid w:val="00F26E3E"/>
    <w:rPr>
      <w:rFonts w:ascii="Wingdings" w:hAnsi="Wingdings"/>
    </w:rPr>
  </w:style>
  <w:style w:type="character" w:customStyle="1" w:styleId="WW8NumSt10z0">
    <w:name w:val="WW8NumSt10z0"/>
    <w:rsid w:val="00F26E3E"/>
    <w:rPr>
      <w:rFonts w:ascii="Wingdings" w:hAnsi="Wingdings"/>
    </w:rPr>
  </w:style>
  <w:style w:type="character" w:customStyle="1" w:styleId="WW8NumSt11z0">
    <w:name w:val="WW8NumSt11z0"/>
    <w:rsid w:val="00F26E3E"/>
    <w:rPr>
      <w:rFonts w:ascii="Wingdings" w:hAnsi="Wingdings"/>
    </w:rPr>
  </w:style>
  <w:style w:type="character" w:customStyle="1" w:styleId="WW8NumSt12z0">
    <w:name w:val="WW8NumSt12z0"/>
    <w:rsid w:val="00F26E3E"/>
    <w:rPr>
      <w:rFonts w:ascii="Symbol" w:hAnsi="Symbol"/>
    </w:rPr>
  </w:style>
  <w:style w:type="character" w:customStyle="1" w:styleId="WW8NumSt13z0">
    <w:name w:val="WW8NumSt13z0"/>
    <w:rsid w:val="00F26E3E"/>
    <w:rPr>
      <w:rFonts w:ascii="Symbol" w:hAnsi="Symbol"/>
    </w:rPr>
  </w:style>
  <w:style w:type="character" w:customStyle="1" w:styleId="WW8NumSt14z0">
    <w:name w:val="WW8NumSt14z0"/>
    <w:rsid w:val="00F26E3E"/>
    <w:rPr>
      <w:rFonts w:ascii="Symbol" w:hAnsi="Symbol"/>
    </w:rPr>
  </w:style>
  <w:style w:type="character" w:customStyle="1" w:styleId="WW8NumSt15z0">
    <w:name w:val="WW8NumSt15z0"/>
    <w:rsid w:val="00F26E3E"/>
    <w:rPr>
      <w:rFonts w:ascii="Symbol" w:hAnsi="Symbol"/>
    </w:rPr>
  </w:style>
  <w:style w:type="character" w:customStyle="1" w:styleId="WW8NumSt16z0">
    <w:name w:val="WW8NumSt16z0"/>
    <w:rsid w:val="00F26E3E"/>
    <w:rPr>
      <w:rFonts w:ascii="Wingdings" w:hAnsi="Wingdings"/>
    </w:rPr>
  </w:style>
  <w:style w:type="character" w:customStyle="1" w:styleId="WW8NumSt17z0">
    <w:name w:val="WW8NumSt17z0"/>
    <w:rsid w:val="00F26E3E"/>
    <w:rPr>
      <w:rFonts w:ascii="Wingdings" w:hAnsi="Wingdings"/>
    </w:rPr>
  </w:style>
  <w:style w:type="character" w:customStyle="1" w:styleId="WW8NumSt18z0">
    <w:name w:val="WW8NumSt18z0"/>
    <w:rsid w:val="00F26E3E"/>
    <w:rPr>
      <w:rFonts w:ascii="Wingdings" w:hAnsi="Wingdings"/>
    </w:rPr>
  </w:style>
  <w:style w:type="character" w:customStyle="1" w:styleId="WW8NumSt19z0">
    <w:name w:val="WW8NumSt19z0"/>
    <w:rsid w:val="00F26E3E"/>
    <w:rPr>
      <w:rFonts w:ascii="Wingdings" w:hAnsi="Wingdings"/>
    </w:rPr>
  </w:style>
  <w:style w:type="character" w:customStyle="1" w:styleId="WW8NumSt20z0">
    <w:name w:val="WW8NumSt20z0"/>
    <w:rsid w:val="00F26E3E"/>
    <w:rPr>
      <w:rFonts w:ascii="Wingdings" w:hAnsi="Wingdings"/>
    </w:rPr>
  </w:style>
  <w:style w:type="character" w:customStyle="1" w:styleId="WW8NumSt21z0">
    <w:name w:val="WW8NumSt21z0"/>
    <w:rsid w:val="00F26E3E"/>
    <w:rPr>
      <w:rFonts w:ascii="Wingdings" w:hAnsi="Wingdings"/>
    </w:rPr>
  </w:style>
  <w:style w:type="character" w:customStyle="1" w:styleId="WW8NumSt22z0">
    <w:name w:val="WW8NumSt22z0"/>
    <w:rsid w:val="00F26E3E"/>
    <w:rPr>
      <w:rFonts w:ascii="Wingdings" w:hAnsi="Wingdings"/>
    </w:rPr>
  </w:style>
  <w:style w:type="character" w:customStyle="1" w:styleId="WW8NumSt23z0">
    <w:name w:val="WW8NumSt23z0"/>
    <w:rsid w:val="00F26E3E"/>
    <w:rPr>
      <w:rFonts w:ascii="Wingdings" w:hAnsi="Wingdings"/>
    </w:rPr>
  </w:style>
  <w:style w:type="character" w:customStyle="1" w:styleId="WW8NumSt24z0">
    <w:name w:val="WW8NumSt24z0"/>
    <w:rsid w:val="00F26E3E"/>
    <w:rPr>
      <w:rFonts w:ascii="Wingdings" w:hAnsi="Wingdings"/>
    </w:rPr>
  </w:style>
  <w:style w:type="character" w:customStyle="1" w:styleId="WW8NumSt25z0">
    <w:name w:val="WW8NumSt25z0"/>
    <w:rsid w:val="00F26E3E"/>
    <w:rPr>
      <w:rFonts w:ascii="Wingdings" w:hAnsi="Wingdings"/>
    </w:rPr>
  </w:style>
  <w:style w:type="character" w:customStyle="1" w:styleId="WW8NumSt26z0">
    <w:name w:val="WW8NumSt26z0"/>
    <w:rsid w:val="00F26E3E"/>
    <w:rPr>
      <w:rFonts w:ascii="Wingdings" w:hAnsi="Wingdings"/>
    </w:rPr>
  </w:style>
  <w:style w:type="character" w:customStyle="1" w:styleId="FootnoteCharacters">
    <w:name w:val="Footnote Characters"/>
    <w:rsid w:val="00F26E3E"/>
  </w:style>
  <w:style w:type="character" w:customStyle="1" w:styleId="Bullets">
    <w:name w:val="Bullets"/>
    <w:rsid w:val="00F26E3E"/>
    <w:rPr>
      <w:rFonts w:ascii="StarSymbol" w:hAnsi="StarSymbol"/>
      <w:sz w:val="18"/>
    </w:rPr>
  </w:style>
  <w:style w:type="character" w:styleId="Hyperlink">
    <w:name w:val="Hyperlink"/>
    <w:rsid w:val="00F26E3E"/>
    <w:rPr>
      <w:color w:val="000080"/>
      <w:u w:val="single"/>
    </w:rPr>
  </w:style>
  <w:style w:type="character" w:customStyle="1" w:styleId="EndnoteCharacters">
    <w:name w:val="Endnote Characters"/>
    <w:rsid w:val="00F26E3E"/>
  </w:style>
  <w:style w:type="character" w:styleId="Emphasis">
    <w:name w:val="Emphasis"/>
    <w:qFormat/>
    <w:rsid w:val="00F26E3E"/>
    <w:rPr>
      <w:i/>
    </w:rPr>
  </w:style>
  <w:style w:type="character" w:styleId="Strong">
    <w:name w:val="Strong"/>
    <w:qFormat/>
    <w:rsid w:val="00F26E3E"/>
    <w:rPr>
      <w:b/>
    </w:rPr>
  </w:style>
  <w:style w:type="character" w:customStyle="1" w:styleId="WW8Num25z0">
    <w:name w:val="WW8Num25z0"/>
    <w:rsid w:val="00F26E3E"/>
    <w:rPr>
      <w:rFonts w:ascii="Wingdings" w:hAnsi="Wingdings"/>
    </w:rPr>
  </w:style>
  <w:style w:type="character" w:customStyle="1" w:styleId="WW8Num28z0">
    <w:name w:val="WW8Num28z0"/>
    <w:rsid w:val="00F26E3E"/>
    <w:rPr>
      <w:rFonts w:ascii="Wingdings" w:hAnsi="Wingdings"/>
    </w:rPr>
  </w:style>
  <w:style w:type="character" w:customStyle="1" w:styleId="WW8Num31z0">
    <w:name w:val="WW8Num31z0"/>
    <w:rsid w:val="00F26E3E"/>
    <w:rPr>
      <w:rFonts w:ascii="Symbol" w:hAnsi="Symbol"/>
    </w:rPr>
  </w:style>
  <w:style w:type="character" w:customStyle="1" w:styleId="WW8Num36z0">
    <w:name w:val="WW8Num36z0"/>
    <w:rsid w:val="00F26E3E"/>
    <w:rPr>
      <w:rFonts w:ascii="Wingdings" w:hAnsi="Wingdings"/>
    </w:rPr>
  </w:style>
  <w:style w:type="character" w:customStyle="1" w:styleId="WW8Num40z0">
    <w:name w:val="WW8Num40z0"/>
    <w:rsid w:val="00F26E3E"/>
    <w:rPr>
      <w:rFonts w:ascii="Symbol" w:hAnsi="Symbol"/>
    </w:rPr>
  </w:style>
  <w:style w:type="character" w:customStyle="1" w:styleId="WW8Num41z0">
    <w:name w:val="WW8Num41z0"/>
    <w:rsid w:val="00F26E3E"/>
    <w:rPr>
      <w:rFonts w:ascii="Symbol" w:hAnsi="Symbol"/>
    </w:rPr>
  </w:style>
  <w:style w:type="character" w:customStyle="1" w:styleId="WW8Num42z0">
    <w:name w:val="WW8Num42z0"/>
    <w:rsid w:val="00F26E3E"/>
    <w:rPr>
      <w:rFonts w:ascii="Wingdings" w:hAnsi="Wingdings"/>
    </w:rPr>
  </w:style>
  <w:style w:type="character" w:customStyle="1" w:styleId="WW8Num43z0">
    <w:name w:val="WW8Num43z0"/>
    <w:rsid w:val="00F26E3E"/>
    <w:rPr>
      <w:rFonts w:ascii="Wingdings" w:hAnsi="Wingdings"/>
    </w:rPr>
  </w:style>
  <w:style w:type="character" w:customStyle="1" w:styleId="WW8Num44z0">
    <w:name w:val="WW8Num44z0"/>
    <w:rsid w:val="00F26E3E"/>
    <w:rPr>
      <w:rFonts w:ascii="Wingdings" w:hAnsi="Wingdings"/>
    </w:rPr>
  </w:style>
  <w:style w:type="character" w:customStyle="1" w:styleId="WW8Num45z0">
    <w:name w:val="WW8Num45z0"/>
    <w:rsid w:val="00F26E3E"/>
    <w:rPr>
      <w:rFonts w:ascii="Wingdings" w:hAnsi="Wingdings"/>
    </w:rPr>
  </w:style>
  <w:style w:type="character" w:customStyle="1" w:styleId="WW8NumSt27z0">
    <w:name w:val="WW8NumSt27z0"/>
    <w:rsid w:val="00F26E3E"/>
    <w:rPr>
      <w:rFonts w:ascii="Wingdings" w:hAnsi="Wingdings"/>
    </w:rPr>
  </w:style>
  <w:style w:type="character" w:customStyle="1" w:styleId="WW8NumSt28z0">
    <w:name w:val="WW8NumSt28z0"/>
    <w:rsid w:val="00F26E3E"/>
    <w:rPr>
      <w:rFonts w:ascii="Wingdings" w:hAnsi="Wingdings"/>
    </w:rPr>
  </w:style>
  <w:style w:type="character" w:customStyle="1" w:styleId="WW8NumSt29z0">
    <w:name w:val="WW8NumSt29z0"/>
    <w:rsid w:val="00F26E3E"/>
    <w:rPr>
      <w:rFonts w:ascii="Wingdings" w:hAnsi="Wingdings"/>
    </w:rPr>
  </w:style>
  <w:style w:type="character" w:customStyle="1" w:styleId="WW8NumSt30z0">
    <w:name w:val="WW8NumSt30z0"/>
    <w:rsid w:val="00F26E3E"/>
    <w:rPr>
      <w:rFonts w:ascii="Wingdings" w:hAnsi="Wingdings"/>
    </w:rPr>
  </w:style>
  <w:style w:type="character" w:customStyle="1" w:styleId="WW8NumSt30z1">
    <w:name w:val="WW8NumSt30z1"/>
    <w:rsid w:val="00F26E3E"/>
    <w:rPr>
      <w:rFonts w:ascii="Courier New" w:hAnsi="Courier New"/>
    </w:rPr>
  </w:style>
  <w:style w:type="character" w:customStyle="1" w:styleId="WW8NumSt30z3">
    <w:name w:val="WW8NumSt30z3"/>
    <w:rsid w:val="00F26E3E"/>
    <w:rPr>
      <w:rFonts w:ascii="Symbol" w:hAnsi="Symbol"/>
    </w:rPr>
  </w:style>
  <w:style w:type="character" w:customStyle="1" w:styleId="WW8NumSt31z0">
    <w:name w:val="WW8NumSt31z0"/>
    <w:rsid w:val="00F26E3E"/>
    <w:rPr>
      <w:rFonts w:ascii="Wingdings" w:hAnsi="Wingdings"/>
    </w:rPr>
  </w:style>
  <w:style w:type="character" w:customStyle="1" w:styleId="WW8NumSt32z0">
    <w:name w:val="WW8NumSt32z0"/>
    <w:rsid w:val="00F26E3E"/>
    <w:rPr>
      <w:rFonts w:ascii="Symbol" w:hAnsi="Symbol"/>
    </w:rPr>
  </w:style>
  <w:style w:type="character" w:customStyle="1" w:styleId="WW8NumSt33z0">
    <w:name w:val="WW8NumSt33z0"/>
    <w:rsid w:val="00F26E3E"/>
    <w:rPr>
      <w:rFonts w:ascii="Symbol" w:hAnsi="Symbol"/>
    </w:rPr>
  </w:style>
  <w:style w:type="character" w:customStyle="1" w:styleId="WW8NumSt34z0">
    <w:name w:val="WW8NumSt34z0"/>
    <w:rsid w:val="00F26E3E"/>
    <w:rPr>
      <w:rFonts w:ascii="Symbol" w:hAnsi="Symbol"/>
    </w:rPr>
  </w:style>
  <w:style w:type="character" w:customStyle="1" w:styleId="WW8NumSt35z0">
    <w:name w:val="WW8NumSt35z0"/>
    <w:rsid w:val="00F26E3E"/>
    <w:rPr>
      <w:rFonts w:ascii="Symbol" w:hAnsi="Symbol"/>
    </w:rPr>
  </w:style>
  <w:style w:type="character" w:customStyle="1" w:styleId="WW8NumSt36z0">
    <w:name w:val="WW8NumSt36z0"/>
    <w:rsid w:val="00F26E3E"/>
    <w:rPr>
      <w:rFonts w:ascii="Wingdings" w:hAnsi="Wingdings"/>
    </w:rPr>
  </w:style>
  <w:style w:type="character" w:customStyle="1" w:styleId="WW8NumSt37z0">
    <w:name w:val="WW8NumSt37z0"/>
    <w:rsid w:val="00F26E3E"/>
    <w:rPr>
      <w:rFonts w:ascii="Wingdings" w:hAnsi="Wingdings"/>
    </w:rPr>
  </w:style>
  <w:style w:type="character" w:customStyle="1" w:styleId="WW8NumSt38z0">
    <w:name w:val="WW8NumSt38z0"/>
    <w:rsid w:val="00F26E3E"/>
    <w:rPr>
      <w:rFonts w:ascii="Wingdings" w:hAnsi="Wingdings"/>
    </w:rPr>
  </w:style>
  <w:style w:type="character" w:customStyle="1" w:styleId="WW8NumSt39z0">
    <w:name w:val="WW8NumSt39z0"/>
    <w:rsid w:val="00F26E3E"/>
    <w:rPr>
      <w:rFonts w:ascii="Wingdings" w:hAnsi="Wingdings"/>
    </w:rPr>
  </w:style>
  <w:style w:type="character" w:customStyle="1" w:styleId="WW8NumSt40z0">
    <w:name w:val="WW8NumSt40z0"/>
    <w:rsid w:val="00F26E3E"/>
    <w:rPr>
      <w:rFonts w:ascii="Wingdings" w:hAnsi="Wingdings"/>
    </w:rPr>
  </w:style>
  <w:style w:type="character" w:customStyle="1" w:styleId="WW8NumSt41z0">
    <w:name w:val="WW8NumSt41z0"/>
    <w:rsid w:val="00F26E3E"/>
    <w:rPr>
      <w:rFonts w:ascii="Wingdings" w:hAnsi="Wingdings"/>
    </w:rPr>
  </w:style>
  <w:style w:type="character" w:customStyle="1" w:styleId="WW8NumSt42z0">
    <w:name w:val="WW8NumSt42z0"/>
    <w:rsid w:val="00F26E3E"/>
    <w:rPr>
      <w:rFonts w:ascii="Wingdings" w:hAnsi="Wingdings"/>
    </w:rPr>
  </w:style>
  <w:style w:type="character" w:customStyle="1" w:styleId="WW8NumSt44z0">
    <w:name w:val="WW8NumSt44z0"/>
    <w:rsid w:val="00F26E3E"/>
    <w:rPr>
      <w:rFonts w:ascii="Symbol" w:hAnsi="Symbol"/>
    </w:rPr>
  </w:style>
  <w:style w:type="character" w:customStyle="1" w:styleId="WW8NumSt45z0">
    <w:name w:val="WW8NumSt45z0"/>
    <w:rsid w:val="00F26E3E"/>
    <w:rPr>
      <w:rFonts w:ascii="Symbol" w:hAnsi="Symbol"/>
    </w:rPr>
  </w:style>
  <w:style w:type="character" w:customStyle="1" w:styleId="WW8NumSt46z0">
    <w:name w:val="WW8NumSt46z0"/>
    <w:rsid w:val="00F26E3E"/>
    <w:rPr>
      <w:rFonts w:ascii="Wingdings" w:hAnsi="Wingdings"/>
    </w:rPr>
  </w:style>
  <w:style w:type="character" w:customStyle="1" w:styleId="WW8NumSt47z0">
    <w:name w:val="WW8NumSt47z0"/>
    <w:rsid w:val="00F26E3E"/>
    <w:rPr>
      <w:rFonts w:ascii="Wingdings" w:hAnsi="Wingdings"/>
    </w:rPr>
  </w:style>
  <w:style w:type="character" w:customStyle="1" w:styleId="WW8NumSt48z0">
    <w:name w:val="WW8NumSt48z0"/>
    <w:rsid w:val="00F26E3E"/>
    <w:rPr>
      <w:rFonts w:ascii="Wingdings" w:hAnsi="Wingdings"/>
    </w:rPr>
  </w:style>
  <w:style w:type="character" w:customStyle="1" w:styleId="WW8NumSt49z0">
    <w:name w:val="WW8NumSt49z0"/>
    <w:rsid w:val="00F26E3E"/>
    <w:rPr>
      <w:rFonts w:ascii="Wingdings" w:hAnsi="Wingdings"/>
    </w:rPr>
  </w:style>
  <w:style w:type="character" w:customStyle="1" w:styleId="CharChar7">
    <w:name w:val="Char Char7"/>
    <w:rsid w:val="00F26E3E"/>
    <w:rPr>
      <w:sz w:val="24"/>
      <w:lang w:val="en-US"/>
    </w:rPr>
  </w:style>
  <w:style w:type="character" w:customStyle="1" w:styleId="CharChar5">
    <w:name w:val="Char Char5"/>
    <w:rsid w:val="00F26E3E"/>
    <w:rPr>
      <w:lang w:val="en-US"/>
    </w:rPr>
  </w:style>
  <w:style w:type="character" w:customStyle="1" w:styleId="WW-FootnoteCharacters">
    <w:name w:val="WW-Footnote Characters"/>
    <w:rsid w:val="00F26E3E"/>
    <w:rPr>
      <w:vertAlign w:val="superscript"/>
    </w:rPr>
  </w:style>
  <w:style w:type="character" w:customStyle="1" w:styleId="CharChar4">
    <w:name w:val="Char Char4"/>
    <w:rsid w:val="00F26E3E"/>
    <w:rPr>
      <w:lang w:val="en-US"/>
    </w:rPr>
  </w:style>
  <w:style w:type="character" w:customStyle="1" w:styleId="WW-EndnoteCharacters">
    <w:name w:val="WW-Endnote Characters"/>
    <w:rsid w:val="00F26E3E"/>
    <w:rPr>
      <w:vertAlign w:val="superscript"/>
    </w:rPr>
  </w:style>
  <w:style w:type="character" w:customStyle="1" w:styleId="WW-CommentReference">
    <w:name w:val="WW-Comment Reference"/>
    <w:rsid w:val="00F26E3E"/>
    <w:rPr>
      <w:sz w:val="16"/>
    </w:rPr>
  </w:style>
  <w:style w:type="character" w:customStyle="1" w:styleId="CharChar3">
    <w:name w:val="Char Char3"/>
    <w:rsid w:val="00F26E3E"/>
    <w:rPr>
      <w:lang w:val="en-US"/>
    </w:rPr>
  </w:style>
  <w:style w:type="character" w:customStyle="1" w:styleId="CharChar2">
    <w:name w:val="Char Char2"/>
    <w:rsid w:val="00F26E3E"/>
    <w:rPr>
      <w:b/>
      <w:lang w:val="en-US"/>
    </w:rPr>
  </w:style>
  <w:style w:type="character" w:customStyle="1" w:styleId="CharChar1">
    <w:name w:val="Char Char1"/>
    <w:rsid w:val="00F26E3E"/>
    <w:rPr>
      <w:rFonts w:ascii="Tahoma" w:hAnsi="Tahoma"/>
      <w:sz w:val="16"/>
      <w:lang w:val="en-US"/>
    </w:rPr>
  </w:style>
  <w:style w:type="character" w:customStyle="1" w:styleId="CharChar6">
    <w:name w:val="Char Char6"/>
    <w:rsid w:val="00F26E3E"/>
    <w:rPr>
      <w:sz w:val="24"/>
      <w:lang w:val="en-US"/>
    </w:rPr>
  </w:style>
  <w:style w:type="character" w:customStyle="1" w:styleId="CharChar">
    <w:name w:val="Char Char"/>
    <w:rsid w:val="00F26E3E"/>
    <w:rPr>
      <w:rFonts w:ascii="Courier New" w:hAnsi="Courier New"/>
      <w:lang w:val="en-US"/>
    </w:rPr>
  </w:style>
  <w:style w:type="paragraph" w:customStyle="1" w:styleId="Heading">
    <w:name w:val="Heading"/>
    <w:basedOn w:val="Normal"/>
    <w:next w:val="BodyText"/>
    <w:rsid w:val="00F26E3E"/>
    <w:pPr>
      <w:keepNext/>
      <w:widowControl w:val="0"/>
      <w:overflowPunct w:val="0"/>
      <w:autoSpaceDE w:val="0"/>
      <w:spacing w:before="240" w:after="120"/>
      <w:textAlignment w:val="baseline"/>
    </w:pPr>
    <w:rPr>
      <w:rFonts w:ascii="Arial" w:hAnsi="Arial"/>
      <w:sz w:val="28"/>
      <w:szCs w:val="20"/>
    </w:rPr>
  </w:style>
  <w:style w:type="paragraph" w:styleId="FootnoteText">
    <w:name w:val="footnote text"/>
    <w:basedOn w:val="Normal"/>
    <w:link w:val="FootnoteTextChar"/>
    <w:rsid w:val="00F26E3E"/>
    <w:pPr>
      <w:widowControl w:val="0"/>
      <w:overflowPunct w:val="0"/>
      <w:autoSpaceDE w:val="0"/>
      <w:textAlignment w:val="baseline"/>
    </w:pPr>
    <w:rPr>
      <w:sz w:val="20"/>
      <w:szCs w:val="20"/>
    </w:rPr>
  </w:style>
  <w:style w:type="character" w:customStyle="1" w:styleId="FootnoteTextChar">
    <w:name w:val="Footnote Text Char"/>
    <w:link w:val="FootnoteText"/>
    <w:rsid w:val="00F26E3E"/>
    <w:rPr>
      <w:lang w:eastAsia="ar-SA"/>
    </w:rPr>
  </w:style>
  <w:style w:type="paragraph" w:styleId="EndnoteText">
    <w:name w:val="endnote text"/>
    <w:basedOn w:val="Normal"/>
    <w:link w:val="EndnoteTextChar"/>
    <w:rsid w:val="00F26E3E"/>
    <w:pPr>
      <w:widowControl w:val="0"/>
      <w:overflowPunct w:val="0"/>
      <w:autoSpaceDE w:val="0"/>
      <w:textAlignment w:val="baseline"/>
    </w:pPr>
    <w:rPr>
      <w:sz w:val="20"/>
      <w:szCs w:val="20"/>
    </w:rPr>
  </w:style>
  <w:style w:type="character" w:customStyle="1" w:styleId="EndnoteTextChar">
    <w:name w:val="Endnote Text Char"/>
    <w:link w:val="EndnoteText"/>
    <w:rsid w:val="00F26E3E"/>
    <w:rPr>
      <w:lang w:eastAsia="ar-SA"/>
    </w:rPr>
  </w:style>
  <w:style w:type="paragraph" w:customStyle="1" w:styleId="WW-NormalWeb">
    <w:name w:val="WW-Normal (Web)"/>
    <w:basedOn w:val="Normal"/>
    <w:rsid w:val="00F26E3E"/>
    <w:pPr>
      <w:suppressAutoHyphens w:val="0"/>
      <w:overflowPunct w:val="0"/>
      <w:autoSpaceDE w:val="0"/>
      <w:spacing w:before="280" w:after="119"/>
      <w:textAlignment w:val="baseline"/>
    </w:pPr>
    <w:rPr>
      <w:szCs w:val="20"/>
    </w:rPr>
  </w:style>
  <w:style w:type="paragraph" w:customStyle="1" w:styleId="WW-BalloonText">
    <w:name w:val="WW-Balloon Text"/>
    <w:basedOn w:val="Normal"/>
    <w:rsid w:val="00F26E3E"/>
    <w:pPr>
      <w:widowControl w:val="0"/>
      <w:overflowPunct w:val="0"/>
      <w:autoSpaceDE w:val="0"/>
      <w:textAlignment w:val="baseline"/>
    </w:pPr>
    <w:rPr>
      <w:rFonts w:ascii="Tahoma" w:hAnsi="Tahoma"/>
      <w:sz w:val="16"/>
      <w:szCs w:val="20"/>
    </w:rPr>
  </w:style>
  <w:style w:type="paragraph" w:customStyle="1" w:styleId="Standard">
    <w:name w:val="Standard"/>
    <w:rsid w:val="00F26E3E"/>
    <w:pPr>
      <w:suppressAutoHyphens/>
      <w:overflowPunct w:val="0"/>
      <w:autoSpaceDE w:val="0"/>
      <w:textAlignment w:val="baseline"/>
    </w:pPr>
    <w:rPr>
      <w:sz w:val="24"/>
      <w:lang w:eastAsia="ar-SA"/>
    </w:rPr>
  </w:style>
  <w:style w:type="paragraph" w:customStyle="1" w:styleId="WW-CommentText">
    <w:name w:val="WW-Comment Text"/>
    <w:basedOn w:val="Normal"/>
    <w:rsid w:val="00F26E3E"/>
    <w:pPr>
      <w:widowControl w:val="0"/>
      <w:overflowPunct w:val="0"/>
      <w:autoSpaceDE w:val="0"/>
      <w:textAlignment w:val="baseline"/>
    </w:pPr>
    <w:rPr>
      <w:sz w:val="20"/>
      <w:szCs w:val="20"/>
    </w:rPr>
  </w:style>
  <w:style w:type="paragraph" w:customStyle="1" w:styleId="WW-CommentSubject">
    <w:name w:val="WW-Comment Subject"/>
    <w:basedOn w:val="WW-CommentText"/>
    <w:next w:val="WW-CommentText"/>
    <w:rsid w:val="00F26E3E"/>
    <w:rPr>
      <w:b/>
    </w:rPr>
  </w:style>
  <w:style w:type="paragraph" w:customStyle="1" w:styleId="WW-DocumentMap">
    <w:name w:val="WW-Document Map"/>
    <w:basedOn w:val="Normal"/>
    <w:rsid w:val="00F26E3E"/>
    <w:pPr>
      <w:widowControl w:val="0"/>
      <w:overflowPunct w:val="0"/>
      <w:autoSpaceDE w:val="0"/>
      <w:textAlignment w:val="baseline"/>
    </w:pPr>
    <w:rPr>
      <w:rFonts w:ascii="Tahoma" w:hAnsi="Tahoma"/>
      <w:sz w:val="16"/>
      <w:szCs w:val="20"/>
    </w:rPr>
  </w:style>
  <w:style w:type="paragraph" w:customStyle="1" w:styleId="western1">
    <w:name w:val="western1"/>
    <w:basedOn w:val="Normal"/>
    <w:rsid w:val="00F26E3E"/>
    <w:pPr>
      <w:suppressAutoHyphens w:val="0"/>
      <w:overflowPunct w:val="0"/>
      <w:autoSpaceDE w:val="0"/>
      <w:spacing w:before="280" w:after="119"/>
      <w:textAlignment w:val="baseline"/>
    </w:pPr>
    <w:rPr>
      <w:i/>
      <w:szCs w:val="20"/>
    </w:rPr>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F26E3E"/>
    <w:pPr>
      <w:widowControl w:val="0"/>
      <w:overflowPunct w:val="0"/>
      <w:autoSpaceDE w:val="0"/>
      <w:ind w:left="720"/>
      <w:textAlignment w:val="baseline"/>
    </w:pPr>
    <w:rPr>
      <w:szCs w:val="20"/>
    </w:rPr>
  </w:style>
  <w:style w:type="paragraph" w:customStyle="1" w:styleId="WW-PlainText">
    <w:name w:val="WW-Plain Text"/>
    <w:basedOn w:val="Normal"/>
    <w:rsid w:val="00F26E3E"/>
    <w:pPr>
      <w:suppressAutoHyphens w:val="0"/>
      <w:overflowPunct w:val="0"/>
      <w:autoSpaceDE w:val="0"/>
      <w:textAlignment w:val="baseline"/>
    </w:pPr>
    <w:rPr>
      <w:rFonts w:ascii="Courier New" w:hAnsi="Courier New"/>
      <w:sz w:val="20"/>
      <w:szCs w:val="20"/>
    </w:rPr>
  </w:style>
  <w:style w:type="paragraph" w:customStyle="1" w:styleId="Normal1">
    <w:name w:val="Normal1"/>
    <w:basedOn w:val="Normal"/>
    <w:rsid w:val="00F26E3E"/>
    <w:pPr>
      <w:widowControl w:val="0"/>
      <w:overflowPunct w:val="0"/>
      <w:autoSpaceDE w:val="0"/>
      <w:textAlignment w:val="baseline"/>
    </w:pPr>
    <w:rPr>
      <w:sz w:val="20"/>
      <w:szCs w:val="20"/>
    </w:rPr>
  </w:style>
  <w:style w:type="paragraph" w:customStyle="1" w:styleId="Heading11">
    <w:name w:val="Heading 11"/>
    <w:basedOn w:val="Normal1"/>
    <w:next w:val="Normal1"/>
    <w:rsid w:val="00F26E3E"/>
    <w:pPr>
      <w:keepNext/>
      <w:jc w:val="center"/>
    </w:pPr>
    <w:rPr>
      <w:sz w:val="28"/>
    </w:rPr>
  </w:style>
  <w:style w:type="paragraph" w:customStyle="1" w:styleId="BodyText1">
    <w:name w:val="Body Text1"/>
    <w:basedOn w:val="Normal1"/>
    <w:rsid w:val="00F26E3E"/>
    <w:pPr>
      <w:jc w:val="both"/>
    </w:pPr>
    <w:rPr>
      <w:rFonts w:ascii="Arial" w:hAnsi="Arial"/>
      <w:sz w:val="28"/>
    </w:rPr>
  </w:style>
  <w:style w:type="paragraph" w:customStyle="1" w:styleId="Heading21">
    <w:name w:val="Heading 21"/>
    <w:basedOn w:val="Normal1"/>
    <w:next w:val="Normal1"/>
    <w:rsid w:val="00F26E3E"/>
    <w:pPr>
      <w:keepNext/>
      <w:jc w:val="both"/>
    </w:pPr>
    <w:rPr>
      <w:rFonts w:ascii="Arial" w:hAnsi="Arial"/>
      <w:b/>
      <w:sz w:val="28"/>
    </w:rPr>
  </w:style>
  <w:style w:type="paragraph" w:customStyle="1" w:styleId="Heading71">
    <w:name w:val="Heading 71"/>
    <w:basedOn w:val="Normal1"/>
    <w:next w:val="Normal1"/>
    <w:rsid w:val="00F26E3E"/>
    <w:pPr>
      <w:keepNext/>
      <w:jc w:val="center"/>
    </w:pPr>
    <w:rPr>
      <w:rFonts w:ascii="Arial" w:hAnsi="Arial"/>
      <w:sz w:val="24"/>
    </w:rPr>
  </w:style>
  <w:style w:type="paragraph" w:customStyle="1" w:styleId="Heading31">
    <w:name w:val="Heading 31"/>
    <w:basedOn w:val="Normal1"/>
    <w:next w:val="Normal1"/>
    <w:rsid w:val="00F26E3E"/>
    <w:pPr>
      <w:keepNext/>
    </w:pPr>
    <w:rPr>
      <w:rFonts w:ascii="Arial" w:hAnsi="Arial"/>
      <w:b/>
      <w:sz w:val="24"/>
    </w:rPr>
  </w:style>
  <w:style w:type="paragraph" w:customStyle="1" w:styleId="BodyText21">
    <w:name w:val="Body Text 21"/>
    <w:basedOn w:val="Normal1"/>
    <w:rsid w:val="00F26E3E"/>
    <w:rPr>
      <w:rFonts w:ascii="Arial" w:hAnsi="Arial"/>
      <w:sz w:val="28"/>
    </w:rPr>
  </w:style>
  <w:style w:type="paragraph" w:customStyle="1" w:styleId="WW-BodyTextFirstIndent2">
    <w:name w:val="WW-Body Text First Indent 2"/>
    <w:basedOn w:val="BodyTextIndent"/>
    <w:rsid w:val="00F26E3E"/>
    <w:pPr>
      <w:overflowPunct w:val="0"/>
      <w:autoSpaceDE w:val="0"/>
      <w:spacing w:after="120"/>
      <w:ind w:left="283" w:firstLine="210"/>
      <w:jc w:val="left"/>
      <w:textAlignment w:val="baseline"/>
    </w:pPr>
    <w:rPr>
      <w:rFonts w:ascii="Times New Roman" w:eastAsia="Times New Roman" w:hAnsi="Times New Roman" w:cs="Times New Roman"/>
      <w:szCs w:val="20"/>
    </w:rPr>
  </w:style>
  <w:style w:type="paragraph" w:styleId="NormalWeb">
    <w:name w:val="Normal (Web)"/>
    <w:basedOn w:val="Normal"/>
    <w:rsid w:val="00F26E3E"/>
    <w:pPr>
      <w:suppressAutoHyphens w:val="0"/>
      <w:spacing w:before="100" w:after="100"/>
    </w:pPr>
  </w:style>
  <w:style w:type="paragraph" w:customStyle="1" w:styleId="Default">
    <w:name w:val="Default"/>
    <w:rsid w:val="00F26E3E"/>
    <w:pPr>
      <w:autoSpaceDE w:val="0"/>
      <w:autoSpaceDN w:val="0"/>
      <w:adjustRightInd w:val="0"/>
    </w:pPr>
    <w:rPr>
      <w:color w:val="000000"/>
      <w:sz w:val="24"/>
      <w:szCs w:val="24"/>
    </w:rPr>
  </w:style>
  <w:style w:type="paragraph" w:styleId="BodyText2">
    <w:name w:val="Body Text 2"/>
    <w:basedOn w:val="Normal"/>
    <w:link w:val="BodyText2Char"/>
    <w:rsid w:val="00B83536"/>
    <w:pPr>
      <w:spacing w:after="120" w:line="480" w:lineRule="auto"/>
    </w:pPr>
  </w:style>
  <w:style w:type="character" w:customStyle="1" w:styleId="BodyText2Char">
    <w:name w:val="Body Text 2 Char"/>
    <w:link w:val="BodyText2"/>
    <w:rsid w:val="00B83536"/>
    <w:rPr>
      <w:sz w:val="24"/>
      <w:szCs w:val="24"/>
      <w:lang w:eastAsia="ar-SA"/>
    </w:rPr>
  </w:style>
  <w:style w:type="paragraph" w:customStyle="1" w:styleId="yiv5521579357msonormal">
    <w:name w:val="yiv5521579357msonormal"/>
    <w:basedOn w:val="Normal"/>
    <w:rsid w:val="002F6E29"/>
    <w:pPr>
      <w:suppressAutoHyphens w:val="0"/>
      <w:spacing w:before="100" w:beforeAutospacing="1" w:after="100" w:afterAutospacing="1"/>
    </w:pPr>
    <w:rPr>
      <w:lang w:eastAsia="en-US"/>
    </w:rPr>
  </w:style>
  <w:style w:type="paragraph" w:customStyle="1" w:styleId="yiv5521579357msolistparagraph">
    <w:name w:val="yiv5521579357msolistparagraph"/>
    <w:basedOn w:val="Normal"/>
    <w:rsid w:val="002F6E29"/>
    <w:pPr>
      <w:suppressAutoHyphens w:val="0"/>
      <w:spacing w:before="100" w:beforeAutospacing="1" w:after="100" w:afterAutospacing="1"/>
    </w:pPr>
    <w:rPr>
      <w:lang w:eastAsia="en-US"/>
    </w:rPr>
  </w:style>
  <w:style w:type="character" w:customStyle="1" w:styleId="DefaultParagraphFont1">
    <w:name w:val="Default Paragraph Font1"/>
    <w:rsid w:val="008F42D7"/>
  </w:style>
  <w:style w:type="paragraph" w:customStyle="1" w:styleId="Caracter0">
    <w:name w:val="Caracter"/>
    <w:basedOn w:val="Normal"/>
    <w:rsid w:val="008F42D7"/>
    <w:rPr>
      <w:lang w:val="pl-PL"/>
    </w:rPr>
  </w:style>
  <w:style w:type="character" w:customStyle="1" w:styleId="CharChar70">
    <w:name w:val="Char Char7"/>
    <w:rsid w:val="008F42D7"/>
    <w:rPr>
      <w:sz w:val="24"/>
      <w:lang w:val="en-US"/>
    </w:rPr>
  </w:style>
  <w:style w:type="character" w:customStyle="1" w:styleId="CharChar50">
    <w:name w:val="Char Char5"/>
    <w:rsid w:val="008F42D7"/>
    <w:rPr>
      <w:lang w:val="en-US"/>
    </w:rPr>
  </w:style>
  <w:style w:type="character" w:customStyle="1" w:styleId="CharChar40">
    <w:name w:val="Char Char4"/>
    <w:rsid w:val="008F42D7"/>
    <w:rPr>
      <w:lang w:val="en-US"/>
    </w:rPr>
  </w:style>
  <w:style w:type="character" w:customStyle="1" w:styleId="CharChar30">
    <w:name w:val="Char Char3"/>
    <w:rsid w:val="008F42D7"/>
    <w:rPr>
      <w:lang w:val="en-US"/>
    </w:rPr>
  </w:style>
  <w:style w:type="character" w:customStyle="1" w:styleId="CharChar20">
    <w:name w:val="Char Char2"/>
    <w:rsid w:val="008F42D7"/>
    <w:rPr>
      <w:b/>
      <w:lang w:val="en-US"/>
    </w:rPr>
  </w:style>
  <w:style w:type="character" w:customStyle="1" w:styleId="CharChar10">
    <w:name w:val="Char Char1"/>
    <w:rsid w:val="008F42D7"/>
    <w:rPr>
      <w:rFonts w:ascii="Tahoma" w:hAnsi="Tahoma"/>
      <w:sz w:val="16"/>
      <w:lang w:val="en-US"/>
    </w:rPr>
  </w:style>
  <w:style w:type="character" w:customStyle="1" w:styleId="CharChar60">
    <w:name w:val="Char Char6"/>
    <w:rsid w:val="008F42D7"/>
    <w:rPr>
      <w:sz w:val="24"/>
      <w:lang w:val="en-US"/>
    </w:rPr>
  </w:style>
  <w:style w:type="character" w:customStyle="1" w:styleId="CharChar0">
    <w:name w:val="Char Char"/>
    <w:rsid w:val="008F42D7"/>
    <w:rPr>
      <w:rFonts w:ascii="Courier New" w:hAnsi="Courier New"/>
      <w:lang w:val="en-US"/>
    </w:rPr>
  </w:style>
  <w:style w:type="paragraph" w:customStyle="1" w:styleId="Heading12">
    <w:name w:val="Heading 12"/>
    <w:basedOn w:val="Normal1"/>
    <w:next w:val="Normal1"/>
    <w:rsid w:val="008F42D7"/>
    <w:pPr>
      <w:keepNext/>
      <w:jc w:val="center"/>
    </w:pPr>
    <w:rPr>
      <w:sz w:val="28"/>
    </w:rPr>
  </w:style>
  <w:style w:type="paragraph" w:customStyle="1" w:styleId="Heading22">
    <w:name w:val="Heading 22"/>
    <w:basedOn w:val="Normal1"/>
    <w:next w:val="Normal1"/>
    <w:rsid w:val="008F42D7"/>
    <w:pPr>
      <w:keepNext/>
      <w:jc w:val="both"/>
    </w:pPr>
    <w:rPr>
      <w:rFonts w:ascii="Arial" w:hAnsi="Arial"/>
      <w:b/>
      <w:sz w:val="28"/>
    </w:rPr>
  </w:style>
  <w:style w:type="paragraph" w:customStyle="1" w:styleId="Heading72">
    <w:name w:val="Heading 72"/>
    <w:basedOn w:val="Normal1"/>
    <w:next w:val="Normal1"/>
    <w:rsid w:val="008F42D7"/>
    <w:pPr>
      <w:keepNext/>
      <w:jc w:val="center"/>
    </w:pPr>
    <w:rPr>
      <w:rFonts w:ascii="Arial" w:hAnsi="Arial"/>
      <w:sz w:val="24"/>
    </w:rPr>
  </w:style>
  <w:style w:type="paragraph" w:customStyle="1" w:styleId="Heading32">
    <w:name w:val="Heading 32"/>
    <w:basedOn w:val="Normal1"/>
    <w:next w:val="Normal1"/>
    <w:rsid w:val="008F42D7"/>
    <w:pPr>
      <w:keepNext/>
    </w:pPr>
    <w:rPr>
      <w:rFonts w:ascii="Arial" w:hAnsi="Arial"/>
      <w:b/>
      <w:sz w:val="24"/>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link w:val="ListParagraph"/>
    <w:uiPriority w:val="34"/>
    <w:qFormat/>
    <w:locked/>
    <w:rsid w:val="00196149"/>
    <w:rPr>
      <w:sz w:val="24"/>
      <w:lang w:eastAsia="ar-SA"/>
    </w:rPr>
  </w:style>
  <w:style w:type="character" w:customStyle="1" w:styleId="NumberingSymbols">
    <w:name w:val="Numbering Symbols"/>
    <w:rsid w:val="00E676D1"/>
  </w:style>
  <w:style w:type="character" w:customStyle="1" w:styleId="HeaderChar">
    <w:name w:val="Header Char"/>
    <w:link w:val="Header"/>
    <w:rsid w:val="00E676D1"/>
    <w:rPr>
      <w:sz w:val="24"/>
      <w:szCs w:val="24"/>
      <w:lang w:eastAsia="ar-SA"/>
    </w:rPr>
  </w:style>
  <w:style w:type="character" w:customStyle="1" w:styleId="BodyTextIndentChar">
    <w:name w:val="Body Text Indent Char"/>
    <w:link w:val="BodyTextIndent"/>
    <w:rsid w:val="00E676D1"/>
    <w:rPr>
      <w:rFonts w:ascii="Arial" w:eastAsia="Lucida Sans Unicode" w:hAnsi="Arial" w:cs="Arial"/>
      <w:sz w:val="24"/>
      <w:szCs w:val="24"/>
      <w:lang w:eastAsia="ar-SA"/>
    </w:rPr>
  </w:style>
  <w:style w:type="table" w:customStyle="1" w:styleId="TableGrid2">
    <w:name w:val="Table Grid2"/>
    <w:basedOn w:val="TableNormal"/>
    <w:next w:val="TableGrid"/>
    <w:uiPriority w:val="39"/>
    <w:rsid w:val="00E676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657099262msonormal">
    <w:name w:val="yiv3657099262msonormal"/>
    <w:basedOn w:val="Normal"/>
    <w:rsid w:val="00E676D1"/>
    <w:pPr>
      <w:suppressAutoHyphens w:val="0"/>
      <w:spacing w:before="100" w:beforeAutospacing="1" w:after="100" w:afterAutospacing="1"/>
    </w:pPr>
    <w:rPr>
      <w:lang w:eastAsia="en-US"/>
    </w:rPr>
  </w:style>
  <w:style w:type="paragraph" w:customStyle="1" w:styleId="yiv9401551429msonormal">
    <w:name w:val="yiv9401551429msonormal"/>
    <w:basedOn w:val="Normal"/>
    <w:rsid w:val="00E676D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368">
      <w:bodyDiv w:val="1"/>
      <w:marLeft w:val="0"/>
      <w:marRight w:val="0"/>
      <w:marTop w:val="0"/>
      <w:marBottom w:val="0"/>
      <w:divBdr>
        <w:top w:val="none" w:sz="0" w:space="0" w:color="auto"/>
        <w:left w:val="none" w:sz="0" w:space="0" w:color="auto"/>
        <w:bottom w:val="none" w:sz="0" w:space="0" w:color="auto"/>
        <w:right w:val="none" w:sz="0" w:space="0" w:color="auto"/>
      </w:divBdr>
    </w:div>
    <w:div w:id="34160550">
      <w:bodyDiv w:val="1"/>
      <w:marLeft w:val="0"/>
      <w:marRight w:val="0"/>
      <w:marTop w:val="0"/>
      <w:marBottom w:val="0"/>
      <w:divBdr>
        <w:top w:val="none" w:sz="0" w:space="0" w:color="auto"/>
        <w:left w:val="none" w:sz="0" w:space="0" w:color="auto"/>
        <w:bottom w:val="none" w:sz="0" w:space="0" w:color="auto"/>
        <w:right w:val="none" w:sz="0" w:space="0" w:color="auto"/>
      </w:divBdr>
    </w:div>
    <w:div w:id="106437607">
      <w:bodyDiv w:val="1"/>
      <w:marLeft w:val="0"/>
      <w:marRight w:val="0"/>
      <w:marTop w:val="0"/>
      <w:marBottom w:val="0"/>
      <w:divBdr>
        <w:top w:val="none" w:sz="0" w:space="0" w:color="auto"/>
        <w:left w:val="none" w:sz="0" w:space="0" w:color="auto"/>
        <w:bottom w:val="none" w:sz="0" w:space="0" w:color="auto"/>
        <w:right w:val="none" w:sz="0" w:space="0" w:color="auto"/>
      </w:divBdr>
    </w:div>
    <w:div w:id="137265000">
      <w:bodyDiv w:val="1"/>
      <w:marLeft w:val="0"/>
      <w:marRight w:val="0"/>
      <w:marTop w:val="0"/>
      <w:marBottom w:val="0"/>
      <w:divBdr>
        <w:top w:val="none" w:sz="0" w:space="0" w:color="auto"/>
        <w:left w:val="none" w:sz="0" w:space="0" w:color="auto"/>
        <w:bottom w:val="none" w:sz="0" w:space="0" w:color="auto"/>
        <w:right w:val="none" w:sz="0" w:space="0" w:color="auto"/>
      </w:divBdr>
    </w:div>
    <w:div w:id="154491610">
      <w:bodyDiv w:val="1"/>
      <w:marLeft w:val="0"/>
      <w:marRight w:val="0"/>
      <w:marTop w:val="0"/>
      <w:marBottom w:val="0"/>
      <w:divBdr>
        <w:top w:val="none" w:sz="0" w:space="0" w:color="auto"/>
        <w:left w:val="none" w:sz="0" w:space="0" w:color="auto"/>
        <w:bottom w:val="none" w:sz="0" w:space="0" w:color="auto"/>
        <w:right w:val="none" w:sz="0" w:space="0" w:color="auto"/>
      </w:divBdr>
    </w:div>
    <w:div w:id="278684489">
      <w:bodyDiv w:val="1"/>
      <w:marLeft w:val="0"/>
      <w:marRight w:val="0"/>
      <w:marTop w:val="0"/>
      <w:marBottom w:val="0"/>
      <w:divBdr>
        <w:top w:val="none" w:sz="0" w:space="0" w:color="auto"/>
        <w:left w:val="none" w:sz="0" w:space="0" w:color="auto"/>
        <w:bottom w:val="none" w:sz="0" w:space="0" w:color="auto"/>
        <w:right w:val="none" w:sz="0" w:space="0" w:color="auto"/>
      </w:divBdr>
    </w:div>
    <w:div w:id="291832257">
      <w:bodyDiv w:val="1"/>
      <w:marLeft w:val="0"/>
      <w:marRight w:val="0"/>
      <w:marTop w:val="0"/>
      <w:marBottom w:val="0"/>
      <w:divBdr>
        <w:top w:val="none" w:sz="0" w:space="0" w:color="auto"/>
        <w:left w:val="none" w:sz="0" w:space="0" w:color="auto"/>
        <w:bottom w:val="none" w:sz="0" w:space="0" w:color="auto"/>
        <w:right w:val="none" w:sz="0" w:space="0" w:color="auto"/>
      </w:divBdr>
    </w:div>
    <w:div w:id="332536138">
      <w:bodyDiv w:val="1"/>
      <w:marLeft w:val="0"/>
      <w:marRight w:val="0"/>
      <w:marTop w:val="0"/>
      <w:marBottom w:val="0"/>
      <w:divBdr>
        <w:top w:val="none" w:sz="0" w:space="0" w:color="auto"/>
        <w:left w:val="none" w:sz="0" w:space="0" w:color="auto"/>
        <w:bottom w:val="none" w:sz="0" w:space="0" w:color="auto"/>
        <w:right w:val="none" w:sz="0" w:space="0" w:color="auto"/>
      </w:divBdr>
    </w:div>
    <w:div w:id="423187735">
      <w:bodyDiv w:val="1"/>
      <w:marLeft w:val="0"/>
      <w:marRight w:val="0"/>
      <w:marTop w:val="0"/>
      <w:marBottom w:val="0"/>
      <w:divBdr>
        <w:top w:val="none" w:sz="0" w:space="0" w:color="auto"/>
        <w:left w:val="none" w:sz="0" w:space="0" w:color="auto"/>
        <w:bottom w:val="none" w:sz="0" w:space="0" w:color="auto"/>
        <w:right w:val="none" w:sz="0" w:space="0" w:color="auto"/>
      </w:divBdr>
    </w:div>
    <w:div w:id="453062088">
      <w:bodyDiv w:val="1"/>
      <w:marLeft w:val="0"/>
      <w:marRight w:val="0"/>
      <w:marTop w:val="0"/>
      <w:marBottom w:val="0"/>
      <w:divBdr>
        <w:top w:val="none" w:sz="0" w:space="0" w:color="auto"/>
        <w:left w:val="none" w:sz="0" w:space="0" w:color="auto"/>
        <w:bottom w:val="none" w:sz="0" w:space="0" w:color="auto"/>
        <w:right w:val="none" w:sz="0" w:space="0" w:color="auto"/>
      </w:divBdr>
    </w:div>
    <w:div w:id="644554511">
      <w:bodyDiv w:val="1"/>
      <w:marLeft w:val="0"/>
      <w:marRight w:val="0"/>
      <w:marTop w:val="0"/>
      <w:marBottom w:val="0"/>
      <w:divBdr>
        <w:top w:val="none" w:sz="0" w:space="0" w:color="auto"/>
        <w:left w:val="none" w:sz="0" w:space="0" w:color="auto"/>
        <w:bottom w:val="none" w:sz="0" w:space="0" w:color="auto"/>
        <w:right w:val="none" w:sz="0" w:space="0" w:color="auto"/>
      </w:divBdr>
    </w:div>
    <w:div w:id="659895117">
      <w:bodyDiv w:val="1"/>
      <w:marLeft w:val="0"/>
      <w:marRight w:val="0"/>
      <w:marTop w:val="0"/>
      <w:marBottom w:val="0"/>
      <w:divBdr>
        <w:top w:val="none" w:sz="0" w:space="0" w:color="auto"/>
        <w:left w:val="none" w:sz="0" w:space="0" w:color="auto"/>
        <w:bottom w:val="none" w:sz="0" w:space="0" w:color="auto"/>
        <w:right w:val="none" w:sz="0" w:space="0" w:color="auto"/>
      </w:divBdr>
    </w:div>
    <w:div w:id="666594659">
      <w:bodyDiv w:val="1"/>
      <w:marLeft w:val="0"/>
      <w:marRight w:val="0"/>
      <w:marTop w:val="0"/>
      <w:marBottom w:val="0"/>
      <w:divBdr>
        <w:top w:val="none" w:sz="0" w:space="0" w:color="auto"/>
        <w:left w:val="none" w:sz="0" w:space="0" w:color="auto"/>
        <w:bottom w:val="none" w:sz="0" w:space="0" w:color="auto"/>
        <w:right w:val="none" w:sz="0" w:space="0" w:color="auto"/>
      </w:divBdr>
    </w:div>
    <w:div w:id="942808414">
      <w:bodyDiv w:val="1"/>
      <w:marLeft w:val="0"/>
      <w:marRight w:val="0"/>
      <w:marTop w:val="0"/>
      <w:marBottom w:val="0"/>
      <w:divBdr>
        <w:top w:val="none" w:sz="0" w:space="0" w:color="auto"/>
        <w:left w:val="none" w:sz="0" w:space="0" w:color="auto"/>
        <w:bottom w:val="none" w:sz="0" w:space="0" w:color="auto"/>
        <w:right w:val="none" w:sz="0" w:space="0" w:color="auto"/>
      </w:divBdr>
    </w:div>
    <w:div w:id="954408962">
      <w:bodyDiv w:val="1"/>
      <w:marLeft w:val="0"/>
      <w:marRight w:val="0"/>
      <w:marTop w:val="0"/>
      <w:marBottom w:val="0"/>
      <w:divBdr>
        <w:top w:val="none" w:sz="0" w:space="0" w:color="auto"/>
        <w:left w:val="none" w:sz="0" w:space="0" w:color="auto"/>
        <w:bottom w:val="none" w:sz="0" w:space="0" w:color="auto"/>
        <w:right w:val="none" w:sz="0" w:space="0" w:color="auto"/>
      </w:divBdr>
    </w:div>
    <w:div w:id="998578430">
      <w:bodyDiv w:val="1"/>
      <w:marLeft w:val="0"/>
      <w:marRight w:val="0"/>
      <w:marTop w:val="0"/>
      <w:marBottom w:val="0"/>
      <w:divBdr>
        <w:top w:val="none" w:sz="0" w:space="0" w:color="auto"/>
        <w:left w:val="none" w:sz="0" w:space="0" w:color="auto"/>
        <w:bottom w:val="none" w:sz="0" w:space="0" w:color="auto"/>
        <w:right w:val="none" w:sz="0" w:space="0" w:color="auto"/>
      </w:divBdr>
    </w:div>
    <w:div w:id="1052845935">
      <w:bodyDiv w:val="1"/>
      <w:marLeft w:val="0"/>
      <w:marRight w:val="0"/>
      <w:marTop w:val="0"/>
      <w:marBottom w:val="0"/>
      <w:divBdr>
        <w:top w:val="none" w:sz="0" w:space="0" w:color="auto"/>
        <w:left w:val="none" w:sz="0" w:space="0" w:color="auto"/>
        <w:bottom w:val="none" w:sz="0" w:space="0" w:color="auto"/>
        <w:right w:val="none" w:sz="0" w:space="0" w:color="auto"/>
      </w:divBdr>
    </w:div>
    <w:div w:id="1178498352">
      <w:bodyDiv w:val="1"/>
      <w:marLeft w:val="0"/>
      <w:marRight w:val="0"/>
      <w:marTop w:val="0"/>
      <w:marBottom w:val="0"/>
      <w:divBdr>
        <w:top w:val="none" w:sz="0" w:space="0" w:color="auto"/>
        <w:left w:val="none" w:sz="0" w:space="0" w:color="auto"/>
        <w:bottom w:val="none" w:sz="0" w:space="0" w:color="auto"/>
        <w:right w:val="none" w:sz="0" w:space="0" w:color="auto"/>
      </w:divBdr>
    </w:div>
    <w:div w:id="1216115644">
      <w:bodyDiv w:val="1"/>
      <w:marLeft w:val="0"/>
      <w:marRight w:val="0"/>
      <w:marTop w:val="0"/>
      <w:marBottom w:val="0"/>
      <w:divBdr>
        <w:top w:val="none" w:sz="0" w:space="0" w:color="auto"/>
        <w:left w:val="none" w:sz="0" w:space="0" w:color="auto"/>
        <w:bottom w:val="none" w:sz="0" w:space="0" w:color="auto"/>
        <w:right w:val="none" w:sz="0" w:space="0" w:color="auto"/>
      </w:divBdr>
    </w:div>
    <w:div w:id="1283654128">
      <w:bodyDiv w:val="1"/>
      <w:marLeft w:val="0"/>
      <w:marRight w:val="0"/>
      <w:marTop w:val="0"/>
      <w:marBottom w:val="0"/>
      <w:divBdr>
        <w:top w:val="none" w:sz="0" w:space="0" w:color="auto"/>
        <w:left w:val="none" w:sz="0" w:space="0" w:color="auto"/>
        <w:bottom w:val="none" w:sz="0" w:space="0" w:color="auto"/>
        <w:right w:val="none" w:sz="0" w:space="0" w:color="auto"/>
      </w:divBdr>
    </w:div>
    <w:div w:id="1292636591">
      <w:bodyDiv w:val="1"/>
      <w:marLeft w:val="0"/>
      <w:marRight w:val="0"/>
      <w:marTop w:val="0"/>
      <w:marBottom w:val="0"/>
      <w:divBdr>
        <w:top w:val="none" w:sz="0" w:space="0" w:color="auto"/>
        <w:left w:val="none" w:sz="0" w:space="0" w:color="auto"/>
        <w:bottom w:val="none" w:sz="0" w:space="0" w:color="auto"/>
        <w:right w:val="none" w:sz="0" w:space="0" w:color="auto"/>
      </w:divBdr>
    </w:div>
    <w:div w:id="1459303056">
      <w:bodyDiv w:val="1"/>
      <w:marLeft w:val="0"/>
      <w:marRight w:val="0"/>
      <w:marTop w:val="0"/>
      <w:marBottom w:val="0"/>
      <w:divBdr>
        <w:top w:val="none" w:sz="0" w:space="0" w:color="auto"/>
        <w:left w:val="none" w:sz="0" w:space="0" w:color="auto"/>
        <w:bottom w:val="none" w:sz="0" w:space="0" w:color="auto"/>
        <w:right w:val="none" w:sz="0" w:space="0" w:color="auto"/>
      </w:divBdr>
    </w:div>
    <w:div w:id="1779134509">
      <w:bodyDiv w:val="1"/>
      <w:marLeft w:val="0"/>
      <w:marRight w:val="0"/>
      <w:marTop w:val="0"/>
      <w:marBottom w:val="0"/>
      <w:divBdr>
        <w:top w:val="none" w:sz="0" w:space="0" w:color="auto"/>
        <w:left w:val="none" w:sz="0" w:space="0" w:color="auto"/>
        <w:bottom w:val="none" w:sz="0" w:space="0" w:color="auto"/>
        <w:right w:val="none" w:sz="0" w:space="0" w:color="auto"/>
      </w:divBdr>
    </w:div>
    <w:div w:id="1856268768">
      <w:bodyDiv w:val="1"/>
      <w:marLeft w:val="0"/>
      <w:marRight w:val="0"/>
      <w:marTop w:val="0"/>
      <w:marBottom w:val="0"/>
      <w:divBdr>
        <w:top w:val="none" w:sz="0" w:space="0" w:color="auto"/>
        <w:left w:val="none" w:sz="0" w:space="0" w:color="auto"/>
        <w:bottom w:val="none" w:sz="0" w:space="0" w:color="auto"/>
        <w:right w:val="none" w:sz="0" w:space="0" w:color="auto"/>
      </w:divBdr>
    </w:div>
    <w:div w:id="1885099816">
      <w:bodyDiv w:val="1"/>
      <w:marLeft w:val="0"/>
      <w:marRight w:val="0"/>
      <w:marTop w:val="0"/>
      <w:marBottom w:val="0"/>
      <w:divBdr>
        <w:top w:val="none" w:sz="0" w:space="0" w:color="auto"/>
        <w:left w:val="none" w:sz="0" w:space="0" w:color="auto"/>
        <w:bottom w:val="none" w:sz="0" w:space="0" w:color="auto"/>
        <w:right w:val="none" w:sz="0" w:space="0" w:color="auto"/>
      </w:divBdr>
    </w:div>
    <w:div w:id="20307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63BE3-8653-44A7-8A6E-0229C32E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14818</Words>
  <Characters>84464</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1</vt:lpstr>
    </vt:vector>
  </TitlesOfParts>
  <Company>.:L4zy w4r3z:.</Company>
  <LinksUpToDate>false</LinksUpToDate>
  <CharactersWithSpaces>99084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Regal SA Trandafir</cp:lastModifiedBy>
  <cp:revision>2</cp:revision>
  <cp:lastPrinted>2023-02-27T09:48:00Z</cp:lastPrinted>
  <dcterms:created xsi:type="dcterms:W3CDTF">2024-03-14T10:01:00Z</dcterms:created>
  <dcterms:modified xsi:type="dcterms:W3CDTF">2024-03-14T10:01:00Z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2023-02-23T10:50:37Z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cbf97941-73d4-472f-b00d-f3bf16935729</vt:lpwstr>
  </property>
  <property fmtid="{D5CDD505-2E9C-101B-9397-08002B2CF9AE}" pid="8" name="MSIP_Label_ea60d57e-af5b-4752-ac57-3e4f28ca11dc_ContentBits">
    <vt:lpwstr>0</vt:lpwstr>
  </property>
</Properties>
</file>