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485BC" w14:textId="77777777" w:rsidR="00A33827" w:rsidRDefault="00A33827" w:rsidP="008D2F75">
      <w:pPr>
        <w:pStyle w:val="Style2"/>
        <w:spacing w:line="360" w:lineRule="auto"/>
        <w:ind w:left="0"/>
        <w:jc w:val="both"/>
        <w:rPr>
          <w:rFonts w:ascii="Times New Roman" w:hAnsi="Times New Roman" w:cs="Times New Roman"/>
          <w:b/>
          <w:bCs/>
          <w:sz w:val="24"/>
          <w:szCs w:val="24"/>
        </w:rPr>
      </w:pPr>
      <w:r w:rsidRPr="00613F90">
        <w:rPr>
          <w:rFonts w:ascii="Times New Roman" w:hAnsi="Times New Roman" w:cs="Times New Roman"/>
          <w:sz w:val="24"/>
          <w:szCs w:val="24"/>
        </w:rPr>
        <w:t>Consiliul de administrație al REGAL SA (,,Societatea”), persoană juridică română, cu sediul în Galati, str. Brailei nr. 17, Complex “ Potcoava de Aur “, înregistrată in Registrul Comerțului sub nr.</w:t>
      </w:r>
      <w:r>
        <w:rPr>
          <w:rFonts w:ascii="Times New Roman" w:hAnsi="Times New Roman" w:cs="Times New Roman"/>
          <w:sz w:val="24"/>
          <w:szCs w:val="24"/>
        </w:rPr>
        <w:t xml:space="preserve"> </w:t>
      </w:r>
      <w:r w:rsidRPr="00613F90">
        <w:rPr>
          <w:rFonts w:ascii="Times New Roman" w:hAnsi="Times New Roman" w:cs="Times New Roman"/>
          <w:sz w:val="24"/>
          <w:szCs w:val="24"/>
        </w:rPr>
        <w:t xml:space="preserve">J17/52/1991, CUI </w:t>
      </w:r>
      <w:r w:rsidRPr="00613F90">
        <w:rPr>
          <w:rFonts w:ascii="Times New Roman" w:hAnsi="Times New Roman" w:cs="Times New Roman"/>
          <w:color w:val="333333"/>
          <w:sz w:val="24"/>
          <w:szCs w:val="24"/>
          <w:shd w:val="clear" w:color="auto" w:fill="F9F9F9"/>
        </w:rPr>
        <w:t>1647588</w:t>
      </w:r>
      <w:r w:rsidRPr="00613F90">
        <w:rPr>
          <w:rFonts w:ascii="Times New Roman" w:hAnsi="Times New Roman" w:cs="Times New Roman"/>
          <w:sz w:val="24"/>
          <w:szCs w:val="24"/>
        </w:rPr>
        <w:t xml:space="preserve">, în conformitate cu dispozițiile Legii nr. 31/1990 privind societățile, și ale Actului constitutiv, </w:t>
      </w:r>
    </w:p>
    <w:p w14:paraId="01EB4CE0" w14:textId="77777777" w:rsidR="00A33827" w:rsidRPr="00613F90" w:rsidRDefault="00A33827" w:rsidP="00A33827">
      <w:pPr>
        <w:pStyle w:val="Style2"/>
        <w:spacing w:line="360" w:lineRule="auto"/>
        <w:ind w:left="0"/>
        <w:jc w:val="center"/>
        <w:rPr>
          <w:rFonts w:ascii="Times New Roman" w:hAnsi="Times New Roman" w:cs="Times New Roman"/>
          <w:b/>
          <w:bCs/>
          <w:sz w:val="24"/>
          <w:szCs w:val="24"/>
        </w:rPr>
      </w:pPr>
      <w:r w:rsidRPr="00613F90">
        <w:rPr>
          <w:rFonts w:ascii="Times New Roman" w:hAnsi="Times New Roman" w:cs="Times New Roman"/>
          <w:b/>
          <w:bCs/>
          <w:sz w:val="24"/>
          <w:szCs w:val="24"/>
        </w:rPr>
        <w:t>CONVOACĂ</w:t>
      </w:r>
    </w:p>
    <w:p w14:paraId="3AF0DD1B" w14:textId="77777777" w:rsidR="00A33827" w:rsidRPr="00613F90" w:rsidRDefault="00A33827" w:rsidP="00A33827">
      <w:pPr>
        <w:pStyle w:val="Style2"/>
        <w:spacing w:line="360" w:lineRule="auto"/>
        <w:ind w:left="0"/>
        <w:jc w:val="center"/>
        <w:rPr>
          <w:rFonts w:ascii="Times New Roman" w:hAnsi="Times New Roman" w:cs="Times New Roman"/>
          <w:sz w:val="24"/>
          <w:szCs w:val="24"/>
        </w:rPr>
      </w:pPr>
      <w:r w:rsidRPr="00613F90">
        <w:rPr>
          <w:rFonts w:ascii="Times New Roman" w:hAnsi="Times New Roman" w:cs="Times New Roman"/>
          <w:b/>
          <w:bCs/>
          <w:sz w:val="24"/>
          <w:szCs w:val="24"/>
        </w:rPr>
        <w:t>Adunarea generală ordinara a acționarilor societății</w:t>
      </w:r>
      <w:r w:rsidRPr="00613F90">
        <w:rPr>
          <w:rFonts w:ascii="Times New Roman" w:hAnsi="Times New Roman" w:cs="Times New Roman"/>
          <w:sz w:val="24"/>
          <w:szCs w:val="24"/>
        </w:rPr>
        <w:t xml:space="preserve">, </w:t>
      </w:r>
    </w:p>
    <w:p w14:paraId="455F2356" w14:textId="77777777" w:rsidR="00A33827" w:rsidRPr="00613F90" w:rsidRDefault="00A33827" w:rsidP="00A33827">
      <w:pPr>
        <w:pStyle w:val="Style2"/>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 data de 12</w:t>
      </w:r>
      <w:r w:rsidRPr="00613F90">
        <w:rPr>
          <w:rFonts w:ascii="Times New Roman" w:hAnsi="Times New Roman" w:cs="Times New Roman"/>
          <w:sz w:val="24"/>
          <w:szCs w:val="24"/>
        </w:rPr>
        <w:t>.0</w:t>
      </w:r>
      <w:r>
        <w:rPr>
          <w:rFonts w:ascii="Times New Roman" w:hAnsi="Times New Roman" w:cs="Times New Roman"/>
          <w:sz w:val="24"/>
          <w:szCs w:val="24"/>
        </w:rPr>
        <w:t>9</w:t>
      </w:r>
      <w:r w:rsidRPr="00613F90">
        <w:rPr>
          <w:rFonts w:ascii="Times New Roman" w:hAnsi="Times New Roman" w:cs="Times New Roman"/>
          <w:sz w:val="24"/>
          <w:szCs w:val="24"/>
        </w:rPr>
        <w:t xml:space="preserve">.2024, ora 11, la sediul societatii, </w:t>
      </w:r>
    </w:p>
    <w:p w14:paraId="6DDB7281" w14:textId="77777777" w:rsidR="00A33827" w:rsidRPr="00613F90" w:rsidRDefault="00A33827" w:rsidP="008D2F75">
      <w:pPr>
        <w:pStyle w:val="Style2"/>
        <w:spacing w:line="360" w:lineRule="auto"/>
        <w:ind w:left="0"/>
        <w:jc w:val="center"/>
        <w:rPr>
          <w:b/>
        </w:rPr>
      </w:pPr>
      <w:r w:rsidRPr="00613F90">
        <w:rPr>
          <w:rFonts w:ascii="Times New Roman" w:hAnsi="Times New Roman" w:cs="Times New Roman"/>
          <w:sz w:val="24"/>
          <w:szCs w:val="24"/>
        </w:rPr>
        <w:t>cu următoarea ordine de zi</w:t>
      </w:r>
    </w:p>
    <w:p w14:paraId="16C4BE05" w14:textId="77777777" w:rsidR="00A33827" w:rsidRPr="00613F90" w:rsidRDefault="00A33827" w:rsidP="008D2F75">
      <w:pPr>
        <w:autoSpaceDE w:val="0"/>
        <w:spacing w:line="360" w:lineRule="auto"/>
        <w:jc w:val="both"/>
        <w:rPr>
          <w:lang w:val="ro-RO"/>
        </w:rPr>
      </w:pPr>
      <w:r w:rsidRPr="00613F90">
        <w:rPr>
          <w:lang w:val="ro-RO"/>
        </w:rPr>
        <w:t>1. Alegerea secretarului sedintei AGOA dintre actionarii societatii, conform art.129 alin.(2) din Legea nr.31/1990 privind societatile.</w:t>
      </w:r>
    </w:p>
    <w:p w14:paraId="14BA82BC" w14:textId="77777777" w:rsidR="00A33827" w:rsidRDefault="00A33827" w:rsidP="008D2F75">
      <w:pPr>
        <w:spacing w:line="360" w:lineRule="auto"/>
        <w:jc w:val="both"/>
      </w:pPr>
      <w:r w:rsidRPr="00A33827">
        <w:rPr>
          <w:lang w:val="ro-RO"/>
        </w:rPr>
        <w:t>2</w:t>
      </w:r>
      <w:r>
        <w:rPr>
          <w:lang w:val="ro-RO"/>
        </w:rPr>
        <w:t xml:space="preserve">. </w:t>
      </w:r>
      <w:r w:rsidRPr="00895FEC">
        <w:t>Revocarea Consiliului de Administratie urmare expirarii mandatelor</w:t>
      </w:r>
      <w:r w:rsidR="009D669B">
        <w:t xml:space="preserve"> membrilor</w:t>
      </w:r>
      <w:r w:rsidRPr="00895FEC">
        <w:t xml:space="preserve">. </w:t>
      </w:r>
    </w:p>
    <w:p w14:paraId="5236339F" w14:textId="77777777" w:rsidR="00A33827" w:rsidRDefault="00A33827" w:rsidP="008D2F75">
      <w:pPr>
        <w:spacing w:line="360" w:lineRule="auto"/>
        <w:jc w:val="both"/>
      </w:pPr>
      <w:r>
        <w:t>3. A</w:t>
      </w:r>
      <w:r w:rsidRPr="00895FEC">
        <w:t>legerea noului Consiliu de Administratie compus din 3 membri, pentru un mandat de 2 ani (202</w:t>
      </w:r>
      <w:r>
        <w:t>4</w:t>
      </w:r>
      <w:r w:rsidRPr="00895FEC">
        <w:t>-202</w:t>
      </w:r>
      <w:r>
        <w:t>6</w:t>
      </w:r>
      <w:r w:rsidRPr="00895FEC">
        <w:t>) cu incepere din data de 16.09.202</w:t>
      </w:r>
      <w:r>
        <w:t>4</w:t>
      </w:r>
      <w:r w:rsidRPr="00895FEC">
        <w:t>.</w:t>
      </w:r>
    </w:p>
    <w:p w14:paraId="046745FD" w14:textId="77777777" w:rsidR="00A33827" w:rsidRDefault="00A33827" w:rsidP="008D2F75">
      <w:pPr>
        <w:spacing w:line="360" w:lineRule="auto"/>
        <w:jc w:val="both"/>
      </w:pPr>
      <w:r>
        <w:t>4. A</w:t>
      </w:r>
      <w:r w:rsidRPr="00895FEC">
        <w:t xml:space="preserve">probarea remuneratiilor si a contractelor de administrare. </w:t>
      </w:r>
    </w:p>
    <w:p w14:paraId="08F4AB9E" w14:textId="77777777" w:rsidR="00A33827" w:rsidRDefault="00A33827" w:rsidP="008D2F75">
      <w:pPr>
        <w:spacing w:line="360" w:lineRule="auto"/>
        <w:jc w:val="both"/>
      </w:pPr>
      <w:r>
        <w:t>5. M</w:t>
      </w:r>
      <w:r w:rsidRPr="00895FEC">
        <w:t xml:space="preserve">andatarea reprezentantului actionarilor in vederea semnarii contractelor de administrare. </w:t>
      </w:r>
    </w:p>
    <w:p w14:paraId="2D68826C" w14:textId="77777777" w:rsidR="00A33827" w:rsidRDefault="00A33827" w:rsidP="008D2F75">
      <w:pPr>
        <w:spacing w:line="360" w:lineRule="auto"/>
        <w:jc w:val="both"/>
        <w:rPr>
          <w:lang w:val="ro-RO"/>
        </w:rPr>
      </w:pPr>
      <w:r>
        <w:t xml:space="preserve">6. </w:t>
      </w:r>
      <w:r w:rsidR="002D370A">
        <w:rPr>
          <w:rFonts w:eastAsia="Times New Roman"/>
        </w:rPr>
        <w:t>I</w:t>
      </w:r>
      <w:r w:rsidRPr="00895FEC">
        <w:rPr>
          <w:lang w:val="ro-RO"/>
        </w:rPr>
        <w:t>mputernicirea Directorului general să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menționate.</w:t>
      </w:r>
    </w:p>
    <w:p w14:paraId="1D6041A7" w14:textId="3B11CD8E" w:rsidR="00A33827" w:rsidRPr="00613F90" w:rsidRDefault="00D90198" w:rsidP="008D2F75">
      <w:pPr>
        <w:spacing w:line="360" w:lineRule="auto"/>
        <w:jc w:val="both"/>
        <w:rPr>
          <w:lang w:val="ro-RO"/>
        </w:rPr>
      </w:pPr>
      <w:r>
        <w:rPr>
          <w:lang w:val="ro-RO"/>
        </w:rPr>
        <w:t>7</w:t>
      </w:r>
      <w:r w:rsidR="002D370A">
        <w:rPr>
          <w:lang w:val="ro-RO"/>
        </w:rPr>
        <w:t>. A</w:t>
      </w:r>
      <w:r w:rsidR="00A33827" w:rsidRPr="00613F90">
        <w:rPr>
          <w:lang w:val="ro-RO"/>
        </w:rPr>
        <w:t xml:space="preserve">probarea datei de </w:t>
      </w:r>
      <w:r w:rsidR="007E66E6">
        <w:rPr>
          <w:lang w:val="ro-RO"/>
        </w:rPr>
        <w:t>07.10.2024</w:t>
      </w:r>
      <w:r w:rsidR="00A33827" w:rsidRPr="0006267A">
        <w:rPr>
          <w:lang w:val="ro-RO"/>
        </w:rPr>
        <w:t xml:space="preserve"> ca</w:t>
      </w:r>
      <w:r w:rsidR="00A33827" w:rsidRPr="00613F90">
        <w:rPr>
          <w:lang w:val="ro-RO"/>
        </w:rPr>
        <w:t xml:space="preserve"> data de inregistrare pentru identificarea acţionarilor asupra cărora se răsfrâng efectele hotărârilor adoptate de prezenta AGOA.</w:t>
      </w:r>
    </w:p>
    <w:p w14:paraId="10C36409" w14:textId="7CA2BCF6" w:rsidR="0099205A" w:rsidRDefault="00D90198" w:rsidP="0099205A">
      <w:pPr>
        <w:autoSpaceDE w:val="0"/>
        <w:spacing w:line="360" w:lineRule="auto"/>
        <w:jc w:val="both"/>
        <w:rPr>
          <w:lang w:val="ro-RO"/>
        </w:rPr>
      </w:pPr>
      <w:r>
        <w:rPr>
          <w:lang w:val="ro-RO"/>
        </w:rPr>
        <w:t>8</w:t>
      </w:r>
      <w:r w:rsidR="00A33827" w:rsidRPr="00613F90">
        <w:rPr>
          <w:lang w:val="ro-RO"/>
        </w:rPr>
        <w:t>. Mandatarea Consiliului de Administratie pentru ducerea la indeplinire a hotararilor adoptate de AGOA.</w:t>
      </w:r>
    </w:p>
    <w:p w14:paraId="32E161DF" w14:textId="77777777" w:rsidR="00A33827" w:rsidRDefault="00A33827" w:rsidP="0099205A">
      <w:pPr>
        <w:autoSpaceDE w:val="0"/>
        <w:spacing w:line="360" w:lineRule="auto"/>
        <w:jc w:val="both"/>
        <w:rPr>
          <w:rFonts w:eastAsiaTheme="minorHAnsi"/>
          <w:color w:val="000000"/>
          <w:kern w:val="0"/>
        </w:rPr>
      </w:pPr>
      <w:r w:rsidRPr="00613F90">
        <w:rPr>
          <w:rFonts w:eastAsiaTheme="minorHAnsi"/>
          <w:color w:val="000000"/>
          <w:kern w:val="0"/>
        </w:rPr>
        <w:t xml:space="preserve"> </w:t>
      </w:r>
    </w:p>
    <w:p w14:paraId="0B746F1F" w14:textId="6E97D276" w:rsidR="00A33827" w:rsidRPr="00613F90" w:rsidRDefault="00A33827" w:rsidP="00A33827">
      <w:pPr>
        <w:spacing w:line="360" w:lineRule="auto"/>
        <w:jc w:val="both"/>
        <w:rPr>
          <w:lang w:val="ro-RO"/>
        </w:rPr>
      </w:pPr>
      <w:r w:rsidRPr="00613F90">
        <w:rPr>
          <w:rFonts w:eastAsiaTheme="minorHAnsi"/>
          <w:color w:val="000000"/>
          <w:kern w:val="0"/>
        </w:rPr>
        <w:t xml:space="preserve">Lucrarile Adunarii generale </w:t>
      </w:r>
      <w:bookmarkStart w:id="0" w:name="_GoBack"/>
      <w:bookmarkEnd w:id="0"/>
      <w:r w:rsidRPr="00613F90">
        <w:rPr>
          <w:rFonts w:eastAsiaTheme="minorHAnsi"/>
          <w:color w:val="000000"/>
          <w:kern w:val="0"/>
        </w:rPr>
        <w:t>ordinare se vor desfasura la sediul societatii din str. Brailei nr 17, Complex Potcoava de Aur, Galati.</w:t>
      </w:r>
    </w:p>
    <w:p w14:paraId="0CD7BA34" w14:textId="77777777" w:rsidR="00A33827" w:rsidRPr="00613F90" w:rsidRDefault="00A33827" w:rsidP="00A33827">
      <w:pPr>
        <w:spacing w:line="360" w:lineRule="auto"/>
        <w:jc w:val="both"/>
        <w:rPr>
          <w:lang w:val="ro-RO"/>
        </w:rPr>
      </w:pPr>
      <w:r w:rsidRPr="00613F90">
        <w:rPr>
          <w:lang w:val="ro-RO"/>
        </w:rPr>
        <w:t xml:space="preserve">Sunt </w:t>
      </w:r>
      <w:bookmarkStart w:id="1" w:name="_Hlk129858900"/>
      <w:r w:rsidRPr="00613F90">
        <w:rPr>
          <w:lang w:val="ro-RO"/>
        </w:rPr>
        <w:t xml:space="preserve">îndreptățiți să participe </w:t>
      </w:r>
      <w:bookmarkEnd w:id="1"/>
      <w:r w:rsidRPr="00613F90">
        <w:rPr>
          <w:lang w:val="ro-RO"/>
        </w:rPr>
        <w:t xml:space="preserve">la lucrarile Adunarii si sa isi exercite votul doar acționarii societății înregistrați in registrul actionarilor la data de </w:t>
      </w:r>
      <w:r>
        <w:rPr>
          <w:lang w:val="ro-RO"/>
        </w:rPr>
        <w:t xml:space="preserve">referință </w:t>
      </w:r>
      <w:r w:rsidR="007E66E6">
        <w:rPr>
          <w:b/>
          <w:lang w:val="ro-RO"/>
        </w:rPr>
        <w:t>27</w:t>
      </w:r>
      <w:r w:rsidRPr="00AB29B6">
        <w:rPr>
          <w:b/>
          <w:lang w:val="ro-RO"/>
        </w:rPr>
        <w:t xml:space="preserve"> </w:t>
      </w:r>
      <w:r w:rsidR="007E66E6">
        <w:rPr>
          <w:b/>
          <w:lang w:val="ro-RO"/>
        </w:rPr>
        <w:t>august</w:t>
      </w:r>
      <w:r w:rsidRPr="00AB29B6">
        <w:rPr>
          <w:b/>
          <w:lang w:val="ro-RO"/>
        </w:rPr>
        <w:t xml:space="preserve"> 2024.</w:t>
      </w:r>
      <w:r w:rsidRPr="00613F90">
        <w:rPr>
          <w:lang w:val="ro-RO"/>
        </w:rPr>
        <w:t xml:space="preserve"> </w:t>
      </w:r>
    </w:p>
    <w:p w14:paraId="4B0F0A5F" w14:textId="77777777" w:rsidR="00A33827" w:rsidRPr="00613F90" w:rsidRDefault="00A33827" w:rsidP="00A33827">
      <w:pPr>
        <w:spacing w:line="360" w:lineRule="auto"/>
        <w:jc w:val="both"/>
        <w:rPr>
          <w:lang w:val="ro-RO"/>
        </w:rPr>
      </w:pPr>
      <w:r w:rsidRPr="00613F90">
        <w:rPr>
          <w:lang w:val="ro-RO"/>
        </w:rPr>
        <w:t xml:space="preserve">Accesul acționarilor îndreptățiți să participe, la data de referință, la Adunărea generala ordinară a acționarilor este permis prin simpla probă a identității acestora, făcută, în cazul acționarilor persoane fizice, cu actul de identitate, iar în cazul acționarilor persoane juridice sau acționarilor persoane fizice reprezentate, cu împuternicire dată persoanei fizice care le reprezintă. Reprezentarea acționarilor în Adunarea generala se va putea face și prin alte persoane decât acționarii, cu excepția administratorilor, pe bază de procură specială, conform art. 125 din </w:t>
      </w:r>
      <w:r w:rsidRPr="00613F90">
        <w:rPr>
          <w:lang w:val="ro-RO"/>
        </w:rPr>
        <w:lastRenderedPageBreak/>
        <w:t xml:space="preserve">Legea nr. 31/1990 privind societatile. </w:t>
      </w:r>
    </w:p>
    <w:p w14:paraId="1B0DC22B" w14:textId="77777777" w:rsidR="00A33827" w:rsidRPr="00613F90" w:rsidRDefault="00A33827" w:rsidP="00A33827">
      <w:pPr>
        <w:spacing w:line="360" w:lineRule="auto"/>
        <w:jc w:val="both"/>
        <w:rPr>
          <w:lang w:val="ro-RO"/>
        </w:rPr>
      </w:pPr>
      <w:r w:rsidRPr="00613F90">
        <w:rPr>
          <w:lang w:val="ro-RO"/>
        </w:rPr>
        <w:t xml:space="preserve">Acționarii interesați pot participa la AGOA prin utilizarea votului prin corespondență (Buletin de vot prin corespondență). Transmiterea Buletinului de vot prin corespondență se poate realiza prin semnarea acestuia cu semnatura electronica si trimiterea lui impreuna cu documente care atesta calitatea de actionar (în cazul persoanelor fizice, buletin/carte de identitate/pașaport, respectiv în cazul persoanelor juridice/entităților fără personalitate juridică, buletin/carte de identitate/pașaport a reprezentantului legal) prin mijloace de comunicare electronice sau prin poștă/curierat în situația în care acționarii nu dețin o semnătură electronică. </w:t>
      </w:r>
    </w:p>
    <w:p w14:paraId="79DEB56C" w14:textId="77777777" w:rsidR="00A33827" w:rsidRPr="00613F90" w:rsidRDefault="00A33827" w:rsidP="00A33827">
      <w:pPr>
        <w:spacing w:line="360" w:lineRule="auto"/>
        <w:jc w:val="both"/>
        <w:rPr>
          <w:lang w:val="ro-RO"/>
        </w:rPr>
      </w:pPr>
      <w:r w:rsidRPr="00613F90">
        <w:rPr>
          <w:lang w:val="ro-RO"/>
        </w:rPr>
        <w:t>Formularele de împuterniciri și formularele de buletine de vot scrise, semnate olograf, în original, se depun sau se transmit, la sediul societății  în zilele lucrătoare, între orele 9-14 sau se transmit ca document electronic cu semnătură electronică extinsă, conform Legii nr. 455/2001 privind semnătura electronică, prin e-mail la adresa</w:t>
      </w:r>
      <w:r>
        <w:rPr>
          <w:lang w:val="ro-RO"/>
        </w:rPr>
        <w:t xml:space="preserve"> regalgalati2001@yahoo.com</w:t>
      </w:r>
      <w:r w:rsidRPr="00613F90">
        <w:rPr>
          <w:lang w:val="ro-RO"/>
        </w:rPr>
        <w:t xml:space="preserve">, </w:t>
      </w:r>
      <w:bookmarkStart w:id="2" w:name="_Hlk143780866"/>
      <w:r w:rsidRPr="00613F90">
        <w:rPr>
          <w:lang w:val="ro-RO"/>
        </w:rPr>
        <w:t xml:space="preserve">până în data limită </w:t>
      </w:r>
      <w:bookmarkEnd w:id="2"/>
      <w:r w:rsidR="00B5614E">
        <w:rPr>
          <w:lang w:val="ro-RO"/>
        </w:rPr>
        <w:t>10</w:t>
      </w:r>
      <w:r w:rsidRPr="00AB29B6">
        <w:rPr>
          <w:lang w:val="ro-RO"/>
        </w:rPr>
        <w:t xml:space="preserve"> </w:t>
      </w:r>
      <w:r w:rsidR="00B5614E">
        <w:rPr>
          <w:lang w:val="ro-RO"/>
        </w:rPr>
        <w:t>septembrie</w:t>
      </w:r>
      <w:r w:rsidRPr="00AB29B6">
        <w:rPr>
          <w:lang w:val="ro-RO"/>
        </w:rPr>
        <w:t xml:space="preserve"> 2024 ora 11, sub sancțiunea pierderii dreptului de vot în Adunarea generală a acționarilor.</w:t>
      </w:r>
    </w:p>
    <w:p w14:paraId="6FE2ED36" w14:textId="77777777" w:rsidR="00A33827" w:rsidRPr="00613F90" w:rsidRDefault="00A33827" w:rsidP="00A33827">
      <w:pPr>
        <w:spacing w:line="360" w:lineRule="auto"/>
        <w:jc w:val="both"/>
        <w:rPr>
          <w:lang w:val="ro-RO"/>
        </w:rPr>
      </w:pPr>
      <w:r w:rsidRPr="00613F90">
        <w:rPr>
          <w:b/>
          <w:bCs/>
          <w:lang w:val="ro-RO"/>
        </w:rPr>
        <w:t>Unul sau mai mulţi acţionari reprezentând, individual sau împreună, cel puţin 5% din capitalul social al Societății,</w:t>
      </w:r>
      <w:r w:rsidRPr="00613F90">
        <w:rPr>
          <w:lang w:val="ro-RO"/>
        </w:rPr>
        <w:t xml:space="preserve"> își pot exercita drepturile prevăzute de prevederile art. 117 indice 1 din Legea nr. 31/1990 privind societățile, </w:t>
      </w:r>
      <w:r w:rsidRPr="00613F90">
        <w:rPr>
          <w:b/>
          <w:bCs/>
          <w:lang w:val="ro-RO"/>
        </w:rPr>
        <w:t>numai în scris</w:t>
      </w:r>
      <w:r w:rsidRPr="00613F90">
        <w:rPr>
          <w:lang w:val="ro-RO"/>
        </w:rPr>
        <w:t xml:space="preserve">, până la data de </w:t>
      </w:r>
      <w:r w:rsidRPr="00AB29B6">
        <w:rPr>
          <w:lang w:val="ro-RO"/>
        </w:rPr>
        <w:t>2</w:t>
      </w:r>
      <w:r w:rsidR="00B5614E">
        <w:rPr>
          <w:lang w:val="ro-RO"/>
        </w:rPr>
        <w:t>3</w:t>
      </w:r>
      <w:r w:rsidRPr="00AB29B6">
        <w:rPr>
          <w:lang w:val="ro-RO"/>
        </w:rPr>
        <w:t xml:space="preserve"> </w:t>
      </w:r>
      <w:r w:rsidR="00B5614E">
        <w:rPr>
          <w:lang w:val="ro-RO"/>
        </w:rPr>
        <w:t>august</w:t>
      </w:r>
      <w:r w:rsidRPr="00AB29B6">
        <w:rPr>
          <w:lang w:val="ro-RO"/>
        </w:rPr>
        <w:t xml:space="preserve"> 2024, ora 11:00</w:t>
      </w:r>
      <w:r w:rsidRPr="00613F90">
        <w:rPr>
          <w:lang w:val="ro-RO"/>
        </w:rPr>
        <w:t xml:space="preserve">, prin depunerea documentelor, în original, la sediul societății sau prin transmiterea cu semnătură electronică extinsă, prin e-mail la adresa </w:t>
      </w:r>
      <w:r>
        <w:rPr>
          <w:lang w:val="ro-RO"/>
        </w:rPr>
        <w:t>regalgalati2001@yahoo.com</w:t>
      </w:r>
      <w:r w:rsidRPr="00613F90">
        <w:rPr>
          <w:lang w:val="ro-RO"/>
        </w:rPr>
        <w:t xml:space="preserve"> (conform Legii nr. 455/2001 privind semnătura electronică). </w:t>
      </w:r>
    </w:p>
    <w:p w14:paraId="6FB32FEB" w14:textId="77777777" w:rsidR="00A33827" w:rsidRPr="00613F90" w:rsidRDefault="00A33827" w:rsidP="00A33827">
      <w:pPr>
        <w:spacing w:line="360" w:lineRule="auto"/>
        <w:jc w:val="both"/>
        <w:rPr>
          <w:lang w:val="ro-RO"/>
        </w:rPr>
      </w:pPr>
      <w:r w:rsidRPr="00613F90">
        <w:rPr>
          <w:lang w:val="ro-RO"/>
        </w:rPr>
        <w:t xml:space="preserve">Propunerile privind introducerea de puncte noi pe ordinea de zi a AGOA și proiectele de hotărâre pentru punctele incluse sau propuse spre a fi incluse pe ordinea de zi, trebuie însoţite de o copie a actului de identitate valabil al Inițiatorului (în cazul persoanelor fizice, buletin/carte de identitate/pașaport, respectiv în cazul persoanelor juridice/entităților fără personalitate juridică, buletin/carte de identitate/pașaport al reprezentantului legal), cât și de o justificare sau un proiect de hotărâre propus spre aprobare de AGOA.  </w:t>
      </w:r>
    </w:p>
    <w:p w14:paraId="48423B96" w14:textId="77777777" w:rsidR="00A33827" w:rsidRPr="00613F90" w:rsidRDefault="00A33827" w:rsidP="00A33827">
      <w:pPr>
        <w:spacing w:line="360" w:lineRule="auto"/>
        <w:jc w:val="both"/>
        <w:rPr>
          <w:lang w:val="ro-RO"/>
        </w:rPr>
      </w:pPr>
      <w:r w:rsidRPr="00613F90">
        <w:rPr>
          <w:lang w:val="ro-RO"/>
        </w:rPr>
        <w:t xml:space="preserve">Informatii aferente punctelor înscrise pe ordinea de zi se pot obține începând cu data publicării Convocatorului în Monitorul Oficial al României, Partea a IV-a, de la sediul societății sau pot fi solicitate in mod electronic pe email la adresa: </w:t>
      </w:r>
      <w:r>
        <w:rPr>
          <w:lang w:val="ro-RO"/>
        </w:rPr>
        <w:t>regalgalati2001@yahoo.com.</w:t>
      </w:r>
    </w:p>
    <w:p w14:paraId="2FF4D504" w14:textId="77777777" w:rsidR="00A33827" w:rsidRPr="00613F90" w:rsidRDefault="00A33827" w:rsidP="00A33827">
      <w:pPr>
        <w:spacing w:line="360" w:lineRule="auto"/>
        <w:jc w:val="both"/>
        <w:rPr>
          <w:lang w:val="ro-RO"/>
        </w:rPr>
      </w:pPr>
    </w:p>
    <w:p w14:paraId="5E9CC707" w14:textId="77777777" w:rsidR="00A33827" w:rsidRPr="00613F90" w:rsidRDefault="00A33827" w:rsidP="00A33827">
      <w:pPr>
        <w:spacing w:line="360" w:lineRule="auto"/>
        <w:jc w:val="both"/>
        <w:rPr>
          <w:lang w:val="ro-RO"/>
        </w:rPr>
      </w:pPr>
      <w:r w:rsidRPr="00613F90">
        <w:rPr>
          <w:lang w:val="ro-RO"/>
        </w:rPr>
        <w:t xml:space="preserve">În situatia neindeplinirii conditiilor de cvorum la prima convocare, conform prevederilor legale si ale Actului constitutiv al Societatii, Adunarea generală ordinară a actionarilor este </w:t>
      </w:r>
      <w:r w:rsidRPr="00613F90">
        <w:rPr>
          <w:lang w:val="ro-RO"/>
        </w:rPr>
        <w:lastRenderedPageBreak/>
        <w:t>convocata pentru data de 1</w:t>
      </w:r>
      <w:r w:rsidR="00B5614E">
        <w:rPr>
          <w:lang w:val="ro-RO"/>
        </w:rPr>
        <w:t>3</w:t>
      </w:r>
      <w:r w:rsidRPr="00613F90">
        <w:rPr>
          <w:lang w:val="ro-RO"/>
        </w:rPr>
        <w:t xml:space="preserve"> </w:t>
      </w:r>
      <w:r w:rsidR="00B5614E">
        <w:rPr>
          <w:lang w:val="ro-RO"/>
        </w:rPr>
        <w:t>septembrie</w:t>
      </w:r>
      <w:r w:rsidRPr="00613F90">
        <w:rPr>
          <w:lang w:val="ro-RO"/>
        </w:rPr>
        <w:t xml:space="preserve"> 2024, ora 11, cu mentinerea ordinii de zi, a locului de desfasurare si a datei de referinta. </w:t>
      </w:r>
    </w:p>
    <w:p w14:paraId="3F8C49CF" w14:textId="77777777" w:rsidR="00A33827" w:rsidRDefault="00A33827" w:rsidP="00A33827">
      <w:pPr>
        <w:spacing w:line="360" w:lineRule="auto"/>
        <w:rPr>
          <w:lang w:val="ro-RO"/>
        </w:rPr>
      </w:pPr>
    </w:p>
    <w:p w14:paraId="03F8641E" w14:textId="77777777" w:rsidR="00A33827" w:rsidRPr="00613F90" w:rsidRDefault="00A33827" w:rsidP="00A33827">
      <w:pPr>
        <w:spacing w:line="360" w:lineRule="auto"/>
        <w:rPr>
          <w:lang w:val="ro-RO"/>
        </w:rPr>
      </w:pPr>
    </w:p>
    <w:p w14:paraId="6B25852C" w14:textId="77777777" w:rsidR="00A33827" w:rsidRPr="00613F90" w:rsidRDefault="00A33827" w:rsidP="00A33827">
      <w:pPr>
        <w:spacing w:line="360" w:lineRule="auto"/>
        <w:jc w:val="center"/>
      </w:pPr>
      <w:r w:rsidRPr="00613F90">
        <w:t>PRESEDINTE CA</w:t>
      </w:r>
    </w:p>
    <w:p w14:paraId="1972E49E" w14:textId="77777777" w:rsidR="00A33827" w:rsidRDefault="00A33827" w:rsidP="00A33827">
      <w:pPr>
        <w:spacing w:line="360" w:lineRule="auto"/>
        <w:jc w:val="center"/>
      </w:pPr>
      <w:r w:rsidRPr="00613F90">
        <w:t>Esanu Romeo Vasile</w:t>
      </w:r>
    </w:p>
    <w:p w14:paraId="67B95025" w14:textId="77777777" w:rsidR="007001E0" w:rsidRDefault="007001E0"/>
    <w:sectPr w:rsidR="007001E0" w:rsidSect="00A338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12246" w14:textId="77777777" w:rsidR="00FF2C37" w:rsidRDefault="00FF2C37" w:rsidP="00A33827">
      <w:r>
        <w:separator/>
      </w:r>
    </w:p>
  </w:endnote>
  <w:endnote w:type="continuationSeparator" w:id="0">
    <w:p w14:paraId="4B048F8C" w14:textId="77777777" w:rsidR="00FF2C37" w:rsidRDefault="00FF2C37" w:rsidP="00A3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66DB8" w14:textId="77777777" w:rsidR="00FF2C37" w:rsidRDefault="00FF2C37" w:rsidP="00A33827">
      <w:r>
        <w:separator/>
      </w:r>
    </w:p>
  </w:footnote>
  <w:footnote w:type="continuationSeparator" w:id="0">
    <w:p w14:paraId="3A2B4A59" w14:textId="77777777" w:rsidR="00FF2C37" w:rsidRDefault="00FF2C37" w:rsidP="00A33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4222"/>
    <w:multiLevelType w:val="hybridMultilevel"/>
    <w:tmpl w:val="C5B2C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27"/>
    <w:rsid w:val="00191237"/>
    <w:rsid w:val="0024097A"/>
    <w:rsid w:val="002C0812"/>
    <w:rsid w:val="002D370A"/>
    <w:rsid w:val="003C6AF2"/>
    <w:rsid w:val="004627FB"/>
    <w:rsid w:val="005F6FA5"/>
    <w:rsid w:val="006F2B47"/>
    <w:rsid w:val="007001E0"/>
    <w:rsid w:val="007400EF"/>
    <w:rsid w:val="0077111F"/>
    <w:rsid w:val="007E66E6"/>
    <w:rsid w:val="008D2F75"/>
    <w:rsid w:val="00964276"/>
    <w:rsid w:val="0099205A"/>
    <w:rsid w:val="009D669B"/>
    <w:rsid w:val="00A06CE5"/>
    <w:rsid w:val="00A33827"/>
    <w:rsid w:val="00B5614E"/>
    <w:rsid w:val="00BE1A9D"/>
    <w:rsid w:val="00D25F9D"/>
    <w:rsid w:val="00D90198"/>
    <w:rsid w:val="00FF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B736"/>
  <w15:docId w15:val="{734FBFFD-4947-4D69-8F72-ACC0904A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827"/>
    <w:pPr>
      <w:widowControl w:val="0"/>
      <w:suppressAutoHyphens/>
      <w:ind w:left="0"/>
      <w:jc w:val="left"/>
    </w:pPr>
    <w:rPr>
      <w:rFonts w:ascii="Times New Roman" w:eastAsia="Andale Sans UI"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827"/>
    <w:pPr>
      <w:tabs>
        <w:tab w:val="center" w:pos="4680"/>
        <w:tab w:val="right" w:pos="9360"/>
      </w:tabs>
    </w:pPr>
  </w:style>
  <w:style w:type="character" w:customStyle="1" w:styleId="HeaderChar">
    <w:name w:val="Header Char"/>
    <w:basedOn w:val="DefaultParagraphFont"/>
    <w:link w:val="Header"/>
    <w:uiPriority w:val="99"/>
    <w:rsid w:val="00A33827"/>
  </w:style>
  <w:style w:type="paragraph" w:styleId="Footer">
    <w:name w:val="footer"/>
    <w:basedOn w:val="Normal"/>
    <w:link w:val="FooterChar"/>
    <w:uiPriority w:val="99"/>
    <w:semiHidden/>
    <w:unhideWhenUsed/>
    <w:rsid w:val="00A33827"/>
    <w:pPr>
      <w:tabs>
        <w:tab w:val="center" w:pos="4680"/>
        <w:tab w:val="right" w:pos="9360"/>
      </w:tabs>
    </w:pPr>
  </w:style>
  <w:style w:type="character" w:customStyle="1" w:styleId="FooterChar">
    <w:name w:val="Footer Char"/>
    <w:basedOn w:val="DefaultParagraphFont"/>
    <w:link w:val="Footer"/>
    <w:uiPriority w:val="99"/>
    <w:semiHidden/>
    <w:rsid w:val="00A33827"/>
  </w:style>
  <w:style w:type="paragraph" w:styleId="BalloonText">
    <w:name w:val="Balloon Text"/>
    <w:basedOn w:val="Normal"/>
    <w:link w:val="BalloonTextChar"/>
    <w:uiPriority w:val="99"/>
    <w:semiHidden/>
    <w:unhideWhenUsed/>
    <w:rsid w:val="00A33827"/>
    <w:rPr>
      <w:rFonts w:ascii="Tahoma" w:hAnsi="Tahoma" w:cs="Tahoma"/>
      <w:sz w:val="16"/>
      <w:szCs w:val="16"/>
    </w:rPr>
  </w:style>
  <w:style w:type="character" w:customStyle="1" w:styleId="BalloonTextChar">
    <w:name w:val="Balloon Text Char"/>
    <w:basedOn w:val="DefaultParagraphFont"/>
    <w:link w:val="BalloonText"/>
    <w:uiPriority w:val="99"/>
    <w:semiHidden/>
    <w:rsid w:val="00A33827"/>
    <w:rPr>
      <w:rFonts w:ascii="Tahoma" w:hAnsi="Tahoma" w:cs="Tahoma"/>
      <w:sz w:val="16"/>
      <w:szCs w:val="16"/>
    </w:rPr>
  </w:style>
  <w:style w:type="paragraph" w:customStyle="1" w:styleId="Style2">
    <w:name w:val="Style 2"/>
    <w:uiPriority w:val="99"/>
    <w:rsid w:val="00A33827"/>
    <w:pPr>
      <w:widowControl w:val="0"/>
      <w:autoSpaceDE w:val="0"/>
      <w:autoSpaceDN w:val="0"/>
      <w:ind w:left="648"/>
      <w:jc w:val="left"/>
    </w:pPr>
    <w:rPr>
      <w:rFonts w:ascii="Garamond" w:eastAsiaTheme="minorEastAsia" w:hAnsi="Garamond" w:cs="Garamond"/>
      <w:sz w:val="28"/>
      <w:szCs w:val="28"/>
      <w:lang w:val="ro-RO"/>
    </w:rPr>
  </w:style>
  <w:style w:type="paragraph" w:styleId="ListParagraph">
    <w:name w:val="List Paragraph"/>
    <w:aliases w:val="Normal bullet 2,Paragraphe EI,Paragraphe de liste1,EC,Paragraphe de liste,List Paragraph3,List Paragraph3 Caracter,List Paragraph 1,NUMBERED PARAGRAPH,List Paragraph (numbered (a)),Use Case List Paragraph,References,ReferencesCxSpLast,lp1"/>
    <w:basedOn w:val="Normal"/>
    <w:link w:val="ListParagraphChar"/>
    <w:uiPriority w:val="34"/>
    <w:qFormat/>
    <w:rsid w:val="00A33827"/>
    <w:pPr>
      <w:ind w:left="720"/>
      <w:contextualSpacing/>
    </w:pPr>
    <w:rPr>
      <w:kern w:val="1"/>
    </w:rPr>
  </w:style>
  <w:style w:type="character" w:customStyle="1" w:styleId="ListParagraphChar">
    <w:name w:val="List Paragraph Char"/>
    <w:aliases w:val="Normal bullet 2 Char,Paragraphe EI Char,Paragraphe de liste1 Char,EC Char,Paragraphe de liste Char,List Paragraph3 Char,List Paragraph3 Caracter Char,List Paragraph 1 Char,NUMBERED PARAGRAPH Char,List Paragraph (numbered (a)) Char"/>
    <w:basedOn w:val="DefaultParagraphFont"/>
    <w:link w:val="ListParagraph"/>
    <w:uiPriority w:val="34"/>
    <w:qFormat/>
    <w:locked/>
    <w:rsid w:val="00A33827"/>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Chivu</cp:lastModifiedBy>
  <cp:revision>2</cp:revision>
  <cp:lastPrinted>2024-08-01T06:44:00Z</cp:lastPrinted>
  <dcterms:created xsi:type="dcterms:W3CDTF">2024-08-18T09:50:00Z</dcterms:created>
  <dcterms:modified xsi:type="dcterms:W3CDTF">2024-08-18T09:50:00Z</dcterms:modified>
</cp:coreProperties>
</file>